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2F762" w14:textId="77777777" w:rsidR="0072606A" w:rsidRDefault="0072606A">
      <w:r w:rsidRPr="00840BA3">
        <w:rPr>
          <w:rFonts w:ascii="Arial" w:hAnsi="Arial" w:cs="Arial"/>
          <w:b/>
          <w:noProof/>
        </w:rPr>
        <w:drawing>
          <wp:inline distT="0" distB="0" distL="0" distR="0" wp14:anchorId="156AD3DF" wp14:editId="3E4ECD95">
            <wp:extent cx="5943600" cy="8489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Sdccd white Online Learning Pathways logo.jpg"/>
                    <pic:cNvPicPr/>
                  </pic:nvPicPr>
                  <pic:blipFill>
                    <a:blip r:embed="rId5">
                      <a:extLst>
                        <a:ext uri="{28A0092B-C50C-407E-A947-70E740481C1C}">
                          <a14:useLocalDpi xmlns:a14="http://schemas.microsoft.com/office/drawing/2010/main" val="0"/>
                        </a:ext>
                      </a:extLst>
                    </a:blip>
                    <a:stretch>
                      <a:fillRect/>
                    </a:stretch>
                  </pic:blipFill>
                  <pic:spPr>
                    <a:xfrm>
                      <a:off x="0" y="0"/>
                      <a:ext cx="5943600" cy="848995"/>
                    </a:xfrm>
                    <a:prstGeom prst="rect">
                      <a:avLst/>
                    </a:prstGeom>
                  </pic:spPr>
                </pic:pic>
              </a:graphicData>
            </a:graphic>
          </wp:inline>
        </w:drawing>
      </w:r>
    </w:p>
    <w:p w14:paraId="35E926EB" w14:textId="77777777" w:rsidR="0072606A" w:rsidRPr="0072606A" w:rsidRDefault="0072606A" w:rsidP="0072606A">
      <w:pPr>
        <w:tabs>
          <w:tab w:val="left" w:pos="4680"/>
        </w:tabs>
        <w:spacing w:after="0" w:line="276" w:lineRule="auto"/>
        <w:jc w:val="center"/>
        <w:rPr>
          <w:rFonts w:ascii="Arial" w:hAnsi="Arial" w:cs="Arial"/>
          <w:b/>
          <w:sz w:val="24"/>
          <w:szCs w:val="24"/>
        </w:rPr>
      </w:pPr>
      <w:r w:rsidRPr="0072606A">
        <w:rPr>
          <w:rFonts w:ascii="Arial" w:hAnsi="Arial" w:cs="Arial"/>
          <w:b/>
          <w:sz w:val="24"/>
          <w:szCs w:val="24"/>
        </w:rPr>
        <w:t xml:space="preserve">Districtwide Distance Education Steering Committee (DDESC) </w:t>
      </w:r>
    </w:p>
    <w:p w14:paraId="4C86E7AD" w14:textId="77777777" w:rsidR="0072606A" w:rsidRPr="0072606A" w:rsidRDefault="0072606A" w:rsidP="0072606A">
      <w:pPr>
        <w:tabs>
          <w:tab w:val="left" w:pos="4680"/>
        </w:tabs>
        <w:spacing w:after="0" w:line="276" w:lineRule="auto"/>
        <w:jc w:val="center"/>
        <w:rPr>
          <w:rFonts w:ascii="Arial" w:hAnsi="Arial" w:cs="Arial"/>
          <w:b/>
          <w:sz w:val="24"/>
          <w:szCs w:val="24"/>
        </w:rPr>
      </w:pPr>
      <w:r w:rsidRPr="0072606A">
        <w:rPr>
          <w:rFonts w:ascii="Arial" w:hAnsi="Arial" w:cs="Arial"/>
          <w:b/>
          <w:sz w:val="24"/>
          <w:szCs w:val="24"/>
        </w:rPr>
        <w:t>20</w:t>
      </w:r>
      <w:r w:rsidRPr="0072606A">
        <w:rPr>
          <w:rFonts w:ascii="Arial" w:hAnsi="Arial" w:cs="Arial"/>
          <w:b/>
          <w:sz w:val="24"/>
          <w:szCs w:val="24"/>
          <w:vertAlign w:val="superscript"/>
        </w:rPr>
        <w:t>th</w:t>
      </w:r>
      <w:r w:rsidRPr="0072606A">
        <w:rPr>
          <w:rFonts w:ascii="Arial" w:hAnsi="Arial" w:cs="Arial"/>
          <w:b/>
          <w:sz w:val="24"/>
          <w:szCs w:val="24"/>
        </w:rPr>
        <w:t xml:space="preserve"> Year Anniversary!</w:t>
      </w:r>
    </w:p>
    <w:p w14:paraId="6E72BDAC" w14:textId="77777777" w:rsidR="0072606A" w:rsidRPr="0072606A" w:rsidRDefault="0072606A" w:rsidP="0072606A">
      <w:pPr>
        <w:tabs>
          <w:tab w:val="left" w:pos="4680"/>
        </w:tabs>
        <w:spacing w:after="0" w:line="276" w:lineRule="auto"/>
        <w:jc w:val="center"/>
        <w:rPr>
          <w:rFonts w:ascii="Arial" w:hAnsi="Arial" w:cs="Arial"/>
          <w:b/>
          <w:sz w:val="24"/>
          <w:szCs w:val="24"/>
        </w:rPr>
      </w:pPr>
      <w:r w:rsidRPr="0072606A">
        <w:rPr>
          <w:rFonts w:ascii="Arial" w:hAnsi="Arial" w:cs="Arial"/>
          <w:b/>
          <w:sz w:val="24"/>
          <w:szCs w:val="24"/>
        </w:rPr>
        <w:t>Meeting Notes</w:t>
      </w:r>
    </w:p>
    <w:p w14:paraId="42E369EB" w14:textId="77B76C52" w:rsidR="0072606A" w:rsidRPr="0072606A" w:rsidRDefault="0072606A" w:rsidP="0072606A">
      <w:pPr>
        <w:spacing w:after="0" w:line="276" w:lineRule="auto"/>
        <w:jc w:val="center"/>
        <w:rPr>
          <w:rFonts w:ascii="Arial" w:hAnsi="Arial" w:cs="Arial"/>
          <w:b/>
          <w:sz w:val="24"/>
          <w:szCs w:val="24"/>
        </w:rPr>
      </w:pPr>
      <w:r w:rsidRPr="0072606A">
        <w:rPr>
          <w:rFonts w:ascii="Arial" w:hAnsi="Arial" w:cs="Arial"/>
          <w:b/>
          <w:sz w:val="24"/>
          <w:szCs w:val="24"/>
        </w:rPr>
        <w:t xml:space="preserve">Monday, </w:t>
      </w:r>
      <w:r w:rsidR="00FC0F19">
        <w:rPr>
          <w:rFonts w:ascii="Arial" w:hAnsi="Arial" w:cs="Arial"/>
          <w:b/>
          <w:sz w:val="24"/>
          <w:szCs w:val="24"/>
        </w:rPr>
        <w:t>May 2</w:t>
      </w:r>
      <w:r w:rsidRPr="0072606A">
        <w:rPr>
          <w:rFonts w:ascii="Arial" w:hAnsi="Arial" w:cs="Arial"/>
          <w:b/>
          <w:sz w:val="24"/>
          <w:szCs w:val="24"/>
        </w:rPr>
        <w:t>, 2022</w:t>
      </w:r>
    </w:p>
    <w:p w14:paraId="29632EB8" w14:textId="77777777" w:rsidR="0072606A" w:rsidRPr="0072606A" w:rsidRDefault="0072606A" w:rsidP="0072606A">
      <w:pPr>
        <w:spacing w:after="0" w:line="276" w:lineRule="auto"/>
        <w:jc w:val="center"/>
        <w:rPr>
          <w:rFonts w:ascii="Arial" w:hAnsi="Arial" w:cs="Arial"/>
          <w:b/>
          <w:sz w:val="24"/>
          <w:szCs w:val="24"/>
        </w:rPr>
      </w:pPr>
      <w:r w:rsidRPr="0072606A">
        <w:rPr>
          <w:rFonts w:ascii="Arial" w:hAnsi="Arial" w:cs="Arial"/>
          <w:b/>
          <w:sz w:val="24"/>
          <w:szCs w:val="24"/>
        </w:rPr>
        <w:t>12:00-1:30</w:t>
      </w:r>
    </w:p>
    <w:p w14:paraId="5D041438" w14:textId="77777777" w:rsidR="0072606A" w:rsidRPr="0072606A" w:rsidRDefault="0072606A" w:rsidP="0072606A">
      <w:pPr>
        <w:spacing w:after="0" w:line="276" w:lineRule="auto"/>
        <w:jc w:val="center"/>
        <w:rPr>
          <w:rFonts w:ascii="Arial" w:hAnsi="Arial" w:cs="Arial"/>
          <w:b/>
          <w:sz w:val="24"/>
          <w:szCs w:val="24"/>
        </w:rPr>
      </w:pPr>
      <w:r w:rsidRPr="0072606A">
        <w:rPr>
          <w:rFonts w:ascii="Arial" w:hAnsi="Arial" w:cs="Arial"/>
          <w:b/>
          <w:sz w:val="24"/>
          <w:szCs w:val="24"/>
        </w:rPr>
        <w:t>Via Zoom</w:t>
      </w:r>
    </w:p>
    <w:p w14:paraId="00889E36" w14:textId="77777777" w:rsidR="0072606A" w:rsidRDefault="0072606A"/>
    <w:p w14:paraId="142A2662" w14:textId="77777777" w:rsidR="0072606A" w:rsidRPr="0072606A" w:rsidRDefault="0072606A" w:rsidP="0072606A">
      <w:pPr>
        <w:spacing w:after="0" w:line="276" w:lineRule="auto"/>
        <w:rPr>
          <w:rFonts w:ascii="Arial" w:eastAsia="Times New Roman" w:hAnsi="Arial" w:cs="Arial"/>
          <w:sz w:val="24"/>
          <w:szCs w:val="24"/>
        </w:rPr>
      </w:pPr>
      <w:r w:rsidRPr="0072606A">
        <w:rPr>
          <w:rFonts w:ascii="Arial" w:hAnsi="Arial" w:cs="Arial"/>
          <w:b/>
          <w:bCs/>
          <w:sz w:val="24"/>
          <w:szCs w:val="24"/>
        </w:rPr>
        <w:t>Members:</w:t>
      </w:r>
      <w:r w:rsidRPr="0072606A">
        <w:rPr>
          <w:rFonts w:ascii="Arial" w:eastAsia="Times New Roman" w:hAnsi="Arial" w:cs="Arial"/>
          <w:sz w:val="24"/>
          <w:szCs w:val="24"/>
        </w:rPr>
        <w:t xml:space="preserve"> Aileen Gum, Anne Gloag, Angela Romero, Brian Weston, Brian Palimiter, Chris Rodgers, Claudia Tornsaufer, Dave Giberson, Denise Maduli-Williams, Ingrid Greenberg, Iris Lowe, Jeff Mills, Katie Palacios, Mary Kingsley, Maureen Curry, Michelle Gray, Peter Haro, Peter Tea, Poppy Fitch, Rechelle Mojica, Robbi Ewell, Russ English, Sandra Pesce, Sarah Dunn, Susan Topham, Trenton Tidwell, and Tucker Grimshaw</w:t>
      </w:r>
    </w:p>
    <w:p w14:paraId="300F29E3" w14:textId="77777777" w:rsidR="0072606A" w:rsidRDefault="0072606A"/>
    <w:p w14:paraId="50C6B5DB" w14:textId="77777777" w:rsidR="00953845" w:rsidRPr="000C5EC0" w:rsidRDefault="00DA0F2C">
      <w:pPr>
        <w:rPr>
          <w:rFonts w:ascii="Arial" w:hAnsi="Arial" w:cs="Arial"/>
          <w:b/>
          <w:sz w:val="24"/>
          <w:szCs w:val="24"/>
        </w:rPr>
      </w:pPr>
      <w:r w:rsidRPr="000C5EC0">
        <w:rPr>
          <w:rFonts w:ascii="Arial" w:hAnsi="Arial" w:cs="Arial"/>
          <w:b/>
          <w:sz w:val="24"/>
          <w:szCs w:val="24"/>
        </w:rPr>
        <w:t>Meeting Notes</w:t>
      </w:r>
    </w:p>
    <w:p w14:paraId="723B6038" w14:textId="4E020041" w:rsidR="00005868" w:rsidRPr="000C5EC0" w:rsidRDefault="00DA0F2C">
      <w:pPr>
        <w:rPr>
          <w:rFonts w:ascii="Arial" w:hAnsi="Arial" w:cs="Arial"/>
          <w:sz w:val="24"/>
          <w:szCs w:val="24"/>
        </w:rPr>
      </w:pPr>
      <w:r w:rsidRPr="000C5EC0">
        <w:rPr>
          <w:rFonts w:ascii="Arial" w:hAnsi="Arial" w:cs="Arial"/>
          <w:sz w:val="24"/>
          <w:szCs w:val="24"/>
        </w:rPr>
        <w:t xml:space="preserve">The group approved </w:t>
      </w:r>
      <w:r w:rsidR="00453307" w:rsidRPr="000C5EC0">
        <w:rPr>
          <w:rFonts w:ascii="Arial" w:hAnsi="Arial" w:cs="Arial"/>
          <w:sz w:val="24"/>
          <w:szCs w:val="24"/>
        </w:rPr>
        <w:t>April 4</w:t>
      </w:r>
      <w:r w:rsidRPr="000C5EC0">
        <w:rPr>
          <w:rFonts w:ascii="Arial" w:hAnsi="Arial" w:cs="Arial"/>
          <w:sz w:val="24"/>
          <w:szCs w:val="24"/>
        </w:rPr>
        <w:t xml:space="preserve">, 2022 Meeting Notes. </w:t>
      </w:r>
      <w:r w:rsidR="00051BF7" w:rsidRPr="000C5EC0">
        <w:rPr>
          <w:rFonts w:ascii="Arial" w:hAnsi="Arial" w:cs="Arial"/>
          <w:sz w:val="24"/>
          <w:szCs w:val="24"/>
        </w:rPr>
        <w:t>Trenton</w:t>
      </w:r>
      <w:r w:rsidR="0001381A" w:rsidRPr="000C5EC0">
        <w:rPr>
          <w:rFonts w:ascii="Arial" w:hAnsi="Arial" w:cs="Arial"/>
          <w:sz w:val="24"/>
          <w:szCs w:val="24"/>
        </w:rPr>
        <w:t xml:space="preserve"> move</w:t>
      </w:r>
      <w:r w:rsidRPr="000C5EC0">
        <w:rPr>
          <w:rFonts w:ascii="Arial" w:hAnsi="Arial" w:cs="Arial"/>
          <w:sz w:val="24"/>
          <w:szCs w:val="24"/>
        </w:rPr>
        <w:t>d</w:t>
      </w:r>
      <w:r w:rsidR="0001381A" w:rsidRPr="000C5EC0">
        <w:rPr>
          <w:rFonts w:ascii="Arial" w:hAnsi="Arial" w:cs="Arial"/>
          <w:sz w:val="24"/>
          <w:szCs w:val="24"/>
        </w:rPr>
        <w:t xml:space="preserve"> to approve, </w:t>
      </w:r>
      <w:r w:rsidRPr="000C5EC0">
        <w:rPr>
          <w:rFonts w:ascii="Arial" w:hAnsi="Arial" w:cs="Arial"/>
          <w:sz w:val="24"/>
          <w:szCs w:val="24"/>
        </w:rPr>
        <w:t>Michelle seconded.</w:t>
      </w:r>
    </w:p>
    <w:p w14:paraId="5A19DCD2" w14:textId="77777777" w:rsidR="00FD199C" w:rsidRPr="000C5EC0" w:rsidRDefault="00FD199C" w:rsidP="002330A7">
      <w:pPr>
        <w:spacing w:after="0" w:line="256" w:lineRule="auto"/>
        <w:rPr>
          <w:rFonts w:ascii="Arial" w:eastAsia="Times New Roman" w:hAnsi="Arial" w:cs="Arial"/>
          <w:bCs/>
          <w:color w:val="000000"/>
          <w:kern w:val="28"/>
          <w:sz w:val="24"/>
          <w:szCs w:val="24"/>
          <w14:cntxtAlts/>
        </w:rPr>
      </w:pPr>
    </w:p>
    <w:p w14:paraId="5CEE7889" w14:textId="77777777" w:rsidR="00FD199C" w:rsidRPr="000C5EC0" w:rsidRDefault="00FD199C" w:rsidP="00FD199C">
      <w:pPr>
        <w:spacing w:after="0" w:line="240" w:lineRule="auto"/>
        <w:rPr>
          <w:rFonts w:ascii="Arial" w:eastAsia="Times New Roman" w:hAnsi="Arial" w:cs="Arial"/>
          <w:b/>
          <w:sz w:val="24"/>
          <w:szCs w:val="24"/>
        </w:rPr>
      </w:pPr>
      <w:r w:rsidRPr="000C5EC0">
        <w:rPr>
          <w:rFonts w:ascii="Arial" w:eastAsia="Times New Roman" w:hAnsi="Arial" w:cs="Arial"/>
          <w:b/>
          <w:sz w:val="24"/>
          <w:szCs w:val="24"/>
        </w:rPr>
        <w:t>OFCP Report (Peter Tea)</w:t>
      </w:r>
    </w:p>
    <w:p w14:paraId="3443706E" w14:textId="77777777" w:rsidR="00FD199C" w:rsidRPr="000C5EC0" w:rsidRDefault="00FD199C" w:rsidP="00FD199C">
      <w:pPr>
        <w:spacing w:after="0" w:line="240" w:lineRule="auto"/>
        <w:rPr>
          <w:rFonts w:ascii="Arial" w:hAnsi="Arial" w:cs="Arial"/>
          <w:sz w:val="24"/>
          <w:szCs w:val="24"/>
        </w:rPr>
      </w:pPr>
    </w:p>
    <w:p w14:paraId="5FDF5905" w14:textId="3218CFCE" w:rsidR="001110E2" w:rsidRPr="000C5EC0" w:rsidRDefault="006B4382" w:rsidP="00FD199C">
      <w:pPr>
        <w:spacing w:after="0" w:line="240" w:lineRule="auto"/>
        <w:rPr>
          <w:rFonts w:ascii="Arial" w:hAnsi="Arial" w:cs="Arial"/>
          <w:sz w:val="24"/>
          <w:szCs w:val="24"/>
        </w:rPr>
      </w:pPr>
      <w:r w:rsidRPr="000C5EC0">
        <w:rPr>
          <w:rFonts w:ascii="Arial" w:hAnsi="Arial" w:cs="Arial"/>
          <w:sz w:val="24"/>
          <w:szCs w:val="24"/>
        </w:rPr>
        <w:t>Peter Tea, Project Analyst SDOLP, ha</w:t>
      </w:r>
      <w:r w:rsidR="00350B66" w:rsidRPr="000C5EC0">
        <w:rPr>
          <w:rFonts w:ascii="Arial" w:hAnsi="Arial" w:cs="Arial"/>
          <w:sz w:val="24"/>
          <w:szCs w:val="24"/>
        </w:rPr>
        <w:t xml:space="preserve">s been working to gather </w:t>
      </w:r>
      <w:r w:rsidRPr="000C5EC0">
        <w:rPr>
          <w:rFonts w:ascii="Arial" w:hAnsi="Arial" w:cs="Arial"/>
          <w:sz w:val="24"/>
          <w:szCs w:val="24"/>
        </w:rPr>
        <w:t xml:space="preserve">OFCP data for the District.  </w:t>
      </w:r>
      <w:r w:rsidR="00350B66" w:rsidRPr="000C5EC0">
        <w:rPr>
          <w:rFonts w:ascii="Arial" w:hAnsi="Arial" w:cs="Arial"/>
          <w:sz w:val="24"/>
          <w:szCs w:val="24"/>
        </w:rPr>
        <w:t xml:space="preserve">He reported that the 2021-2022 OFCP cohort has </w:t>
      </w:r>
      <w:r w:rsidRPr="000C5EC0">
        <w:rPr>
          <w:rFonts w:ascii="Arial" w:hAnsi="Arial" w:cs="Arial"/>
          <w:sz w:val="24"/>
          <w:szCs w:val="24"/>
        </w:rPr>
        <w:t xml:space="preserve">133 faculty </w:t>
      </w:r>
      <w:r w:rsidR="00350B66" w:rsidRPr="000C5EC0">
        <w:rPr>
          <w:rFonts w:ascii="Arial" w:hAnsi="Arial" w:cs="Arial"/>
          <w:sz w:val="24"/>
          <w:szCs w:val="24"/>
        </w:rPr>
        <w:t xml:space="preserve">that </w:t>
      </w:r>
      <w:r w:rsidRPr="000C5EC0">
        <w:rPr>
          <w:rFonts w:ascii="Arial" w:hAnsi="Arial" w:cs="Arial"/>
          <w:sz w:val="24"/>
          <w:szCs w:val="24"/>
        </w:rPr>
        <w:t>are currently enrolled</w:t>
      </w:r>
      <w:r w:rsidR="00350B66" w:rsidRPr="000C5EC0">
        <w:rPr>
          <w:rFonts w:ascii="Arial" w:hAnsi="Arial" w:cs="Arial"/>
          <w:sz w:val="24"/>
          <w:szCs w:val="24"/>
        </w:rPr>
        <w:t xml:space="preserve"> with </w:t>
      </w:r>
      <w:r w:rsidRPr="000C5EC0">
        <w:rPr>
          <w:rFonts w:ascii="Arial" w:hAnsi="Arial" w:cs="Arial"/>
          <w:sz w:val="24"/>
          <w:szCs w:val="24"/>
        </w:rPr>
        <w:t xml:space="preserve">36 </w:t>
      </w:r>
      <w:r w:rsidR="00350B66" w:rsidRPr="000C5EC0">
        <w:rPr>
          <w:rFonts w:ascii="Arial" w:hAnsi="Arial" w:cs="Arial"/>
          <w:sz w:val="24"/>
          <w:szCs w:val="24"/>
        </w:rPr>
        <w:t>faculty completing certification</w:t>
      </w:r>
      <w:r w:rsidRPr="000C5EC0">
        <w:rPr>
          <w:rFonts w:ascii="Arial" w:hAnsi="Arial" w:cs="Arial"/>
          <w:sz w:val="24"/>
          <w:szCs w:val="24"/>
        </w:rPr>
        <w:t xml:space="preserve">. </w:t>
      </w:r>
      <w:r w:rsidR="00350B66" w:rsidRPr="000C5EC0">
        <w:rPr>
          <w:rFonts w:ascii="Arial" w:hAnsi="Arial" w:cs="Arial"/>
          <w:sz w:val="24"/>
          <w:szCs w:val="24"/>
        </w:rPr>
        <w:t xml:space="preserve">In the next few months he will be sending out reminders to participants on completion deadlines. </w:t>
      </w:r>
      <w:r w:rsidRPr="000C5EC0">
        <w:rPr>
          <w:rFonts w:ascii="Arial" w:hAnsi="Arial" w:cs="Arial"/>
          <w:sz w:val="24"/>
          <w:szCs w:val="24"/>
        </w:rPr>
        <w:t xml:space="preserve"> </w:t>
      </w:r>
      <w:r w:rsidR="00662073" w:rsidRPr="000C5EC0">
        <w:rPr>
          <w:rFonts w:ascii="Arial" w:hAnsi="Arial" w:cs="Arial"/>
          <w:sz w:val="24"/>
          <w:szCs w:val="24"/>
        </w:rPr>
        <w:t>Next year’s</w:t>
      </w:r>
      <w:r w:rsidR="00236B72">
        <w:rPr>
          <w:rFonts w:ascii="Arial" w:hAnsi="Arial" w:cs="Arial"/>
          <w:sz w:val="24"/>
          <w:szCs w:val="24"/>
        </w:rPr>
        <w:t xml:space="preserve"> 2022-2023 cohort will begin </w:t>
      </w:r>
      <w:r w:rsidR="00662073" w:rsidRPr="000C5EC0">
        <w:rPr>
          <w:rFonts w:ascii="Arial" w:hAnsi="Arial" w:cs="Arial"/>
          <w:sz w:val="24"/>
          <w:szCs w:val="24"/>
        </w:rPr>
        <w:t xml:space="preserve">July </w:t>
      </w:r>
      <w:r w:rsidR="00236B72">
        <w:rPr>
          <w:rFonts w:ascii="Arial" w:hAnsi="Arial" w:cs="Arial"/>
          <w:sz w:val="24"/>
          <w:szCs w:val="24"/>
        </w:rPr>
        <w:t xml:space="preserve">1 </w:t>
      </w:r>
      <w:r w:rsidR="00662073" w:rsidRPr="000C5EC0">
        <w:rPr>
          <w:rFonts w:ascii="Arial" w:hAnsi="Arial" w:cs="Arial"/>
          <w:sz w:val="24"/>
          <w:szCs w:val="24"/>
        </w:rPr>
        <w:t>with early enrollment available this June.</w:t>
      </w:r>
    </w:p>
    <w:p w14:paraId="08F21146" w14:textId="77777777" w:rsidR="001110E2" w:rsidRPr="000C5EC0" w:rsidRDefault="001110E2" w:rsidP="00FD199C">
      <w:pPr>
        <w:spacing w:after="0" w:line="240" w:lineRule="auto"/>
        <w:rPr>
          <w:rFonts w:ascii="Arial" w:hAnsi="Arial" w:cs="Arial"/>
          <w:sz w:val="24"/>
          <w:szCs w:val="24"/>
        </w:rPr>
      </w:pPr>
    </w:p>
    <w:p w14:paraId="064866F0" w14:textId="6DDF184F" w:rsidR="003C0EDF" w:rsidRPr="000C5EC0" w:rsidRDefault="003C0EDF" w:rsidP="008F3604">
      <w:pPr>
        <w:rPr>
          <w:rFonts w:ascii="Arial" w:hAnsi="Arial" w:cs="Arial"/>
          <w:sz w:val="24"/>
          <w:szCs w:val="24"/>
        </w:rPr>
      </w:pPr>
      <w:r w:rsidRPr="000C5EC0">
        <w:rPr>
          <w:rFonts w:ascii="Arial" w:hAnsi="Arial" w:cs="Arial"/>
          <w:sz w:val="24"/>
          <w:szCs w:val="24"/>
        </w:rPr>
        <w:t>SDOLP will</w:t>
      </w:r>
      <w:r w:rsidR="006B4382" w:rsidRPr="000C5EC0">
        <w:rPr>
          <w:rFonts w:ascii="Arial" w:hAnsi="Arial" w:cs="Arial"/>
          <w:sz w:val="24"/>
          <w:szCs w:val="24"/>
        </w:rPr>
        <w:t xml:space="preserve"> be reviewing and updating the entire </w:t>
      </w:r>
      <w:r w:rsidRPr="000C5EC0">
        <w:rPr>
          <w:rFonts w:ascii="Arial" w:hAnsi="Arial" w:cs="Arial"/>
          <w:sz w:val="24"/>
          <w:szCs w:val="24"/>
        </w:rPr>
        <w:t xml:space="preserve">OFCP </w:t>
      </w:r>
      <w:r w:rsidR="006B4382" w:rsidRPr="000C5EC0">
        <w:rPr>
          <w:rFonts w:ascii="Arial" w:hAnsi="Arial" w:cs="Arial"/>
          <w:sz w:val="24"/>
          <w:szCs w:val="24"/>
        </w:rPr>
        <w:t>course.</w:t>
      </w:r>
      <w:r w:rsidR="00CA2E53" w:rsidRPr="000C5EC0">
        <w:rPr>
          <w:rFonts w:ascii="Arial" w:hAnsi="Arial" w:cs="Arial"/>
          <w:sz w:val="24"/>
          <w:szCs w:val="24"/>
        </w:rPr>
        <w:t xml:space="preserve"> </w:t>
      </w:r>
      <w:r w:rsidRPr="000C5EC0">
        <w:rPr>
          <w:rFonts w:ascii="Arial" w:hAnsi="Arial" w:cs="Arial"/>
          <w:sz w:val="24"/>
          <w:szCs w:val="24"/>
        </w:rPr>
        <w:t xml:space="preserve">We expect updates on the new Zoom accounts and RSI information that will be added to the course. </w:t>
      </w:r>
      <w:r w:rsidR="00CA2E53" w:rsidRPr="000C5EC0">
        <w:rPr>
          <w:rFonts w:ascii="Arial" w:hAnsi="Arial" w:cs="Arial"/>
          <w:sz w:val="24"/>
          <w:szCs w:val="24"/>
        </w:rPr>
        <w:t xml:space="preserve">Also, </w:t>
      </w:r>
      <w:r w:rsidR="00176387">
        <w:rPr>
          <w:rFonts w:ascii="Arial" w:hAnsi="Arial" w:cs="Arial"/>
          <w:sz w:val="24"/>
          <w:szCs w:val="24"/>
        </w:rPr>
        <w:t>incorporating</w:t>
      </w:r>
      <w:r w:rsidR="00D04B73">
        <w:rPr>
          <w:rFonts w:ascii="Arial" w:hAnsi="Arial" w:cs="Arial"/>
          <w:sz w:val="24"/>
          <w:szCs w:val="24"/>
        </w:rPr>
        <w:t xml:space="preserve"> the new</w:t>
      </w:r>
      <w:r w:rsidRPr="000C5EC0">
        <w:rPr>
          <w:rFonts w:ascii="Arial" w:hAnsi="Arial" w:cs="Arial"/>
          <w:sz w:val="24"/>
          <w:szCs w:val="24"/>
        </w:rPr>
        <w:t xml:space="preserve"> </w:t>
      </w:r>
      <w:r w:rsidR="00176387">
        <w:rPr>
          <w:rFonts w:ascii="Arial" w:hAnsi="Arial" w:cs="Arial"/>
          <w:sz w:val="24"/>
          <w:szCs w:val="24"/>
        </w:rPr>
        <w:t>a</w:t>
      </w:r>
      <w:r w:rsidRPr="003C0EDF">
        <w:rPr>
          <w:rFonts w:ascii="Arial" w:hAnsi="Arial" w:cs="Arial"/>
          <w:sz w:val="24"/>
          <w:szCs w:val="24"/>
        </w:rPr>
        <w:t xml:space="preserve">ccessibility </w:t>
      </w:r>
      <w:r w:rsidR="00176387">
        <w:rPr>
          <w:rFonts w:ascii="Arial" w:hAnsi="Arial" w:cs="Arial"/>
          <w:sz w:val="24"/>
          <w:szCs w:val="24"/>
        </w:rPr>
        <w:t>information</w:t>
      </w:r>
      <w:r w:rsidRPr="003C0EDF">
        <w:rPr>
          <w:rFonts w:ascii="Arial" w:hAnsi="Arial" w:cs="Arial"/>
          <w:sz w:val="24"/>
          <w:szCs w:val="24"/>
        </w:rPr>
        <w:t xml:space="preserve"> on our website</w:t>
      </w:r>
      <w:r w:rsidRPr="000C5EC0">
        <w:rPr>
          <w:rFonts w:ascii="Arial" w:hAnsi="Arial" w:cs="Arial"/>
          <w:sz w:val="24"/>
          <w:szCs w:val="24"/>
        </w:rPr>
        <w:t>.</w:t>
      </w:r>
      <w:r w:rsidR="008F3604" w:rsidRPr="000C5EC0">
        <w:rPr>
          <w:rFonts w:ascii="Arial" w:hAnsi="Arial" w:cs="Arial"/>
          <w:sz w:val="24"/>
          <w:szCs w:val="24"/>
        </w:rPr>
        <w:t xml:space="preserve"> Peter shared that </w:t>
      </w:r>
      <w:r w:rsidR="00176387">
        <w:rPr>
          <w:rFonts w:ascii="Arial" w:hAnsi="Arial" w:cs="Arial"/>
          <w:sz w:val="24"/>
          <w:szCs w:val="24"/>
        </w:rPr>
        <w:t>m</w:t>
      </w:r>
      <w:r w:rsidR="008F3604" w:rsidRPr="000C5EC0">
        <w:rPr>
          <w:rFonts w:ascii="Arial" w:hAnsi="Arial" w:cs="Arial"/>
          <w:sz w:val="24"/>
          <w:szCs w:val="24"/>
        </w:rPr>
        <w:t xml:space="preserve">odule </w:t>
      </w:r>
      <w:r w:rsidR="00176387">
        <w:rPr>
          <w:rFonts w:ascii="Arial" w:hAnsi="Arial" w:cs="Arial"/>
          <w:sz w:val="24"/>
          <w:szCs w:val="24"/>
        </w:rPr>
        <w:t>three</w:t>
      </w:r>
      <w:r w:rsidR="008F3604" w:rsidRPr="000C5EC0">
        <w:rPr>
          <w:rFonts w:ascii="Arial" w:hAnsi="Arial" w:cs="Arial"/>
          <w:sz w:val="24"/>
          <w:szCs w:val="24"/>
        </w:rPr>
        <w:t xml:space="preserve"> of the OFCP covers the Peralta Equity Rubric added by Trenton </w:t>
      </w:r>
      <w:r w:rsidR="00176387">
        <w:rPr>
          <w:rFonts w:ascii="Arial" w:hAnsi="Arial" w:cs="Arial"/>
          <w:sz w:val="24"/>
          <w:szCs w:val="24"/>
        </w:rPr>
        <w:t>for the 21/22 cycle</w:t>
      </w:r>
      <w:r w:rsidR="008F3604" w:rsidRPr="000C5EC0">
        <w:rPr>
          <w:rFonts w:ascii="Arial" w:hAnsi="Arial" w:cs="Arial"/>
          <w:sz w:val="24"/>
          <w:szCs w:val="24"/>
        </w:rPr>
        <w:t xml:space="preserve">. </w:t>
      </w:r>
    </w:p>
    <w:p w14:paraId="2F225B5B" w14:textId="2872783C" w:rsidR="003C0EDF" w:rsidRPr="000C5EC0" w:rsidRDefault="003C0EDF" w:rsidP="003C0EDF">
      <w:pPr>
        <w:spacing w:after="0" w:line="240" w:lineRule="auto"/>
        <w:rPr>
          <w:rFonts w:ascii="Arial" w:hAnsi="Arial" w:cs="Arial"/>
          <w:sz w:val="24"/>
          <w:szCs w:val="24"/>
        </w:rPr>
      </w:pPr>
    </w:p>
    <w:p w14:paraId="7946369D" w14:textId="03E9095B" w:rsidR="00FA69DB" w:rsidRPr="000C5EC0" w:rsidRDefault="00FA69DB" w:rsidP="00FA69DB">
      <w:pPr>
        <w:spacing w:after="0" w:line="240" w:lineRule="auto"/>
        <w:rPr>
          <w:rFonts w:ascii="Arial" w:hAnsi="Arial" w:cs="Arial"/>
          <w:sz w:val="24"/>
          <w:szCs w:val="24"/>
        </w:rPr>
      </w:pPr>
      <w:r w:rsidRPr="000C5EC0">
        <w:rPr>
          <w:rFonts w:ascii="Arial" w:hAnsi="Arial" w:cs="Arial"/>
          <w:sz w:val="24"/>
          <w:szCs w:val="24"/>
        </w:rPr>
        <w:t xml:space="preserve">Peter reported that for Spring 2022 the SDCCD has 1,310 instructors teaching that are certified. This semester we have an astounding 77.1% of all teaching instructors certified compared to only 31.5% certification rate in the Fall of 2019. The certification rates are still climbing as we continue to enroll instructors every year. In Spring 2021 we </w:t>
      </w:r>
      <w:r w:rsidRPr="000C5EC0">
        <w:rPr>
          <w:rFonts w:ascii="Arial" w:hAnsi="Arial" w:cs="Arial"/>
          <w:sz w:val="24"/>
          <w:szCs w:val="24"/>
        </w:rPr>
        <w:lastRenderedPageBreak/>
        <w:t>had 451 non-certified instructors compared to Spring 2022 where we have decreased that number to 388 non-certified instructors.</w:t>
      </w:r>
    </w:p>
    <w:p w14:paraId="35C0DAA8" w14:textId="2E440E68" w:rsidR="00024235" w:rsidRPr="000C5EC0" w:rsidRDefault="00024235" w:rsidP="00FA69DB">
      <w:pPr>
        <w:rPr>
          <w:rFonts w:ascii="Arial" w:hAnsi="Arial" w:cs="Arial"/>
          <w:sz w:val="24"/>
          <w:szCs w:val="24"/>
        </w:rPr>
      </w:pPr>
    </w:p>
    <w:p w14:paraId="03E980C1" w14:textId="0D7C614F" w:rsidR="00024235" w:rsidRPr="000C5EC0" w:rsidRDefault="00024235" w:rsidP="00FA69DB">
      <w:pPr>
        <w:rPr>
          <w:rFonts w:ascii="Arial" w:hAnsi="Arial" w:cs="Arial"/>
          <w:sz w:val="24"/>
          <w:szCs w:val="24"/>
        </w:rPr>
      </w:pPr>
      <w:r w:rsidRPr="000C5EC0">
        <w:rPr>
          <w:rFonts w:ascii="Arial" w:hAnsi="Arial" w:cs="Arial"/>
          <w:sz w:val="24"/>
          <w:szCs w:val="24"/>
        </w:rPr>
        <w:t>Peter provided a breakdown of certifications by college:</w:t>
      </w:r>
    </w:p>
    <w:p w14:paraId="54967ED8" w14:textId="043FAE54" w:rsidR="00024235" w:rsidRPr="000C5EC0" w:rsidRDefault="00024235" w:rsidP="00FA69DB">
      <w:pPr>
        <w:rPr>
          <w:rFonts w:ascii="Arial" w:hAnsi="Arial" w:cs="Arial"/>
          <w:sz w:val="24"/>
          <w:szCs w:val="24"/>
        </w:rPr>
      </w:pPr>
      <w:r w:rsidRPr="000C5EC0">
        <w:rPr>
          <w:rFonts w:ascii="Arial" w:hAnsi="Arial" w:cs="Arial"/>
          <w:noProof/>
          <w:sz w:val="24"/>
          <w:szCs w:val="24"/>
        </w:rPr>
        <w:drawing>
          <wp:inline distT="0" distB="0" distL="0" distR="0" wp14:anchorId="1A0F8A09" wp14:editId="4DDCE4D8">
            <wp:extent cx="5464366" cy="434904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39490" t="41754" r="43281" b="24309"/>
                    <a:stretch/>
                  </pic:blipFill>
                  <pic:spPr bwMode="auto">
                    <a:xfrm>
                      <a:off x="0" y="0"/>
                      <a:ext cx="5473343" cy="4356185"/>
                    </a:xfrm>
                    <a:prstGeom prst="rect">
                      <a:avLst/>
                    </a:prstGeom>
                    <a:ln>
                      <a:noFill/>
                    </a:ln>
                    <a:extLst>
                      <a:ext uri="{53640926-AAD7-44D8-BBD7-CCE9431645EC}">
                        <a14:shadowObscured xmlns:a14="http://schemas.microsoft.com/office/drawing/2010/main"/>
                      </a:ext>
                    </a:extLst>
                  </pic:spPr>
                </pic:pic>
              </a:graphicData>
            </a:graphic>
          </wp:inline>
        </w:drawing>
      </w:r>
    </w:p>
    <w:p w14:paraId="38106DDB" w14:textId="73406E09" w:rsidR="00024235" w:rsidRPr="000C5EC0" w:rsidRDefault="00593B70" w:rsidP="00FA69DB">
      <w:pPr>
        <w:rPr>
          <w:rFonts w:ascii="Arial" w:hAnsi="Arial" w:cs="Arial"/>
          <w:sz w:val="24"/>
          <w:szCs w:val="24"/>
        </w:rPr>
      </w:pPr>
      <w:r w:rsidRPr="000C5EC0">
        <w:rPr>
          <w:rFonts w:ascii="Arial" w:hAnsi="Arial" w:cs="Arial"/>
          <w:sz w:val="24"/>
          <w:szCs w:val="24"/>
        </w:rPr>
        <w:t>SDOLP will be working with all College VPIs and providing them names of certified instructors so that we can identify instructors teaching online who are not certified. Ingrid would like to see the list of faculty that have not yet completed the OFCP because CCE’s goal is to reach out to those individuals and match them to mentors.</w:t>
      </w:r>
      <w:r w:rsidR="007C6FBD" w:rsidRPr="000C5EC0">
        <w:rPr>
          <w:rFonts w:ascii="Arial" w:hAnsi="Arial" w:cs="Arial"/>
          <w:sz w:val="24"/>
          <w:szCs w:val="24"/>
        </w:rPr>
        <w:t xml:space="preserve"> Brian reported that Peter’s OFCP presentation data will be included in a report to the VPIs who will share the data at their colleges. The spreadsheet that contains all certified instructor’s names is available to VPIs and </w:t>
      </w:r>
      <w:r w:rsidR="000411F5" w:rsidRPr="000C5EC0">
        <w:rPr>
          <w:rFonts w:ascii="Arial" w:hAnsi="Arial" w:cs="Arial"/>
          <w:sz w:val="24"/>
          <w:szCs w:val="24"/>
        </w:rPr>
        <w:t xml:space="preserve">though it </w:t>
      </w:r>
      <w:r w:rsidR="007C6FBD" w:rsidRPr="000C5EC0">
        <w:rPr>
          <w:rFonts w:ascii="Arial" w:hAnsi="Arial" w:cs="Arial"/>
          <w:sz w:val="24"/>
          <w:szCs w:val="24"/>
        </w:rPr>
        <w:t>will not be dispersed</w:t>
      </w:r>
      <w:r w:rsidR="00176387">
        <w:rPr>
          <w:rFonts w:ascii="Arial" w:hAnsi="Arial" w:cs="Arial"/>
          <w:sz w:val="24"/>
          <w:szCs w:val="24"/>
        </w:rPr>
        <w:t xml:space="preserve"> widely</w:t>
      </w:r>
      <w:r w:rsidR="000411F5" w:rsidRPr="000C5EC0">
        <w:rPr>
          <w:rFonts w:ascii="Arial" w:hAnsi="Arial" w:cs="Arial"/>
          <w:sz w:val="24"/>
          <w:szCs w:val="24"/>
        </w:rPr>
        <w:t>, the information is available to each institution</w:t>
      </w:r>
      <w:r w:rsidR="007C6FBD" w:rsidRPr="000C5EC0">
        <w:rPr>
          <w:rFonts w:ascii="Arial" w:hAnsi="Arial" w:cs="Arial"/>
          <w:sz w:val="24"/>
          <w:szCs w:val="24"/>
        </w:rPr>
        <w:t>.</w:t>
      </w:r>
      <w:r w:rsidR="00885366" w:rsidRPr="000C5EC0">
        <w:rPr>
          <w:rFonts w:ascii="Arial" w:hAnsi="Arial" w:cs="Arial"/>
          <w:sz w:val="24"/>
          <w:szCs w:val="24"/>
        </w:rPr>
        <w:t xml:space="preserve"> Peter added that he has been working with </w:t>
      </w:r>
      <w:r w:rsidR="004E40F1" w:rsidRPr="000C5EC0">
        <w:rPr>
          <w:rFonts w:ascii="Arial" w:hAnsi="Arial" w:cs="Arial"/>
          <w:sz w:val="24"/>
          <w:szCs w:val="24"/>
        </w:rPr>
        <w:t xml:space="preserve">CCE’s </w:t>
      </w:r>
      <w:r w:rsidR="00885366" w:rsidRPr="000C5EC0">
        <w:rPr>
          <w:rFonts w:ascii="Arial" w:hAnsi="Arial" w:cs="Arial"/>
          <w:sz w:val="24"/>
          <w:szCs w:val="24"/>
        </w:rPr>
        <w:t>Laurie Cozzolino and providing her with data on faculty currently in the training program.</w:t>
      </w:r>
      <w:r w:rsidR="007C6FBD" w:rsidRPr="000C5EC0">
        <w:rPr>
          <w:rFonts w:ascii="Arial" w:hAnsi="Arial" w:cs="Arial"/>
          <w:sz w:val="24"/>
          <w:szCs w:val="24"/>
        </w:rPr>
        <w:t xml:space="preserve"> </w:t>
      </w:r>
    </w:p>
    <w:p w14:paraId="7658115F" w14:textId="56484B7A" w:rsidR="009049BD" w:rsidRPr="000C5EC0" w:rsidRDefault="009049BD" w:rsidP="009049BD">
      <w:pPr>
        <w:spacing w:after="0" w:line="240" w:lineRule="auto"/>
        <w:rPr>
          <w:rFonts w:ascii="Arial" w:hAnsi="Arial" w:cs="Arial"/>
          <w:sz w:val="24"/>
          <w:szCs w:val="24"/>
        </w:rPr>
      </w:pPr>
      <w:r w:rsidRPr="000C5EC0">
        <w:rPr>
          <w:rFonts w:ascii="Arial" w:hAnsi="Arial" w:cs="Arial"/>
          <w:sz w:val="24"/>
          <w:szCs w:val="24"/>
        </w:rPr>
        <w:t xml:space="preserve">Brian thanked Peter, the </w:t>
      </w:r>
      <w:r w:rsidR="00176387">
        <w:rPr>
          <w:rFonts w:ascii="Arial" w:hAnsi="Arial" w:cs="Arial"/>
          <w:sz w:val="24"/>
          <w:szCs w:val="24"/>
        </w:rPr>
        <w:t xml:space="preserve">Online Faculty </w:t>
      </w:r>
      <w:r w:rsidRPr="000C5EC0">
        <w:rPr>
          <w:rFonts w:ascii="Arial" w:hAnsi="Arial" w:cs="Arial"/>
          <w:sz w:val="24"/>
          <w:szCs w:val="24"/>
        </w:rPr>
        <w:t xml:space="preserve">Mentors, and all the departments for supporting instructors throughout the </w:t>
      </w:r>
      <w:proofErr w:type="gramStart"/>
      <w:r w:rsidRPr="000C5EC0">
        <w:rPr>
          <w:rFonts w:ascii="Arial" w:hAnsi="Arial" w:cs="Arial"/>
          <w:sz w:val="24"/>
          <w:szCs w:val="24"/>
        </w:rPr>
        <w:t>District</w:t>
      </w:r>
      <w:proofErr w:type="gramEnd"/>
      <w:r w:rsidRPr="000C5EC0">
        <w:rPr>
          <w:rFonts w:ascii="Arial" w:hAnsi="Arial" w:cs="Arial"/>
          <w:sz w:val="24"/>
          <w:szCs w:val="24"/>
        </w:rPr>
        <w:t xml:space="preserve">. </w:t>
      </w:r>
    </w:p>
    <w:p w14:paraId="2C279136" w14:textId="77777777" w:rsidR="00593B70" w:rsidRPr="000C5EC0" w:rsidRDefault="00593B70" w:rsidP="00FA69DB">
      <w:pPr>
        <w:rPr>
          <w:rFonts w:ascii="Arial" w:hAnsi="Arial" w:cs="Arial"/>
          <w:sz w:val="24"/>
          <w:szCs w:val="24"/>
        </w:rPr>
      </w:pPr>
    </w:p>
    <w:p w14:paraId="7D878448" w14:textId="08A493F5" w:rsidR="006E26BD" w:rsidRPr="000C5EC0" w:rsidRDefault="007E4AC3" w:rsidP="00FD199C">
      <w:pPr>
        <w:spacing w:after="0" w:line="240" w:lineRule="auto"/>
        <w:rPr>
          <w:rFonts w:ascii="Arial" w:hAnsi="Arial" w:cs="Arial"/>
          <w:sz w:val="24"/>
          <w:szCs w:val="24"/>
        </w:rPr>
      </w:pPr>
      <w:r w:rsidRPr="000C5EC0">
        <w:rPr>
          <w:rFonts w:ascii="Arial" w:hAnsi="Arial" w:cs="Arial"/>
          <w:sz w:val="24"/>
          <w:szCs w:val="24"/>
        </w:rPr>
        <w:lastRenderedPageBreak/>
        <w:t>Ingrid discussed regul</w:t>
      </w:r>
      <w:r w:rsidR="008F3604" w:rsidRPr="000C5EC0">
        <w:rPr>
          <w:rFonts w:ascii="Arial" w:hAnsi="Arial" w:cs="Arial"/>
          <w:sz w:val="24"/>
          <w:szCs w:val="24"/>
        </w:rPr>
        <w:t>ar &amp; substantive interaction. Specifically regarding the Federal distance education position that distance education must include regular and substantive interaction. She shared that s</w:t>
      </w:r>
      <w:r w:rsidRPr="000C5EC0">
        <w:rPr>
          <w:rFonts w:ascii="Arial" w:hAnsi="Arial" w:cs="Arial"/>
          <w:sz w:val="24"/>
          <w:szCs w:val="24"/>
        </w:rPr>
        <w:t>ome deans were questioning if th</w:t>
      </w:r>
      <w:r w:rsidR="008F3604" w:rsidRPr="000C5EC0">
        <w:rPr>
          <w:rFonts w:ascii="Arial" w:hAnsi="Arial" w:cs="Arial"/>
          <w:sz w:val="24"/>
          <w:szCs w:val="24"/>
        </w:rPr>
        <w:t>e</w:t>
      </w:r>
      <w:r w:rsidRPr="000C5EC0">
        <w:rPr>
          <w:rFonts w:ascii="Arial" w:hAnsi="Arial" w:cs="Arial"/>
          <w:sz w:val="24"/>
          <w:szCs w:val="24"/>
        </w:rPr>
        <w:t xml:space="preserve"> </w:t>
      </w:r>
      <w:r w:rsidR="008F3604" w:rsidRPr="000C5EC0">
        <w:rPr>
          <w:rFonts w:ascii="Arial" w:hAnsi="Arial" w:cs="Arial"/>
          <w:sz w:val="24"/>
          <w:szCs w:val="24"/>
        </w:rPr>
        <w:t>accreditation team</w:t>
      </w:r>
      <w:r w:rsidRPr="000C5EC0">
        <w:rPr>
          <w:rFonts w:ascii="Arial" w:hAnsi="Arial" w:cs="Arial"/>
          <w:sz w:val="24"/>
          <w:szCs w:val="24"/>
        </w:rPr>
        <w:t>s would be looking for th</w:t>
      </w:r>
      <w:r w:rsidR="008F3604" w:rsidRPr="000C5EC0">
        <w:rPr>
          <w:rFonts w:ascii="Arial" w:hAnsi="Arial" w:cs="Arial"/>
          <w:sz w:val="24"/>
          <w:szCs w:val="24"/>
        </w:rPr>
        <w:t>e interaction requirement</w:t>
      </w:r>
      <w:r w:rsidRPr="000C5EC0">
        <w:rPr>
          <w:rFonts w:ascii="Arial" w:hAnsi="Arial" w:cs="Arial"/>
          <w:sz w:val="24"/>
          <w:szCs w:val="24"/>
        </w:rPr>
        <w:t>.  Brian shared that Title V has been slightly</w:t>
      </w:r>
      <w:r w:rsidR="008F3604" w:rsidRPr="000C5EC0">
        <w:rPr>
          <w:rFonts w:ascii="Arial" w:hAnsi="Arial" w:cs="Arial"/>
          <w:sz w:val="24"/>
          <w:szCs w:val="24"/>
        </w:rPr>
        <w:t xml:space="preserve"> modified to add ‘student-to-student’ interaction</w:t>
      </w:r>
      <w:r w:rsidR="008F47C6" w:rsidRPr="000C5EC0">
        <w:rPr>
          <w:rFonts w:ascii="Arial" w:hAnsi="Arial" w:cs="Arial"/>
          <w:sz w:val="24"/>
          <w:szCs w:val="24"/>
        </w:rPr>
        <w:t xml:space="preserve">, which has been loosened up to say </w:t>
      </w:r>
      <w:r w:rsidR="008F47C6" w:rsidRPr="000C5EC0">
        <w:rPr>
          <w:rFonts w:ascii="Arial" w:hAnsi="Arial" w:cs="Arial"/>
          <w:i/>
          <w:sz w:val="24"/>
          <w:szCs w:val="24"/>
        </w:rPr>
        <w:t>student-to-student interaction when applicable</w:t>
      </w:r>
      <w:r w:rsidR="008F47C6" w:rsidRPr="000C5EC0">
        <w:rPr>
          <w:rFonts w:ascii="Arial" w:hAnsi="Arial" w:cs="Arial"/>
          <w:sz w:val="24"/>
          <w:szCs w:val="24"/>
        </w:rPr>
        <w:t>. I</w:t>
      </w:r>
      <w:r w:rsidR="00D04B73">
        <w:rPr>
          <w:rFonts w:ascii="Arial" w:hAnsi="Arial" w:cs="Arial"/>
          <w:sz w:val="24"/>
          <w:szCs w:val="24"/>
        </w:rPr>
        <w:t>t is</w:t>
      </w:r>
      <w:r w:rsidR="008F47C6" w:rsidRPr="000C5EC0">
        <w:rPr>
          <w:rFonts w:ascii="Arial" w:hAnsi="Arial" w:cs="Arial"/>
          <w:sz w:val="24"/>
          <w:szCs w:val="24"/>
        </w:rPr>
        <w:t xml:space="preserve"> expected </w:t>
      </w:r>
      <w:r w:rsidR="00D04B73">
        <w:rPr>
          <w:rFonts w:ascii="Arial" w:hAnsi="Arial" w:cs="Arial"/>
          <w:sz w:val="24"/>
          <w:szCs w:val="24"/>
        </w:rPr>
        <w:t xml:space="preserve">that </w:t>
      </w:r>
      <w:r w:rsidR="008F47C6" w:rsidRPr="000C5EC0">
        <w:rPr>
          <w:rFonts w:ascii="Arial" w:hAnsi="Arial" w:cs="Arial"/>
          <w:sz w:val="24"/>
          <w:szCs w:val="24"/>
        </w:rPr>
        <w:t xml:space="preserve">interaction </w:t>
      </w:r>
      <w:r w:rsidR="00D04B73">
        <w:rPr>
          <w:rFonts w:ascii="Arial" w:hAnsi="Arial" w:cs="Arial"/>
          <w:sz w:val="24"/>
          <w:szCs w:val="24"/>
        </w:rPr>
        <w:t xml:space="preserve">requirements are </w:t>
      </w:r>
      <w:r w:rsidR="008F47C6" w:rsidRPr="000C5EC0">
        <w:rPr>
          <w:rFonts w:ascii="Arial" w:hAnsi="Arial" w:cs="Arial"/>
          <w:sz w:val="24"/>
          <w:szCs w:val="24"/>
        </w:rPr>
        <w:t>documented in the course syllabi</w:t>
      </w:r>
      <w:r w:rsidR="002A357E" w:rsidRPr="000C5EC0">
        <w:rPr>
          <w:rFonts w:ascii="Arial" w:hAnsi="Arial" w:cs="Arial"/>
          <w:sz w:val="24"/>
          <w:szCs w:val="24"/>
        </w:rPr>
        <w:t xml:space="preserve">. </w:t>
      </w:r>
      <w:r w:rsidR="00257D6A" w:rsidRPr="000C5EC0">
        <w:rPr>
          <w:rFonts w:ascii="Arial" w:hAnsi="Arial" w:cs="Arial"/>
          <w:sz w:val="24"/>
          <w:szCs w:val="24"/>
        </w:rPr>
        <w:t xml:space="preserve">Ingrid </w:t>
      </w:r>
      <w:r w:rsidR="00D04B73">
        <w:rPr>
          <w:rFonts w:ascii="Arial" w:hAnsi="Arial" w:cs="Arial"/>
          <w:sz w:val="24"/>
          <w:szCs w:val="24"/>
        </w:rPr>
        <w:t xml:space="preserve">shared that at the </w:t>
      </w:r>
      <w:r w:rsidR="00257D6A" w:rsidRPr="000C5EC0">
        <w:rPr>
          <w:rFonts w:ascii="Arial" w:hAnsi="Arial" w:cs="Arial"/>
          <w:sz w:val="24"/>
          <w:szCs w:val="24"/>
        </w:rPr>
        <w:t xml:space="preserve">CCC DEO </w:t>
      </w:r>
      <w:r w:rsidR="00D04B73">
        <w:rPr>
          <w:rFonts w:ascii="Arial" w:hAnsi="Arial" w:cs="Arial"/>
          <w:sz w:val="24"/>
          <w:szCs w:val="24"/>
        </w:rPr>
        <w:t xml:space="preserve">meeting </w:t>
      </w:r>
      <w:r w:rsidR="00257D6A" w:rsidRPr="000C5EC0">
        <w:rPr>
          <w:rFonts w:ascii="Arial" w:hAnsi="Arial" w:cs="Arial"/>
          <w:sz w:val="24"/>
          <w:szCs w:val="24"/>
        </w:rPr>
        <w:t>there were questio</w:t>
      </w:r>
      <w:r w:rsidR="008D7C42" w:rsidRPr="000C5EC0">
        <w:rPr>
          <w:rFonts w:ascii="Arial" w:hAnsi="Arial" w:cs="Arial"/>
          <w:sz w:val="24"/>
          <w:szCs w:val="24"/>
        </w:rPr>
        <w:t>n</w:t>
      </w:r>
      <w:r w:rsidR="00257D6A" w:rsidRPr="000C5EC0">
        <w:rPr>
          <w:rFonts w:ascii="Arial" w:hAnsi="Arial" w:cs="Arial"/>
          <w:sz w:val="24"/>
          <w:szCs w:val="24"/>
        </w:rPr>
        <w:t xml:space="preserve">s on final approval </w:t>
      </w:r>
      <w:r w:rsidR="00D04B73">
        <w:rPr>
          <w:rFonts w:ascii="Arial" w:hAnsi="Arial" w:cs="Arial"/>
          <w:sz w:val="24"/>
          <w:szCs w:val="24"/>
        </w:rPr>
        <w:t xml:space="preserve">of requirements </w:t>
      </w:r>
      <w:r w:rsidR="00257D6A" w:rsidRPr="000C5EC0">
        <w:rPr>
          <w:rFonts w:ascii="Arial" w:hAnsi="Arial" w:cs="Arial"/>
          <w:sz w:val="24"/>
          <w:szCs w:val="24"/>
        </w:rPr>
        <w:t>from the Board.</w:t>
      </w:r>
      <w:r w:rsidR="008D7C42" w:rsidRPr="000C5EC0">
        <w:rPr>
          <w:rFonts w:ascii="Arial" w:hAnsi="Arial" w:cs="Arial"/>
          <w:sz w:val="24"/>
          <w:szCs w:val="24"/>
        </w:rPr>
        <w:t xml:space="preserve"> Ingrid asked Brian to share </w:t>
      </w:r>
      <w:r w:rsidR="009049BD" w:rsidRPr="000C5EC0">
        <w:rPr>
          <w:rFonts w:ascii="Arial" w:hAnsi="Arial" w:cs="Arial"/>
          <w:sz w:val="24"/>
          <w:szCs w:val="24"/>
        </w:rPr>
        <w:t xml:space="preserve">information </w:t>
      </w:r>
      <w:r w:rsidR="00D04B73">
        <w:rPr>
          <w:rFonts w:ascii="Arial" w:hAnsi="Arial" w:cs="Arial"/>
          <w:sz w:val="24"/>
          <w:szCs w:val="24"/>
        </w:rPr>
        <w:t xml:space="preserve">when it becomes available </w:t>
      </w:r>
      <w:r w:rsidR="009049BD" w:rsidRPr="000C5EC0">
        <w:rPr>
          <w:rFonts w:ascii="Arial" w:hAnsi="Arial" w:cs="Arial"/>
          <w:sz w:val="24"/>
          <w:szCs w:val="24"/>
        </w:rPr>
        <w:t>that can be used</w:t>
      </w:r>
      <w:r w:rsidR="008D7C42" w:rsidRPr="000C5EC0">
        <w:rPr>
          <w:rFonts w:ascii="Arial" w:hAnsi="Arial" w:cs="Arial"/>
          <w:sz w:val="24"/>
          <w:szCs w:val="24"/>
        </w:rPr>
        <w:t xml:space="preserve"> at </w:t>
      </w:r>
      <w:r w:rsidR="008F47C6" w:rsidRPr="000C5EC0">
        <w:rPr>
          <w:rFonts w:ascii="Arial" w:hAnsi="Arial" w:cs="Arial"/>
          <w:sz w:val="24"/>
          <w:szCs w:val="24"/>
        </w:rPr>
        <w:t>CCE’s newly form</w:t>
      </w:r>
      <w:r w:rsidR="006D4601" w:rsidRPr="000C5EC0">
        <w:rPr>
          <w:rFonts w:ascii="Arial" w:hAnsi="Arial" w:cs="Arial"/>
          <w:sz w:val="24"/>
          <w:szCs w:val="24"/>
        </w:rPr>
        <w:t xml:space="preserve">ed accreditation team committee </w:t>
      </w:r>
      <w:r w:rsidR="008D7C42" w:rsidRPr="000C5EC0">
        <w:rPr>
          <w:rFonts w:ascii="Arial" w:hAnsi="Arial" w:cs="Arial"/>
          <w:sz w:val="24"/>
          <w:szCs w:val="24"/>
        </w:rPr>
        <w:t xml:space="preserve">meetings to provide guidance.  </w:t>
      </w:r>
      <w:r w:rsidR="009049BD" w:rsidRPr="000C5EC0">
        <w:rPr>
          <w:rFonts w:ascii="Arial" w:hAnsi="Arial" w:cs="Arial"/>
          <w:sz w:val="24"/>
          <w:szCs w:val="24"/>
        </w:rPr>
        <w:t xml:space="preserve">She </w:t>
      </w:r>
      <w:r w:rsidR="00D04B73">
        <w:rPr>
          <w:rFonts w:ascii="Arial" w:hAnsi="Arial" w:cs="Arial"/>
          <w:sz w:val="24"/>
          <w:szCs w:val="24"/>
        </w:rPr>
        <w:t>discuss</w:t>
      </w:r>
      <w:r w:rsidR="009049BD" w:rsidRPr="000C5EC0">
        <w:rPr>
          <w:rFonts w:ascii="Arial" w:hAnsi="Arial" w:cs="Arial"/>
          <w:sz w:val="24"/>
          <w:szCs w:val="24"/>
        </w:rPr>
        <w:t>ed that t</w:t>
      </w:r>
      <w:r w:rsidR="006E26BD" w:rsidRPr="000C5EC0">
        <w:rPr>
          <w:rFonts w:ascii="Arial" w:hAnsi="Arial" w:cs="Arial"/>
          <w:sz w:val="24"/>
          <w:szCs w:val="24"/>
        </w:rPr>
        <w:t>here is the</w:t>
      </w:r>
      <w:r w:rsidR="006E26BD" w:rsidRPr="000C5EC0">
        <w:rPr>
          <w:rFonts w:ascii="Arial" w:hAnsi="Arial" w:cs="Arial"/>
          <w:i/>
          <w:sz w:val="24"/>
          <w:szCs w:val="24"/>
        </w:rPr>
        <w:t xml:space="preserve"> legal language</w:t>
      </w:r>
      <w:r w:rsidR="006E26BD" w:rsidRPr="000C5EC0">
        <w:rPr>
          <w:rFonts w:ascii="Arial" w:hAnsi="Arial" w:cs="Arial"/>
          <w:sz w:val="24"/>
          <w:szCs w:val="24"/>
        </w:rPr>
        <w:t xml:space="preserve"> then there is</w:t>
      </w:r>
      <w:r w:rsidR="00D04B73">
        <w:rPr>
          <w:rFonts w:ascii="Arial" w:hAnsi="Arial" w:cs="Arial"/>
          <w:sz w:val="24"/>
          <w:szCs w:val="24"/>
        </w:rPr>
        <w:t xml:space="preserve"> the question on </w:t>
      </w:r>
      <w:r w:rsidR="006E26BD" w:rsidRPr="000C5EC0">
        <w:rPr>
          <w:rFonts w:ascii="Arial" w:hAnsi="Arial" w:cs="Arial"/>
          <w:i/>
          <w:sz w:val="24"/>
          <w:szCs w:val="24"/>
        </w:rPr>
        <w:t>how do we make this applicable</w:t>
      </w:r>
      <w:r w:rsidR="006E26BD" w:rsidRPr="000C5EC0">
        <w:rPr>
          <w:rFonts w:ascii="Arial" w:hAnsi="Arial" w:cs="Arial"/>
          <w:sz w:val="24"/>
          <w:szCs w:val="24"/>
        </w:rPr>
        <w:t xml:space="preserve"> for our use.</w:t>
      </w:r>
      <w:r w:rsidR="00BB28F6" w:rsidRPr="000C5EC0">
        <w:rPr>
          <w:rFonts w:ascii="Arial" w:hAnsi="Arial" w:cs="Arial"/>
          <w:sz w:val="24"/>
          <w:szCs w:val="24"/>
        </w:rPr>
        <w:t xml:space="preserve"> They noted that accreditation for CCE is overseen by WASP and accreditation for the colleges is overseen by ASSJC so there are differences</w:t>
      </w:r>
      <w:r w:rsidR="006B6150" w:rsidRPr="000C5EC0">
        <w:rPr>
          <w:rFonts w:ascii="Arial" w:hAnsi="Arial" w:cs="Arial"/>
          <w:sz w:val="24"/>
          <w:szCs w:val="24"/>
        </w:rPr>
        <w:t xml:space="preserve">. Brian shared </w:t>
      </w:r>
      <w:r w:rsidR="00C91AF5" w:rsidRPr="000C5EC0">
        <w:rPr>
          <w:rFonts w:ascii="Arial" w:hAnsi="Arial" w:cs="Arial"/>
          <w:sz w:val="24"/>
          <w:szCs w:val="24"/>
        </w:rPr>
        <w:t xml:space="preserve">the District’s </w:t>
      </w:r>
      <w:r w:rsidR="006B6150" w:rsidRPr="000C5EC0">
        <w:rPr>
          <w:rFonts w:ascii="Arial" w:hAnsi="Arial" w:cs="Arial"/>
          <w:sz w:val="24"/>
          <w:szCs w:val="24"/>
        </w:rPr>
        <w:t>AP 4105 where it spells out the RSI when applicable</w:t>
      </w:r>
      <w:r w:rsidR="00C91AF5" w:rsidRPr="000C5EC0">
        <w:rPr>
          <w:rFonts w:ascii="Arial" w:hAnsi="Arial" w:cs="Arial"/>
          <w:sz w:val="24"/>
          <w:szCs w:val="24"/>
        </w:rPr>
        <w:t xml:space="preserve"> and lists how to demonstrate RSI</w:t>
      </w:r>
      <w:r w:rsidR="006B6150" w:rsidRPr="000C5EC0">
        <w:rPr>
          <w:rFonts w:ascii="Arial" w:hAnsi="Arial" w:cs="Arial"/>
          <w:sz w:val="24"/>
          <w:szCs w:val="24"/>
        </w:rPr>
        <w:t>.</w:t>
      </w:r>
    </w:p>
    <w:p w14:paraId="5CE225C7" w14:textId="77777777" w:rsidR="00FD199C" w:rsidRPr="000C5EC0" w:rsidRDefault="00FD199C" w:rsidP="00FD199C">
      <w:pPr>
        <w:spacing w:after="0" w:line="240" w:lineRule="auto"/>
        <w:rPr>
          <w:rFonts w:ascii="Arial" w:hAnsi="Arial" w:cs="Arial"/>
          <w:sz w:val="24"/>
          <w:szCs w:val="24"/>
          <w:u w:val="single"/>
        </w:rPr>
      </w:pPr>
    </w:p>
    <w:p w14:paraId="4392F82F" w14:textId="4965AE72" w:rsidR="00FD199C" w:rsidRPr="000C5EC0" w:rsidRDefault="00031E61" w:rsidP="00FD199C">
      <w:pPr>
        <w:spacing w:after="0" w:line="240" w:lineRule="auto"/>
        <w:rPr>
          <w:rFonts w:ascii="Arial" w:eastAsia="Times New Roman" w:hAnsi="Arial" w:cs="Arial"/>
          <w:b/>
          <w:sz w:val="24"/>
          <w:szCs w:val="24"/>
        </w:rPr>
      </w:pPr>
      <w:hyperlink r:id="rId7" w:history="1">
        <w:r w:rsidR="00FD199C" w:rsidRPr="000C5EC0">
          <w:rPr>
            <w:rFonts w:ascii="Arial" w:eastAsia="Times New Roman" w:hAnsi="Arial" w:cs="Arial"/>
            <w:b/>
            <w:sz w:val="24"/>
            <w:szCs w:val="24"/>
          </w:rPr>
          <w:t>Canvas Improvement Recommendations</w:t>
        </w:r>
      </w:hyperlink>
    </w:p>
    <w:p w14:paraId="4D50AF25" w14:textId="77777777" w:rsidR="00FD199C" w:rsidRPr="000C5EC0" w:rsidRDefault="00FD199C" w:rsidP="00FD199C">
      <w:pPr>
        <w:spacing w:after="0" w:line="240" w:lineRule="auto"/>
        <w:rPr>
          <w:rFonts w:ascii="Arial" w:eastAsia="Times New Roman" w:hAnsi="Arial" w:cs="Arial"/>
          <w:sz w:val="24"/>
          <w:szCs w:val="24"/>
        </w:rPr>
      </w:pPr>
    </w:p>
    <w:p w14:paraId="56A07137" w14:textId="72AA6BE4" w:rsidR="00C91AF5" w:rsidRPr="00C91AF5" w:rsidRDefault="00C91AF5" w:rsidP="00747785">
      <w:pPr>
        <w:spacing w:after="0" w:line="240" w:lineRule="auto"/>
        <w:rPr>
          <w:rFonts w:ascii="Arial" w:eastAsia="Times New Roman" w:hAnsi="Arial" w:cs="Arial"/>
          <w:sz w:val="24"/>
          <w:szCs w:val="24"/>
        </w:rPr>
      </w:pPr>
      <w:r w:rsidRPr="000C5EC0">
        <w:rPr>
          <w:rFonts w:ascii="Arial" w:hAnsi="Arial" w:cs="Arial"/>
          <w:color w:val="000000"/>
          <w:sz w:val="24"/>
          <w:szCs w:val="24"/>
        </w:rPr>
        <w:t xml:space="preserve">The CVC and the CCMS Committee is asking for feedback. </w:t>
      </w:r>
      <w:r w:rsidR="00747785" w:rsidRPr="000C5EC0">
        <w:rPr>
          <w:rFonts w:ascii="Arial" w:hAnsi="Arial" w:cs="Arial"/>
          <w:color w:val="000000"/>
          <w:sz w:val="24"/>
          <w:szCs w:val="24"/>
        </w:rPr>
        <w:t xml:space="preserve">The state group that selected Canvas for CCCs has provided a list for </w:t>
      </w:r>
      <w:r w:rsidR="00747785" w:rsidRPr="000C5EC0">
        <w:rPr>
          <w:rFonts w:ascii="Arial" w:eastAsia="Times New Roman" w:hAnsi="Arial" w:cs="Arial"/>
          <w:color w:val="000000"/>
          <w:sz w:val="24"/>
          <w:szCs w:val="24"/>
        </w:rPr>
        <w:t>CCC Canvas Users and asked for input as follows:</w:t>
      </w:r>
    </w:p>
    <w:p w14:paraId="64242C76" w14:textId="77777777" w:rsidR="00C91AF5" w:rsidRPr="00C91AF5" w:rsidRDefault="00C91AF5" w:rsidP="00C91AF5">
      <w:pPr>
        <w:spacing w:after="0" w:line="240" w:lineRule="auto"/>
        <w:rPr>
          <w:rFonts w:ascii="Arial" w:eastAsia="Times New Roman" w:hAnsi="Arial" w:cs="Arial"/>
          <w:i/>
        </w:rPr>
      </w:pPr>
    </w:p>
    <w:p w14:paraId="5ACA90C5" w14:textId="2CCCE257" w:rsidR="00C91AF5" w:rsidRPr="00C91AF5" w:rsidRDefault="00C91AF5" w:rsidP="00C91AF5">
      <w:pPr>
        <w:spacing w:after="0" w:line="240" w:lineRule="auto"/>
        <w:rPr>
          <w:rFonts w:ascii="Arial" w:eastAsia="Times New Roman" w:hAnsi="Arial" w:cs="Arial"/>
          <w:i/>
        </w:rPr>
      </w:pPr>
      <w:r w:rsidRPr="00C91AF5">
        <w:rPr>
          <w:rFonts w:ascii="Arial" w:eastAsia="Times New Roman" w:hAnsi="Arial" w:cs="Arial"/>
          <w:i/>
          <w:color w:val="000000"/>
        </w:rPr>
        <w:t xml:space="preserve">The California Virtual Campus’ (CVC) Common Course Management System (CCMS) Advisory Committee recommends new feature/function ideas for Canvas that benefit California Community College users. One way the CVC recommends new ideas is by encouraging users to rate “idea conversations” located in the </w:t>
      </w:r>
      <w:hyperlink r:id="rId8" w:history="1">
        <w:r w:rsidRPr="00C91AF5">
          <w:rPr>
            <w:rFonts w:ascii="Arial" w:eastAsia="Times New Roman" w:hAnsi="Arial" w:cs="Arial"/>
            <w:i/>
            <w:color w:val="1155CC"/>
            <w:u w:val="single"/>
          </w:rPr>
          <w:t>Canvas Community</w:t>
        </w:r>
      </w:hyperlink>
      <w:r w:rsidRPr="00C91AF5">
        <w:rPr>
          <w:rFonts w:ascii="Arial" w:eastAsia="Times New Roman" w:hAnsi="Arial" w:cs="Arial"/>
          <w:i/>
          <w:color w:val="000000"/>
        </w:rPr>
        <w:t>.  Instructure developers monitor the Community and pay close attention to ideas that receive the highest ratings. </w:t>
      </w:r>
    </w:p>
    <w:p w14:paraId="2820B09B" w14:textId="77777777" w:rsidR="00C91AF5" w:rsidRPr="00C91AF5" w:rsidRDefault="00C91AF5" w:rsidP="00C91AF5">
      <w:pPr>
        <w:spacing w:after="0" w:line="240" w:lineRule="auto"/>
        <w:rPr>
          <w:rFonts w:ascii="Arial" w:eastAsia="Times New Roman" w:hAnsi="Arial" w:cs="Arial"/>
          <w:i/>
        </w:rPr>
      </w:pPr>
    </w:p>
    <w:p w14:paraId="77DDE27E" w14:textId="3D1ACD89" w:rsidR="006F027F" w:rsidRPr="00C91AF5" w:rsidRDefault="00C91AF5" w:rsidP="006F027F">
      <w:pPr>
        <w:spacing w:after="0" w:line="240" w:lineRule="auto"/>
        <w:rPr>
          <w:rFonts w:ascii="Arial" w:eastAsia="Times New Roman" w:hAnsi="Arial" w:cs="Arial"/>
          <w:i/>
        </w:rPr>
      </w:pPr>
      <w:r w:rsidRPr="00C91AF5">
        <w:rPr>
          <w:rFonts w:ascii="Arial" w:eastAsia="Times New Roman" w:hAnsi="Arial" w:cs="Arial"/>
          <w:i/>
          <w:color w:val="000000"/>
        </w:rPr>
        <w:t>The CCMS Committee recommends the following development priorities:</w:t>
      </w:r>
      <w:r w:rsidR="006F027F">
        <w:rPr>
          <w:rFonts w:ascii="Arial" w:eastAsia="Times New Roman" w:hAnsi="Arial" w:cs="Arial"/>
          <w:i/>
          <w:color w:val="000000"/>
        </w:rPr>
        <w:t xml:space="preserve"> </w:t>
      </w:r>
      <w:r w:rsidR="006F027F" w:rsidRPr="00C91AF5">
        <w:rPr>
          <w:rFonts w:ascii="Arial" w:eastAsia="Times New Roman" w:hAnsi="Arial" w:cs="Arial"/>
          <w:i/>
          <w:color w:val="000000"/>
        </w:rPr>
        <w:t xml:space="preserve">Canvas users can rate the ideas listed </w:t>
      </w:r>
    </w:p>
    <w:p w14:paraId="43FCABC8" w14:textId="164701C0" w:rsidR="00C91AF5" w:rsidRPr="00C91AF5" w:rsidRDefault="00C91AF5" w:rsidP="00C91AF5">
      <w:pPr>
        <w:spacing w:after="0" w:line="240" w:lineRule="auto"/>
        <w:rPr>
          <w:rFonts w:ascii="Arial" w:eastAsia="Times New Roman" w:hAnsi="Arial" w:cs="Arial"/>
          <w:i/>
        </w:rPr>
      </w:pPr>
    </w:p>
    <w:p w14:paraId="4F56EBE0" w14:textId="77777777" w:rsidR="00C91AF5" w:rsidRPr="00C91AF5" w:rsidRDefault="00C91AF5" w:rsidP="00C91AF5">
      <w:pPr>
        <w:numPr>
          <w:ilvl w:val="0"/>
          <w:numId w:val="8"/>
        </w:numPr>
        <w:spacing w:after="200" w:line="240" w:lineRule="auto"/>
        <w:textAlignment w:val="baseline"/>
        <w:rPr>
          <w:rFonts w:ascii="Arial" w:eastAsia="Times New Roman" w:hAnsi="Arial" w:cs="Arial"/>
          <w:i/>
          <w:color w:val="000000"/>
        </w:rPr>
      </w:pPr>
      <w:r w:rsidRPr="00C91AF5">
        <w:rPr>
          <w:rFonts w:ascii="Arial" w:eastAsia="Times New Roman" w:hAnsi="Arial" w:cs="Arial"/>
          <w:i/>
          <w:color w:val="000000"/>
        </w:rPr>
        <w:t xml:space="preserve">Discussions: </w:t>
      </w:r>
      <w:hyperlink r:id="rId9" w:history="1">
        <w:r w:rsidRPr="00C91AF5">
          <w:rPr>
            <w:rFonts w:ascii="Arial" w:eastAsia="Times New Roman" w:hAnsi="Arial" w:cs="Arial"/>
            <w:i/>
            <w:color w:val="1155CC"/>
            <w:u w:val="single"/>
          </w:rPr>
          <w:t>FunctiAdd "Reply" on to Speedgrader</w:t>
        </w:r>
      </w:hyperlink>
      <w:r w:rsidRPr="00C91AF5">
        <w:rPr>
          <w:rFonts w:ascii="Arial" w:eastAsia="Times New Roman" w:hAnsi="Arial" w:cs="Arial"/>
          <w:i/>
          <w:color w:val="000000"/>
        </w:rPr>
        <w:t>, allowing faculty to post a response to a student post from SpeedGrader (separately from commenting privately using assignment comments) rather than having to go back to the discussion thread to reply.</w:t>
      </w:r>
    </w:p>
    <w:p w14:paraId="54A3D082" w14:textId="77777777" w:rsidR="00C91AF5" w:rsidRPr="00C91AF5" w:rsidRDefault="00C91AF5" w:rsidP="00C91AF5">
      <w:pPr>
        <w:numPr>
          <w:ilvl w:val="0"/>
          <w:numId w:val="8"/>
        </w:numPr>
        <w:spacing w:after="200" w:line="240" w:lineRule="auto"/>
        <w:textAlignment w:val="baseline"/>
        <w:rPr>
          <w:rFonts w:ascii="Arial" w:eastAsia="Times New Roman" w:hAnsi="Arial" w:cs="Arial"/>
          <w:i/>
          <w:color w:val="000000"/>
        </w:rPr>
      </w:pPr>
      <w:r w:rsidRPr="00C91AF5">
        <w:rPr>
          <w:rFonts w:ascii="Arial" w:eastAsia="Times New Roman" w:hAnsi="Arial" w:cs="Arial"/>
          <w:i/>
          <w:color w:val="000000"/>
        </w:rPr>
        <w:t xml:space="preserve">Accessibility: </w:t>
      </w:r>
      <w:hyperlink r:id="rId10" w:history="1">
        <w:r w:rsidRPr="00C91AF5">
          <w:rPr>
            <w:rFonts w:ascii="Arial" w:eastAsia="Times New Roman" w:hAnsi="Arial" w:cs="Arial"/>
            <w:i/>
            <w:color w:val="1155CC"/>
            <w:u w:val="single"/>
          </w:rPr>
          <w:t>Comprehensive Course Search Tool (Searching Course Content for a Topic)</w:t>
        </w:r>
      </w:hyperlink>
      <w:r w:rsidRPr="00C91AF5">
        <w:rPr>
          <w:rFonts w:ascii="Arial" w:eastAsia="Times New Roman" w:hAnsi="Arial" w:cs="Arial"/>
          <w:i/>
          <w:color w:val="000000"/>
        </w:rPr>
        <w:t>, providing the ability for a student and teacher to keyword search throughout an entire course for a word or phrase. This would be similar to third party search tools, but would become part of native Canvas. </w:t>
      </w:r>
    </w:p>
    <w:p w14:paraId="2B82E6CA" w14:textId="77777777" w:rsidR="00C91AF5" w:rsidRPr="00C91AF5" w:rsidRDefault="00C91AF5" w:rsidP="00C91AF5">
      <w:pPr>
        <w:numPr>
          <w:ilvl w:val="0"/>
          <w:numId w:val="8"/>
        </w:numPr>
        <w:spacing w:after="200" w:line="240" w:lineRule="auto"/>
        <w:textAlignment w:val="baseline"/>
        <w:rPr>
          <w:rFonts w:ascii="Arial" w:eastAsia="Times New Roman" w:hAnsi="Arial" w:cs="Arial"/>
          <w:i/>
          <w:color w:val="000000"/>
        </w:rPr>
      </w:pPr>
      <w:r w:rsidRPr="00C91AF5">
        <w:rPr>
          <w:rFonts w:ascii="Arial" w:eastAsia="Times New Roman" w:hAnsi="Arial" w:cs="Arial"/>
          <w:i/>
          <w:color w:val="000000"/>
        </w:rPr>
        <w:t xml:space="preserve">Outcomes: </w:t>
      </w:r>
      <w:hyperlink r:id="rId11" w:history="1">
        <w:r w:rsidRPr="00C91AF5">
          <w:rPr>
            <w:rFonts w:ascii="Arial" w:eastAsia="Times New Roman" w:hAnsi="Arial" w:cs="Arial"/>
            <w:i/>
            <w:color w:val="1155CC"/>
            <w:u w:val="single"/>
          </w:rPr>
          <w:t>Make meaningful the point value of outcomes used as rubric criteria</w:t>
        </w:r>
      </w:hyperlink>
      <w:r w:rsidRPr="00C91AF5">
        <w:rPr>
          <w:rFonts w:ascii="Arial" w:eastAsia="Times New Roman" w:hAnsi="Arial" w:cs="Arial"/>
          <w:i/>
          <w:color w:val="000000"/>
        </w:rPr>
        <w:t>, connecting rubric performance ratings (scores) to outcome achievement results. Would allow rubric scores to automatically determine outcome performance levels. Faculty should be able to grade and assess at the same time.  </w:t>
      </w:r>
    </w:p>
    <w:p w14:paraId="57DCABDF" w14:textId="77777777" w:rsidR="00C91AF5" w:rsidRPr="00C91AF5" w:rsidRDefault="00C91AF5" w:rsidP="00C91AF5">
      <w:pPr>
        <w:numPr>
          <w:ilvl w:val="0"/>
          <w:numId w:val="8"/>
        </w:numPr>
        <w:spacing w:after="200" w:line="240" w:lineRule="auto"/>
        <w:textAlignment w:val="baseline"/>
        <w:rPr>
          <w:rFonts w:ascii="Arial" w:eastAsia="Times New Roman" w:hAnsi="Arial" w:cs="Arial"/>
          <w:i/>
          <w:color w:val="000000"/>
        </w:rPr>
      </w:pPr>
      <w:r w:rsidRPr="00C91AF5">
        <w:rPr>
          <w:rFonts w:ascii="Arial" w:eastAsia="Times New Roman" w:hAnsi="Arial" w:cs="Arial"/>
          <w:i/>
          <w:color w:val="000000"/>
        </w:rPr>
        <w:t xml:space="preserve">Outcomes:  </w:t>
      </w:r>
      <w:hyperlink r:id="rId12" w:history="1">
        <w:r w:rsidRPr="00C91AF5">
          <w:rPr>
            <w:rFonts w:ascii="Arial" w:eastAsia="Times New Roman" w:hAnsi="Arial" w:cs="Arial"/>
            <w:i/>
            <w:color w:val="1155CC"/>
            <w:u w:val="single"/>
          </w:rPr>
          <w:t>Add Outcomes to Additional Types of Content Within Canvas</w:t>
        </w:r>
      </w:hyperlink>
      <w:r w:rsidRPr="00C91AF5">
        <w:rPr>
          <w:rFonts w:ascii="Arial" w:eastAsia="Times New Roman" w:hAnsi="Arial" w:cs="Arial"/>
          <w:i/>
          <w:color w:val="000000"/>
        </w:rPr>
        <w:t xml:space="preserve">, integrating assessment tools into elements of course design and creating a way for faculty to align outcomes to assignments, discussions, quizzes, content pages, etc. Faculty should be </w:t>
      </w:r>
      <w:r w:rsidRPr="00C91AF5">
        <w:rPr>
          <w:rFonts w:ascii="Arial" w:eastAsia="Times New Roman" w:hAnsi="Arial" w:cs="Arial"/>
          <w:i/>
          <w:color w:val="000000"/>
        </w:rPr>
        <w:lastRenderedPageBreak/>
        <w:t>able to “tag” elements of instruction with outcomes to help them backwards design learning units/modules that align to specific outcomes.</w:t>
      </w:r>
    </w:p>
    <w:p w14:paraId="47BA77B5" w14:textId="77777777" w:rsidR="00C91AF5" w:rsidRPr="00C91AF5" w:rsidRDefault="00C91AF5" w:rsidP="00C91AF5">
      <w:pPr>
        <w:numPr>
          <w:ilvl w:val="0"/>
          <w:numId w:val="8"/>
        </w:numPr>
        <w:spacing w:after="200" w:line="240" w:lineRule="auto"/>
        <w:textAlignment w:val="baseline"/>
        <w:rPr>
          <w:rFonts w:ascii="Arial" w:eastAsia="Times New Roman" w:hAnsi="Arial" w:cs="Arial"/>
          <w:i/>
          <w:color w:val="000000"/>
        </w:rPr>
      </w:pPr>
      <w:r w:rsidRPr="00C91AF5">
        <w:rPr>
          <w:rFonts w:ascii="Arial" w:eastAsia="Times New Roman" w:hAnsi="Arial" w:cs="Arial"/>
          <w:i/>
          <w:color w:val="000000"/>
        </w:rPr>
        <w:t xml:space="preserve">Course Improvement:  </w:t>
      </w:r>
      <w:hyperlink r:id="rId13" w:anchor="M66024" w:history="1">
        <w:r w:rsidRPr="00C91AF5">
          <w:rPr>
            <w:rFonts w:ascii="Arial" w:eastAsia="Times New Roman" w:hAnsi="Arial" w:cs="Arial"/>
            <w:i/>
            <w:color w:val="1155CC"/>
            <w:u w:val="single"/>
          </w:rPr>
          <w:t>True Surveys</w:t>
        </w:r>
      </w:hyperlink>
      <w:r w:rsidRPr="00C91AF5">
        <w:rPr>
          <w:rFonts w:ascii="Arial" w:eastAsia="Times New Roman" w:hAnsi="Arial" w:cs="Arial"/>
          <w:i/>
          <w:color w:val="000000"/>
        </w:rPr>
        <w:t>, gives instructors the ability to gather formative feedback from students for improvement of his/her course. This is a recognized feature of high quality online courses, and a criterion in the</w:t>
      </w:r>
      <w:r w:rsidRPr="00C91AF5">
        <w:rPr>
          <w:rFonts w:ascii="Arial" w:eastAsia="Times New Roman" w:hAnsi="Arial" w:cs="Arial"/>
          <w:i/>
          <w:iCs/>
          <w:color w:val="000000"/>
        </w:rPr>
        <w:t xml:space="preserve"> CVC-OEI Online Course Design Rubric</w:t>
      </w:r>
      <w:r w:rsidRPr="00C91AF5">
        <w:rPr>
          <w:rFonts w:ascii="Arial" w:eastAsia="Times New Roman" w:hAnsi="Arial" w:cs="Arial"/>
          <w:i/>
          <w:color w:val="000000"/>
        </w:rPr>
        <w:t>.</w:t>
      </w:r>
    </w:p>
    <w:p w14:paraId="2A14324D" w14:textId="63DA80B3" w:rsidR="00C91AF5" w:rsidRPr="000C5EC0" w:rsidRDefault="00C91AF5" w:rsidP="00C91AF5">
      <w:pPr>
        <w:spacing w:after="0" w:line="240" w:lineRule="auto"/>
        <w:rPr>
          <w:rFonts w:ascii="Arial" w:eastAsia="Times New Roman" w:hAnsi="Arial" w:cs="Arial"/>
          <w:i/>
          <w:sz w:val="24"/>
          <w:szCs w:val="24"/>
        </w:rPr>
      </w:pPr>
    </w:p>
    <w:p w14:paraId="22900F6B" w14:textId="0C48E8A1" w:rsidR="00D02716" w:rsidRPr="000C5EC0" w:rsidRDefault="004A4C79" w:rsidP="00FD199C">
      <w:pPr>
        <w:spacing w:after="0" w:line="240" w:lineRule="auto"/>
        <w:rPr>
          <w:rFonts w:ascii="Arial" w:eastAsia="Times New Roman" w:hAnsi="Arial" w:cs="Arial"/>
          <w:sz w:val="24"/>
          <w:szCs w:val="24"/>
        </w:rPr>
      </w:pPr>
      <w:r w:rsidRPr="000C5EC0">
        <w:rPr>
          <w:rFonts w:ascii="Arial" w:eastAsia="Times New Roman" w:hAnsi="Arial" w:cs="Arial"/>
          <w:sz w:val="24"/>
          <w:szCs w:val="24"/>
        </w:rPr>
        <w:t>Brian asked that th</w:t>
      </w:r>
      <w:r w:rsidR="00D04B73">
        <w:rPr>
          <w:rFonts w:ascii="Arial" w:eastAsia="Times New Roman" w:hAnsi="Arial" w:cs="Arial"/>
          <w:sz w:val="24"/>
          <w:szCs w:val="24"/>
        </w:rPr>
        <w:t>is</w:t>
      </w:r>
      <w:r w:rsidRPr="000C5EC0">
        <w:rPr>
          <w:rFonts w:ascii="Arial" w:eastAsia="Times New Roman" w:hAnsi="Arial" w:cs="Arial"/>
          <w:sz w:val="24"/>
          <w:szCs w:val="24"/>
        </w:rPr>
        <w:t xml:space="preserve"> information be shared </w:t>
      </w:r>
      <w:r w:rsidR="006F027F" w:rsidRPr="000C5EC0">
        <w:rPr>
          <w:rFonts w:ascii="Arial" w:eastAsia="Times New Roman" w:hAnsi="Arial" w:cs="Arial"/>
          <w:sz w:val="24"/>
          <w:szCs w:val="24"/>
        </w:rPr>
        <w:t xml:space="preserve">and reviewed </w:t>
      </w:r>
      <w:r w:rsidRPr="000C5EC0">
        <w:rPr>
          <w:rFonts w:ascii="Arial" w:eastAsia="Times New Roman" w:hAnsi="Arial" w:cs="Arial"/>
          <w:sz w:val="24"/>
          <w:szCs w:val="24"/>
        </w:rPr>
        <w:t xml:space="preserve">at each of the campuses and </w:t>
      </w:r>
      <w:r w:rsidR="006F027F" w:rsidRPr="000C5EC0">
        <w:rPr>
          <w:rFonts w:ascii="Arial" w:eastAsia="Times New Roman" w:hAnsi="Arial" w:cs="Arial"/>
          <w:sz w:val="24"/>
          <w:szCs w:val="24"/>
        </w:rPr>
        <w:t xml:space="preserve">that any </w:t>
      </w:r>
      <w:r w:rsidRPr="000C5EC0">
        <w:rPr>
          <w:rFonts w:ascii="Arial" w:eastAsia="Times New Roman" w:hAnsi="Arial" w:cs="Arial"/>
          <w:sz w:val="24"/>
          <w:szCs w:val="24"/>
        </w:rPr>
        <w:t>recommendations</w:t>
      </w:r>
      <w:r w:rsidR="006F027F" w:rsidRPr="000C5EC0">
        <w:rPr>
          <w:rFonts w:ascii="Arial" w:eastAsia="Times New Roman" w:hAnsi="Arial" w:cs="Arial"/>
          <w:sz w:val="24"/>
          <w:szCs w:val="24"/>
        </w:rPr>
        <w:t xml:space="preserve"> be submitted as directed.</w:t>
      </w:r>
    </w:p>
    <w:p w14:paraId="0083BCAE" w14:textId="77777777" w:rsidR="00FD199C" w:rsidRPr="000C5EC0" w:rsidRDefault="00FD199C" w:rsidP="00FD199C">
      <w:pPr>
        <w:spacing w:after="0" w:line="240" w:lineRule="auto"/>
        <w:rPr>
          <w:rFonts w:ascii="Arial" w:eastAsia="Times New Roman" w:hAnsi="Arial" w:cs="Arial"/>
          <w:sz w:val="24"/>
          <w:szCs w:val="24"/>
        </w:rPr>
      </w:pPr>
    </w:p>
    <w:p w14:paraId="784809CC" w14:textId="3C0E0287" w:rsidR="00FD199C" w:rsidRPr="000C5EC0" w:rsidRDefault="00FD199C" w:rsidP="00FD199C">
      <w:pPr>
        <w:spacing w:after="0" w:line="240" w:lineRule="auto"/>
        <w:rPr>
          <w:rFonts w:ascii="Arial" w:eastAsia="Times New Roman" w:hAnsi="Arial" w:cs="Arial"/>
          <w:b/>
          <w:sz w:val="24"/>
          <w:szCs w:val="24"/>
        </w:rPr>
      </w:pPr>
      <w:r w:rsidRPr="000C5EC0">
        <w:rPr>
          <w:rFonts w:ascii="Arial" w:eastAsia="Times New Roman" w:hAnsi="Arial" w:cs="Arial"/>
          <w:b/>
          <w:sz w:val="24"/>
          <w:szCs w:val="24"/>
        </w:rPr>
        <w:t>DE Board Presentation Fall</w:t>
      </w:r>
    </w:p>
    <w:p w14:paraId="268E1F1B" w14:textId="77777777" w:rsidR="00FD199C" w:rsidRPr="000C5EC0" w:rsidRDefault="00FD199C" w:rsidP="00FD199C">
      <w:pPr>
        <w:spacing w:after="0" w:line="240" w:lineRule="auto"/>
        <w:rPr>
          <w:rFonts w:ascii="Arial" w:eastAsia="Times New Roman" w:hAnsi="Arial" w:cs="Arial"/>
          <w:sz w:val="24"/>
          <w:szCs w:val="24"/>
        </w:rPr>
      </w:pPr>
    </w:p>
    <w:p w14:paraId="41146FC7" w14:textId="2D0B1BDE" w:rsidR="00FD199C" w:rsidRPr="000C5EC0" w:rsidRDefault="00E95A9A" w:rsidP="00FD199C">
      <w:pPr>
        <w:spacing w:after="0" w:line="240" w:lineRule="auto"/>
        <w:rPr>
          <w:rFonts w:ascii="Arial" w:eastAsia="Times New Roman" w:hAnsi="Arial" w:cs="Arial"/>
          <w:sz w:val="24"/>
          <w:szCs w:val="24"/>
        </w:rPr>
      </w:pPr>
      <w:r w:rsidRPr="000C5EC0">
        <w:rPr>
          <w:rFonts w:ascii="Arial" w:eastAsia="Times New Roman" w:hAnsi="Arial" w:cs="Arial"/>
          <w:sz w:val="24"/>
          <w:szCs w:val="24"/>
        </w:rPr>
        <w:t xml:space="preserve">The </w:t>
      </w:r>
      <w:r w:rsidR="00B316FF" w:rsidRPr="000C5EC0">
        <w:rPr>
          <w:rFonts w:ascii="Arial" w:eastAsia="Times New Roman" w:hAnsi="Arial" w:cs="Arial"/>
          <w:sz w:val="24"/>
          <w:szCs w:val="24"/>
        </w:rPr>
        <w:t xml:space="preserve">District’s </w:t>
      </w:r>
      <w:r w:rsidRPr="000C5EC0">
        <w:rPr>
          <w:rFonts w:ascii="Arial" w:eastAsia="Times New Roman" w:hAnsi="Arial" w:cs="Arial"/>
          <w:sz w:val="24"/>
          <w:szCs w:val="24"/>
        </w:rPr>
        <w:t>D</w:t>
      </w:r>
      <w:r w:rsidR="00B316FF" w:rsidRPr="000C5EC0">
        <w:rPr>
          <w:rFonts w:ascii="Arial" w:eastAsia="Times New Roman" w:hAnsi="Arial" w:cs="Arial"/>
          <w:sz w:val="24"/>
          <w:szCs w:val="24"/>
        </w:rPr>
        <w:t>istance Education</w:t>
      </w:r>
      <w:r w:rsidRPr="000C5EC0">
        <w:rPr>
          <w:rFonts w:ascii="Arial" w:eastAsia="Times New Roman" w:hAnsi="Arial" w:cs="Arial"/>
          <w:sz w:val="24"/>
          <w:szCs w:val="24"/>
        </w:rPr>
        <w:t xml:space="preserve"> Report </w:t>
      </w:r>
      <w:r w:rsidR="00B316FF" w:rsidRPr="000C5EC0">
        <w:rPr>
          <w:rFonts w:ascii="Arial" w:eastAsia="Times New Roman" w:hAnsi="Arial" w:cs="Arial"/>
          <w:sz w:val="24"/>
          <w:szCs w:val="24"/>
        </w:rPr>
        <w:t xml:space="preserve">was being prepared </w:t>
      </w:r>
      <w:r w:rsidRPr="000C5EC0">
        <w:rPr>
          <w:rFonts w:ascii="Arial" w:eastAsia="Times New Roman" w:hAnsi="Arial" w:cs="Arial"/>
          <w:sz w:val="24"/>
          <w:szCs w:val="24"/>
        </w:rPr>
        <w:t>for</w:t>
      </w:r>
      <w:r w:rsidR="00B316FF" w:rsidRPr="000C5EC0">
        <w:rPr>
          <w:rFonts w:ascii="Arial" w:eastAsia="Times New Roman" w:hAnsi="Arial" w:cs="Arial"/>
          <w:sz w:val="24"/>
          <w:szCs w:val="24"/>
        </w:rPr>
        <w:t xml:space="preserve"> </w:t>
      </w:r>
      <w:r w:rsidR="001374D5" w:rsidRPr="000C5EC0">
        <w:rPr>
          <w:rFonts w:ascii="Arial" w:eastAsia="Times New Roman" w:hAnsi="Arial" w:cs="Arial"/>
          <w:sz w:val="24"/>
          <w:szCs w:val="24"/>
        </w:rPr>
        <w:t>presentation</w:t>
      </w:r>
      <w:r w:rsidR="00B316FF" w:rsidRPr="000C5EC0">
        <w:rPr>
          <w:rFonts w:ascii="Arial" w:eastAsia="Times New Roman" w:hAnsi="Arial" w:cs="Arial"/>
          <w:sz w:val="24"/>
          <w:szCs w:val="24"/>
        </w:rPr>
        <w:t xml:space="preserve"> at</w:t>
      </w:r>
      <w:r w:rsidRPr="000C5EC0">
        <w:rPr>
          <w:rFonts w:ascii="Arial" w:eastAsia="Times New Roman" w:hAnsi="Arial" w:cs="Arial"/>
          <w:sz w:val="24"/>
          <w:szCs w:val="24"/>
        </w:rPr>
        <w:t xml:space="preserve"> SDCCD’s </w:t>
      </w:r>
      <w:r w:rsidR="00B316FF" w:rsidRPr="000C5EC0">
        <w:rPr>
          <w:rFonts w:ascii="Arial" w:eastAsia="Times New Roman" w:hAnsi="Arial" w:cs="Arial"/>
          <w:sz w:val="24"/>
          <w:szCs w:val="24"/>
        </w:rPr>
        <w:t xml:space="preserve">June 9 </w:t>
      </w:r>
      <w:r w:rsidRPr="000C5EC0">
        <w:rPr>
          <w:rFonts w:ascii="Arial" w:eastAsia="Times New Roman" w:hAnsi="Arial" w:cs="Arial"/>
          <w:sz w:val="24"/>
          <w:szCs w:val="24"/>
        </w:rPr>
        <w:t xml:space="preserve">Board </w:t>
      </w:r>
      <w:r w:rsidR="00B316FF" w:rsidRPr="000C5EC0">
        <w:rPr>
          <w:rFonts w:ascii="Arial" w:eastAsia="Times New Roman" w:hAnsi="Arial" w:cs="Arial"/>
          <w:sz w:val="24"/>
          <w:szCs w:val="24"/>
        </w:rPr>
        <w:t xml:space="preserve">meeting has been </w:t>
      </w:r>
      <w:r w:rsidRPr="000C5EC0">
        <w:rPr>
          <w:rFonts w:ascii="Arial" w:eastAsia="Times New Roman" w:hAnsi="Arial" w:cs="Arial"/>
          <w:sz w:val="24"/>
          <w:szCs w:val="24"/>
        </w:rPr>
        <w:t>postpone</w:t>
      </w:r>
      <w:r w:rsidR="00B316FF" w:rsidRPr="000C5EC0">
        <w:rPr>
          <w:rFonts w:ascii="Arial" w:eastAsia="Times New Roman" w:hAnsi="Arial" w:cs="Arial"/>
          <w:sz w:val="24"/>
          <w:szCs w:val="24"/>
        </w:rPr>
        <w:t>d</w:t>
      </w:r>
      <w:r w:rsidRPr="000C5EC0">
        <w:rPr>
          <w:rFonts w:ascii="Arial" w:eastAsia="Times New Roman" w:hAnsi="Arial" w:cs="Arial"/>
          <w:sz w:val="24"/>
          <w:szCs w:val="24"/>
        </w:rPr>
        <w:t xml:space="preserve"> </w:t>
      </w:r>
      <w:r w:rsidR="00B316FF" w:rsidRPr="000C5EC0">
        <w:rPr>
          <w:rFonts w:ascii="Arial" w:eastAsia="Times New Roman" w:hAnsi="Arial" w:cs="Arial"/>
          <w:sz w:val="24"/>
          <w:szCs w:val="24"/>
        </w:rPr>
        <w:t xml:space="preserve">to </w:t>
      </w:r>
      <w:r w:rsidRPr="000C5EC0">
        <w:rPr>
          <w:rFonts w:ascii="Arial" w:eastAsia="Times New Roman" w:hAnsi="Arial" w:cs="Arial"/>
          <w:sz w:val="24"/>
          <w:szCs w:val="24"/>
        </w:rPr>
        <w:t>Fall</w:t>
      </w:r>
      <w:r w:rsidR="00B316FF" w:rsidRPr="000C5EC0">
        <w:rPr>
          <w:rFonts w:ascii="Arial" w:eastAsia="Times New Roman" w:hAnsi="Arial" w:cs="Arial"/>
          <w:sz w:val="24"/>
          <w:szCs w:val="24"/>
        </w:rPr>
        <w:t>.</w:t>
      </w:r>
    </w:p>
    <w:p w14:paraId="435EC59B" w14:textId="77777777" w:rsidR="00FD199C" w:rsidRPr="000C5EC0" w:rsidRDefault="00FD199C" w:rsidP="00FD199C">
      <w:pPr>
        <w:spacing w:after="0" w:line="240" w:lineRule="auto"/>
        <w:rPr>
          <w:rFonts w:ascii="Arial" w:eastAsia="Times New Roman" w:hAnsi="Arial" w:cs="Arial"/>
          <w:sz w:val="24"/>
          <w:szCs w:val="24"/>
        </w:rPr>
      </w:pPr>
    </w:p>
    <w:p w14:paraId="11BB88CC" w14:textId="288252BD" w:rsidR="00FD199C" w:rsidRPr="000C5EC0" w:rsidRDefault="00FD199C" w:rsidP="00FD199C">
      <w:pPr>
        <w:spacing w:after="0" w:line="240" w:lineRule="auto"/>
        <w:rPr>
          <w:rFonts w:ascii="Arial" w:eastAsia="Times New Roman" w:hAnsi="Arial" w:cs="Arial"/>
          <w:sz w:val="24"/>
          <w:szCs w:val="24"/>
        </w:rPr>
      </w:pPr>
      <w:r w:rsidRPr="000C5EC0">
        <w:rPr>
          <w:rFonts w:ascii="Arial" w:eastAsia="Times New Roman" w:hAnsi="Arial" w:cs="Arial"/>
          <w:b/>
          <w:sz w:val="24"/>
          <w:szCs w:val="24"/>
        </w:rPr>
        <w:t>DE Handbook</w:t>
      </w:r>
    </w:p>
    <w:p w14:paraId="2AACE9C3" w14:textId="4690B428" w:rsidR="00FD199C" w:rsidRPr="000C5EC0" w:rsidRDefault="00FD199C" w:rsidP="00FD199C">
      <w:pPr>
        <w:spacing w:after="0" w:line="240" w:lineRule="auto"/>
        <w:rPr>
          <w:rFonts w:ascii="Arial" w:eastAsia="Times New Roman" w:hAnsi="Arial" w:cs="Arial"/>
          <w:sz w:val="24"/>
          <w:szCs w:val="24"/>
        </w:rPr>
      </w:pPr>
    </w:p>
    <w:p w14:paraId="1235FE0B" w14:textId="63DDF746" w:rsidR="00FD199C" w:rsidRPr="000C5EC0" w:rsidRDefault="00E95A9A" w:rsidP="00FD199C">
      <w:pPr>
        <w:spacing w:after="0" w:line="240" w:lineRule="auto"/>
        <w:rPr>
          <w:rFonts w:ascii="Arial" w:eastAsia="Times New Roman" w:hAnsi="Arial" w:cs="Arial"/>
          <w:sz w:val="24"/>
          <w:szCs w:val="24"/>
        </w:rPr>
      </w:pPr>
      <w:r w:rsidRPr="000C5EC0">
        <w:rPr>
          <w:rFonts w:ascii="Arial" w:eastAsia="Times New Roman" w:hAnsi="Arial" w:cs="Arial"/>
          <w:sz w:val="24"/>
          <w:szCs w:val="24"/>
        </w:rPr>
        <w:t xml:space="preserve">The DE handbook has been updated with the changes that we have been reviewing this year. </w:t>
      </w:r>
      <w:r w:rsidR="000226AE" w:rsidRPr="000C5EC0">
        <w:rPr>
          <w:rFonts w:ascii="Arial" w:eastAsia="Times New Roman" w:hAnsi="Arial" w:cs="Arial"/>
          <w:sz w:val="24"/>
          <w:szCs w:val="24"/>
        </w:rPr>
        <w:t xml:space="preserve">The </w:t>
      </w:r>
      <w:r w:rsidR="00176387">
        <w:rPr>
          <w:rFonts w:ascii="Arial" w:eastAsia="Times New Roman" w:hAnsi="Arial" w:cs="Arial"/>
          <w:sz w:val="24"/>
          <w:szCs w:val="24"/>
        </w:rPr>
        <w:t>a</w:t>
      </w:r>
      <w:r w:rsidR="000226AE" w:rsidRPr="000C5EC0">
        <w:rPr>
          <w:rFonts w:ascii="Arial" w:eastAsia="Times New Roman" w:hAnsi="Arial" w:cs="Arial"/>
          <w:sz w:val="24"/>
          <w:szCs w:val="24"/>
        </w:rPr>
        <w:t xml:space="preserve">ttendance update has been implemented. </w:t>
      </w:r>
      <w:r w:rsidR="000E061D" w:rsidRPr="000C5EC0">
        <w:rPr>
          <w:rFonts w:ascii="Arial" w:eastAsia="Times New Roman" w:hAnsi="Arial" w:cs="Arial"/>
          <w:sz w:val="24"/>
          <w:szCs w:val="24"/>
        </w:rPr>
        <w:t>We hope to updat</w:t>
      </w:r>
      <w:r w:rsidR="000226AE" w:rsidRPr="000C5EC0">
        <w:rPr>
          <w:rFonts w:ascii="Arial" w:eastAsia="Times New Roman" w:hAnsi="Arial" w:cs="Arial"/>
          <w:sz w:val="24"/>
          <w:szCs w:val="24"/>
        </w:rPr>
        <w:t xml:space="preserve">e the DE Handbook </w:t>
      </w:r>
      <w:r w:rsidR="000E061D" w:rsidRPr="000C5EC0">
        <w:rPr>
          <w:rFonts w:ascii="Arial" w:eastAsia="Times New Roman" w:hAnsi="Arial" w:cs="Arial"/>
          <w:sz w:val="24"/>
          <w:szCs w:val="24"/>
        </w:rPr>
        <w:t>with the RSI information</w:t>
      </w:r>
      <w:r w:rsidR="000226AE" w:rsidRPr="000C5EC0">
        <w:rPr>
          <w:rFonts w:ascii="Arial" w:eastAsia="Times New Roman" w:hAnsi="Arial" w:cs="Arial"/>
          <w:sz w:val="24"/>
          <w:szCs w:val="24"/>
        </w:rPr>
        <w:t xml:space="preserve"> once the wording has been finalized</w:t>
      </w:r>
      <w:r w:rsidR="000E061D" w:rsidRPr="000C5EC0">
        <w:rPr>
          <w:rFonts w:ascii="Arial" w:eastAsia="Times New Roman" w:hAnsi="Arial" w:cs="Arial"/>
          <w:sz w:val="24"/>
          <w:szCs w:val="24"/>
        </w:rPr>
        <w:t xml:space="preserve">. We will be providing </w:t>
      </w:r>
      <w:r w:rsidR="000226AE" w:rsidRPr="000C5EC0">
        <w:rPr>
          <w:rFonts w:ascii="Arial" w:eastAsia="Times New Roman" w:hAnsi="Arial" w:cs="Arial"/>
          <w:sz w:val="24"/>
          <w:szCs w:val="24"/>
        </w:rPr>
        <w:t xml:space="preserve">RSI </w:t>
      </w:r>
      <w:r w:rsidR="000E061D" w:rsidRPr="000C5EC0">
        <w:rPr>
          <w:rFonts w:ascii="Arial" w:eastAsia="Times New Roman" w:hAnsi="Arial" w:cs="Arial"/>
          <w:sz w:val="24"/>
          <w:szCs w:val="24"/>
        </w:rPr>
        <w:t xml:space="preserve">examples for faculty. Brian asked the group to provide working examples and tips &amp; tricks that we could disseminate.  Brian asked that examples be sent to Peter Tea at </w:t>
      </w:r>
      <w:hyperlink r:id="rId14" w:history="1">
        <w:r w:rsidR="000E061D" w:rsidRPr="000C5EC0">
          <w:rPr>
            <w:rStyle w:val="Hyperlink"/>
            <w:rFonts w:ascii="Arial" w:eastAsia="Times New Roman" w:hAnsi="Arial" w:cs="Arial"/>
            <w:sz w:val="24"/>
            <w:szCs w:val="24"/>
          </w:rPr>
          <w:t>ptea@sdccd.edu</w:t>
        </w:r>
      </w:hyperlink>
      <w:r w:rsidR="000226AE" w:rsidRPr="000C5EC0">
        <w:rPr>
          <w:rFonts w:ascii="Arial" w:eastAsia="Times New Roman" w:hAnsi="Arial" w:cs="Arial"/>
          <w:sz w:val="24"/>
          <w:szCs w:val="24"/>
        </w:rPr>
        <w:t xml:space="preserve"> as he w</w:t>
      </w:r>
      <w:r w:rsidR="000E061D" w:rsidRPr="000C5EC0">
        <w:rPr>
          <w:rFonts w:ascii="Arial" w:eastAsia="Times New Roman" w:hAnsi="Arial" w:cs="Arial"/>
          <w:sz w:val="24"/>
          <w:szCs w:val="24"/>
        </w:rPr>
        <w:t>ill be tracking examples this summer.</w:t>
      </w:r>
    </w:p>
    <w:p w14:paraId="7F1F7850" w14:textId="755799AF" w:rsidR="000E061D" w:rsidRPr="000C5EC0" w:rsidRDefault="000E061D" w:rsidP="00FD199C">
      <w:pPr>
        <w:spacing w:after="0" w:line="240" w:lineRule="auto"/>
        <w:rPr>
          <w:rFonts w:ascii="Arial" w:eastAsia="Times New Roman" w:hAnsi="Arial" w:cs="Arial"/>
          <w:sz w:val="24"/>
          <w:szCs w:val="24"/>
        </w:rPr>
      </w:pPr>
    </w:p>
    <w:p w14:paraId="678D7CC6" w14:textId="0AC9105B" w:rsidR="000E061D" w:rsidRPr="000C5EC0" w:rsidRDefault="000226AE" w:rsidP="00FD199C">
      <w:pPr>
        <w:spacing w:after="0" w:line="240" w:lineRule="auto"/>
        <w:rPr>
          <w:rFonts w:ascii="Arial" w:eastAsia="Times New Roman" w:hAnsi="Arial" w:cs="Arial"/>
          <w:sz w:val="24"/>
          <w:szCs w:val="24"/>
        </w:rPr>
      </w:pPr>
      <w:r w:rsidRPr="000C5EC0">
        <w:rPr>
          <w:rFonts w:ascii="Arial" w:eastAsia="Times New Roman" w:hAnsi="Arial" w:cs="Arial"/>
          <w:sz w:val="24"/>
          <w:szCs w:val="24"/>
        </w:rPr>
        <w:t>Katie provided</w:t>
      </w:r>
      <w:r w:rsidR="000E061D" w:rsidRPr="000C5EC0">
        <w:rPr>
          <w:rFonts w:ascii="Arial" w:eastAsia="Times New Roman" w:hAnsi="Arial" w:cs="Arial"/>
          <w:sz w:val="24"/>
          <w:szCs w:val="24"/>
        </w:rPr>
        <w:t xml:space="preserve"> Mesa's examples collected on </w:t>
      </w:r>
      <w:r w:rsidRPr="000C5EC0">
        <w:rPr>
          <w:rFonts w:ascii="Arial" w:eastAsia="Times New Roman" w:hAnsi="Arial" w:cs="Arial"/>
          <w:sz w:val="24"/>
          <w:szCs w:val="24"/>
        </w:rPr>
        <w:t xml:space="preserve">the Mesa Toolkit </w:t>
      </w:r>
      <w:r w:rsidR="00D04B73">
        <w:rPr>
          <w:rFonts w:ascii="Arial" w:eastAsia="Times New Roman" w:hAnsi="Arial" w:cs="Arial"/>
          <w:sz w:val="24"/>
          <w:szCs w:val="24"/>
        </w:rPr>
        <w:t xml:space="preserve">site </w:t>
      </w:r>
      <w:r w:rsidRPr="000C5EC0">
        <w:rPr>
          <w:rFonts w:ascii="Arial" w:eastAsia="Times New Roman" w:hAnsi="Arial" w:cs="Arial"/>
          <w:sz w:val="24"/>
          <w:szCs w:val="24"/>
        </w:rPr>
        <w:t xml:space="preserve">at </w:t>
      </w:r>
      <w:hyperlink r:id="rId15" w:history="1">
        <w:r w:rsidR="000E061D" w:rsidRPr="000C5EC0">
          <w:rPr>
            <w:rStyle w:val="Hyperlink"/>
            <w:rFonts w:ascii="Arial" w:eastAsia="Times New Roman" w:hAnsi="Arial" w:cs="Arial"/>
            <w:sz w:val="24"/>
            <w:szCs w:val="24"/>
          </w:rPr>
          <w:t>https://sites.google.com/view/mosttoolkit/online-course-design-rubrics/section-b-interaction/b2-regular-effective-contacta?authuser=0</w:t>
        </w:r>
      </w:hyperlink>
    </w:p>
    <w:p w14:paraId="37A0FFCF" w14:textId="5B5086A7" w:rsidR="000E061D" w:rsidRPr="000C5EC0" w:rsidRDefault="000E061D" w:rsidP="00FD199C">
      <w:pPr>
        <w:spacing w:after="0" w:line="240" w:lineRule="auto"/>
        <w:rPr>
          <w:rFonts w:ascii="Arial" w:eastAsia="Times New Roman" w:hAnsi="Arial" w:cs="Arial"/>
          <w:sz w:val="24"/>
          <w:szCs w:val="24"/>
        </w:rPr>
      </w:pPr>
    </w:p>
    <w:p w14:paraId="3B4AA489" w14:textId="77777777" w:rsidR="000E061D" w:rsidRPr="000C5EC0" w:rsidRDefault="000E061D" w:rsidP="00FD199C">
      <w:pPr>
        <w:spacing w:after="0" w:line="240" w:lineRule="auto"/>
        <w:rPr>
          <w:rFonts w:ascii="Arial" w:eastAsia="Times New Roman" w:hAnsi="Arial" w:cs="Arial"/>
          <w:sz w:val="24"/>
          <w:szCs w:val="24"/>
        </w:rPr>
      </w:pPr>
    </w:p>
    <w:p w14:paraId="1CBC56DC" w14:textId="548F22C7" w:rsidR="00FD199C" w:rsidRPr="000C5EC0" w:rsidRDefault="00FD199C" w:rsidP="00FD199C">
      <w:pPr>
        <w:spacing w:after="0" w:line="240" w:lineRule="auto"/>
        <w:rPr>
          <w:rFonts w:ascii="Arial" w:eastAsia="Times New Roman" w:hAnsi="Arial" w:cs="Arial"/>
          <w:b/>
          <w:sz w:val="24"/>
          <w:szCs w:val="24"/>
        </w:rPr>
      </w:pPr>
      <w:r w:rsidRPr="000C5EC0">
        <w:rPr>
          <w:rFonts w:ascii="Arial" w:eastAsia="Times New Roman" w:hAnsi="Arial" w:cs="Arial"/>
          <w:b/>
          <w:sz w:val="24"/>
          <w:szCs w:val="24"/>
        </w:rPr>
        <w:t xml:space="preserve">Passwords Technology Committee </w:t>
      </w:r>
    </w:p>
    <w:p w14:paraId="3C6FCB61" w14:textId="77777777" w:rsidR="00FD199C" w:rsidRPr="000C5EC0" w:rsidRDefault="00FD199C" w:rsidP="00FD199C">
      <w:pPr>
        <w:spacing w:after="0" w:line="240" w:lineRule="auto"/>
        <w:rPr>
          <w:rFonts w:ascii="Arial" w:eastAsia="Times New Roman" w:hAnsi="Arial" w:cs="Arial"/>
          <w:sz w:val="24"/>
          <w:szCs w:val="24"/>
        </w:rPr>
      </w:pPr>
    </w:p>
    <w:p w14:paraId="27D73060" w14:textId="082D016A" w:rsidR="00073CB2" w:rsidRPr="000C5EC0" w:rsidRDefault="000E061D" w:rsidP="00FD199C">
      <w:pPr>
        <w:spacing w:after="0" w:line="240" w:lineRule="auto"/>
        <w:rPr>
          <w:rFonts w:ascii="Arial" w:eastAsia="Times New Roman" w:hAnsi="Arial" w:cs="Arial"/>
          <w:sz w:val="24"/>
          <w:szCs w:val="24"/>
        </w:rPr>
      </w:pPr>
      <w:r w:rsidRPr="000C5EC0">
        <w:rPr>
          <w:rFonts w:ascii="Arial" w:eastAsia="Times New Roman" w:hAnsi="Arial" w:cs="Arial"/>
          <w:sz w:val="24"/>
          <w:szCs w:val="24"/>
        </w:rPr>
        <w:t xml:space="preserve">There is a new committee </w:t>
      </w:r>
      <w:r w:rsidR="00685F17" w:rsidRPr="000C5EC0">
        <w:rPr>
          <w:rFonts w:ascii="Arial" w:eastAsia="Times New Roman" w:hAnsi="Arial" w:cs="Arial"/>
          <w:sz w:val="24"/>
          <w:szCs w:val="24"/>
        </w:rPr>
        <w:t>run by the Vi</w:t>
      </w:r>
      <w:r w:rsidRPr="000C5EC0">
        <w:rPr>
          <w:rFonts w:ascii="Arial" w:eastAsia="Times New Roman" w:hAnsi="Arial" w:cs="Arial"/>
          <w:sz w:val="24"/>
          <w:szCs w:val="24"/>
        </w:rPr>
        <w:t>ce Chancellor</w:t>
      </w:r>
      <w:r w:rsidR="00D04B73">
        <w:rPr>
          <w:rFonts w:ascii="Arial" w:eastAsia="Times New Roman" w:hAnsi="Arial" w:cs="Arial"/>
          <w:sz w:val="24"/>
          <w:szCs w:val="24"/>
        </w:rPr>
        <w:t>, t</w:t>
      </w:r>
      <w:r w:rsidRPr="000C5EC0">
        <w:rPr>
          <w:rFonts w:ascii="Arial" w:eastAsia="Times New Roman" w:hAnsi="Arial" w:cs="Arial"/>
          <w:sz w:val="24"/>
          <w:szCs w:val="24"/>
        </w:rPr>
        <w:t xml:space="preserve">he District is </w:t>
      </w:r>
      <w:r w:rsidR="00D04B73">
        <w:rPr>
          <w:rFonts w:ascii="Arial" w:eastAsia="Times New Roman" w:hAnsi="Arial" w:cs="Arial"/>
          <w:sz w:val="24"/>
          <w:szCs w:val="24"/>
        </w:rPr>
        <w:t>reviewing</w:t>
      </w:r>
      <w:r w:rsidRPr="000C5EC0">
        <w:rPr>
          <w:rFonts w:ascii="Arial" w:eastAsia="Times New Roman" w:hAnsi="Arial" w:cs="Arial"/>
          <w:sz w:val="24"/>
          <w:szCs w:val="24"/>
        </w:rPr>
        <w:t xml:space="preserve"> the </w:t>
      </w:r>
      <w:r w:rsidR="00D04B73">
        <w:rPr>
          <w:rFonts w:ascii="Arial" w:eastAsia="Times New Roman" w:hAnsi="Arial" w:cs="Arial"/>
          <w:sz w:val="24"/>
          <w:szCs w:val="24"/>
        </w:rPr>
        <w:t xml:space="preserve">standards and </w:t>
      </w:r>
      <w:r w:rsidRPr="000C5EC0">
        <w:rPr>
          <w:rFonts w:ascii="Arial" w:eastAsia="Times New Roman" w:hAnsi="Arial" w:cs="Arial"/>
          <w:sz w:val="24"/>
          <w:szCs w:val="24"/>
        </w:rPr>
        <w:t>requirements that we use to login to our systems. We are looking at a 12-character pass</w:t>
      </w:r>
      <w:r w:rsidR="00181F68" w:rsidRPr="000C5EC0">
        <w:rPr>
          <w:rFonts w:ascii="Arial" w:eastAsia="Times New Roman" w:hAnsi="Arial" w:cs="Arial"/>
          <w:sz w:val="24"/>
          <w:szCs w:val="24"/>
        </w:rPr>
        <w:t>word without expiration.</w:t>
      </w:r>
      <w:r w:rsidR="00D04B73">
        <w:rPr>
          <w:rFonts w:ascii="Arial" w:eastAsia="Times New Roman" w:hAnsi="Arial" w:cs="Arial"/>
          <w:sz w:val="24"/>
          <w:szCs w:val="24"/>
        </w:rPr>
        <w:t xml:space="preserve"> This password could take the form of a short phrase. </w:t>
      </w:r>
      <w:r w:rsidR="00181F68" w:rsidRPr="000C5EC0">
        <w:rPr>
          <w:rFonts w:ascii="Arial" w:eastAsia="Times New Roman" w:hAnsi="Arial" w:cs="Arial"/>
          <w:sz w:val="24"/>
          <w:szCs w:val="24"/>
        </w:rPr>
        <w:t>IT is hoping to roll this</w:t>
      </w:r>
      <w:r w:rsidRPr="000C5EC0">
        <w:rPr>
          <w:rFonts w:ascii="Arial" w:eastAsia="Times New Roman" w:hAnsi="Arial" w:cs="Arial"/>
          <w:sz w:val="24"/>
          <w:szCs w:val="24"/>
        </w:rPr>
        <w:t xml:space="preserve"> out on July 1 for staff and administrators. Faculty will be asked to change their passwords late August.  Students will be asked at a later date</w:t>
      </w:r>
      <w:r w:rsidR="00D04B73">
        <w:rPr>
          <w:rFonts w:ascii="Arial" w:eastAsia="Times New Roman" w:hAnsi="Arial" w:cs="Arial"/>
          <w:sz w:val="24"/>
          <w:szCs w:val="24"/>
        </w:rPr>
        <w:t xml:space="preserve"> and in conjunction with the </w:t>
      </w:r>
      <w:r w:rsidR="00D04B73" w:rsidRPr="00D04B73">
        <w:rPr>
          <w:rFonts w:ascii="Arial" w:eastAsia="Times New Roman" w:hAnsi="Arial" w:cs="Arial"/>
          <w:i/>
          <w:sz w:val="24"/>
          <w:szCs w:val="24"/>
        </w:rPr>
        <w:t xml:space="preserve">student email </w:t>
      </w:r>
      <w:r w:rsidR="00D04B73">
        <w:rPr>
          <w:rFonts w:ascii="Arial" w:eastAsia="Times New Roman" w:hAnsi="Arial" w:cs="Arial"/>
          <w:sz w:val="24"/>
          <w:szCs w:val="24"/>
        </w:rPr>
        <w:t>rollout</w:t>
      </w:r>
      <w:r w:rsidRPr="000C5EC0">
        <w:rPr>
          <w:rFonts w:ascii="Arial" w:eastAsia="Times New Roman" w:hAnsi="Arial" w:cs="Arial"/>
          <w:sz w:val="24"/>
          <w:szCs w:val="24"/>
        </w:rPr>
        <w:t>.</w:t>
      </w:r>
      <w:r w:rsidR="00D04B73">
        <w:rPr>
          <w:rFonts w:ascii="Arial" w:eastAsia="Times New Roman" w:hAnsi="Arial" w:cs="Arial"/>
          <w:sz w:val="24"/>
          <w:szCs w:val="24"/>
        </w:rPr>
        <w:t xml:space="preserve"> All</w:t>
      </w:r>
      <w:r w:rsidR="00073CB2" w:rsidRPr="000C5EC0">
        <w:rPr>
          <w:rFonts w:ascii="Arial" w:eastAsia="Times New Roman" w:hAnsi="Arial" w:cs="Arial"/>
          <w:sz w:val="24"/>
          <w:szCs w:val="24"/>
        </w:rPr>
        <w:t xml:space="preserve"> changes will be reviewed by DGC.  Brian shared that the passwords will be self-managed and hopefully there will be little need for support. You should be able to reset your own password.  IT is planning on supporting the new student emails, no new helpdesk features have been planned.</w:t>
      </w:r>
    </w:p>
    <w:p w14:paraId="12C4629D" w14:textId="1307E021" w:rsidR="00D61FCC" w:rsidRPr="000C5EC0" w:rsidRDefault="00D61FCC" w:rsidP="00FD199C">
      <w:pPr>
        <w:spacing w:after="0" w:line="240" w:lineRule="auto"/>
        <w:rPr>
          <w:rFonts w:ascii="Arial" w:eastAsia="Times New Roman" w:hAnsi="Arial" w:cs="Arial"/>
          <w:sz w:val="24"/>
          <w:szCs w:val="24"/>
        </w:rPr>
      </w:pPr>
    </w:p>
    <w:p w14:paraId="302E0338" w14:textId="2426FB06" w:rsidR="00D61FCC" w:rsidRPr="000C5EC0" w:rsidRDefault="00D61FCC" w:rsidP="00FD199C">
      <w:pPr>
        <w:spacing w:after="0" w:line="240" w:lineRule="auto"/>
        <w:rPr>
          <w:rFonts w:ascii="Arial" w:eastAsia="Times New Roman" w:hAnsi="Arial" w:cs="Arial"/>
          <w:b/>
          <w:sz w:val="24"/>
          <w:szCs w:val="24"/>
        </w:rPr>
      </w:pPr>
      <w:r w:rsidRPr="000C5EC0">
        <w:rPr>
          <w:rFonts w:ascii="Arial" w:eastAsia="Times New Roman" w:hAnsi="Arial" w:cs="Arial"/>
          <w:b/>
          <w:sz w:val="24"/>
          <w:szCs w:val="24"/>
        </w:rPr>
        <w:t>Other</w:t>
      </w:r>
    </w:p>
    <w:p w14:paraId="057050DE" w14:textId="40DB0294" w:rsidR="003E6BD9" w:rsidRPr="000C5EC0" w:rsidRDefault="003E6BD9" w:rsidP="00FD199C">
      <w:pPr>
        <w:spacing w:after="0" w:line="240" w:lineRule="auto"/>
        <w:rPr>
          <w:rFonts w:ascii="Arial" w:eastAsia="Times New Roman" w:hAnsi="Arial" w:cs="Arial"/>
          <w:sz w:val="24"/>
          <w:szCs w:val="24"/>
        </w:rPr>
      </w:pPr>
    </w:p>
    <w:p w14:paraId="5C6AF6D2" w14:textId="3CE2EE7F" w:rsidR="003E6BD9" w:rsidRPr="000C5EC0" w:rsidRDefault="00D61F48" w:rsidP="00FD199C">
      <w:pPr>
        <w:spacing w:after="0" w:line="240" w:lineRule="auto"/>
        <w:rPr>
          <w:rFonts w:ascii="Arial" w:eastAsia="Times New Roman" w:hAnsi="Arial" w:cs="Arial"/>
          <w:sz w:val="24"/>
          <w:szCs w:val="24"/>
        </w:rPr>
      </w:pPr>
      <w:r w:rsidRPr="000C5EC0">
        <w:rPr>
          <w:rFonts w:ascii="Arial" w:eastAsia="Times New Roman" w:hAnsi="Arial" w:cs="Arial"/>
          <w:sz w:val="24"/>
          <w:szCs w:val="24"/>
        </w:rPr>
        <w:t>Aile</w:t>
      </w:r>
      <w:r w:rsidR="003E6BD9" w:rsidRPr="000C5EC0">
        <w:rPr>
          <w:rFonts w:ascii="Arial" w:eastAsia="Times New Roman" w:hAnsi="Arial" w:cs="Arial"/>
          <w:sz w:val="24"/>
          <w:szCs w:val="24"/>
        </w:rPr>
        <w:t>en</w:t>
      </w:r>
      <w:r w:rsidR="00D25AC9" w:rsidRPr="000C5EC0">
        <w:rPr>
          <w:rFonts w:ascii="Arial" w:eastAsia="Times New Roman" w:hAnsi="Arial" w:cs="Arial"/>
          <w:sz w:val="24"/>
          <w:szCs w:val="24"/>
        </w:rPr>
        <w:t xml:space="preserve"> reported that adjunct f</w:t>
      </w:r>
      <w:r w:rsidR="00D61FCC" w:rsidRPr="000C5EC0">
        <w:rPr>
          <w:rFonts w:ascii="Arial" w:eastAsia="Times New Roman" w:hAnsi="Arial" w:cs="Arial"/>
          <w:sz w:val="24"/>
          <w:szCs w:val="24"/>
        </w:rPr>
        <w:t>aculty can no</w:t>
      </w:r>
      <w:r w:rsidR="003E6BD9" w:rsidRPr="000C5EC0">
        <w:rPr>
          <w:rFonts w:ascii="Arial" w:eastAsia="Times New Roman" w:hAnsi="Arial" w:cs="Arial"/>
          <w:sz w:val="24"/>
          <w:szCs w:val="24"/>
        </w:rPr>
        <w:t xml:space="preserve"> longer download Microsoft 365. Brian shared that </w:t>
      </w:r>
      <w:r w:rsidR="00176387">
        <w:rPr>
          <w:rFonts w:ascii="Arial" w:eastAsia="Times New Roman" w:hAnsi="Arial" w:cs="Arial"/>
          <w:sz w:val="24"/>
          <w:szCs w:val="24"/>
        </w:rPr>
        <w:t>he was unaware of a difference in services for</w:t>
      </w:r>
      <w:r w:rsidR="003E6BD9" w:rsidRPr="000C5EC0">
        <w:rPr>
          <w:rFonts w:ascii="Arial" w:eastAsia="Times New Roman" w:hAnsi="Arial" w:cs="Arial"/>
          <w:sz w:val="24"/>
          <w:szCs w:val="24"/>
        </w:rPr>
        <w:t xml:space="preserve"> contract/adjunct.  Aileen was referred to IT if </w:t>
      </w:r>
      <w:r w:rsidR="00C20BDC" w:rsidRPr="000C5EC0">
        <w:rPr>
          <w:rFonts w:ascii="Arial" w:eastAsia="Times New Roman" w:hAnsi="Arial" w:cs="Arial"/>
          <w:sz w:val="24"/>
          <w:szCs w:val="24"/>
        </w:rPr>
        <w:t>she encounters</w:t>
      </w:r>
      <w:r w:rsidR="003E6BD9" w:rsidRPr="000C5EC0">
        <w:rPr>
          <w:rFonts w:ascii="Arial" w:eastAsia="Times New Roman" w:hAnsi="Arial" w:cs="Arial"/>
          <w:sz w:val="24"/>
          <w:szCs w:val="24"/>
        </w:rPr>
        <w:t xml:space="preserve"> difficulties. </w:t>
      </w:r>
      <w:r w:rsidR="00C20BDC" w:rsidRPr="000C5EC0">
        <w:rPr>
          <w:rFonts w:ascii="Arial" w:eastAsia="Times New Roman" w:hAnsi="Arial" w:cs="Arial"/>
          <w:sz w:val="24"/>
          <w:szCs w:val="24"/>
        </w:rPr>
        <w:t>Aileen shared that s</w:t>
      </w:r>
      <w:r w:rsidR="003E6BD9" w:rsidRPr="000C5EC0">
        <w:rPr>
          <w:rFonts w:ascii="Arial" w:eastAsia="Times New Roman" w:hAnsi="Arial" w:cs="Arial"/>
          <w:sz w:val="24"/>
          <w:szCs w:val="24"/>
        </w:rPr>
        <w:t xml:space="preserve">he is concerned because </w:t>
      </w:r>
      <w:r w:rsidR="003E6BD9" w:rsidRPr="000C5EC0">
        <w:rPr>
          <w:rFonts w:ascii="Arial" w:eastAsia="Times New Roman" w:hAnsi="Arial" w:cs="Arial"/>
          <w:sz w:val="24"/>
          <w:szCs w:val="24"/>
        </w:rPr>
        <w:lastRenderedPageBreak/>
        <w:t xml:space="preserve">students were told they would </w:t>
      </w:r>
      <w:r w:rsidR="009374B6">
        <w:rPr>
          <w:rFonts w:ascii="Arial" w:eastAsia="Times New Roman" w:hAnsi="Arial" w:cs="Arial"/>
          <w:sz w:val="24"/>
          <w:szCs w:val="24"/>
        </w:rPr>
        <w:t xml:space="preserve">have </w:t>
      </w:r>
      <w:r w:rsidR="003E6BD9" w:rsidRPr="000C5EC0">
        <w:rPr>
          <w:rFonts w:ascii="Arial" w:eastAsia="Times New Roman" w:hAnsi="Arial" w:cs="Arial"/>
          <w:sz w:val="24"/>
          <w:szCs w:val="24"/>
        </w:rPr>
        <w:t>access to Microsoft 365 soon.</w:t>
      </w:r>
      <w:r w:rsidR="00091147" w:rsidRPr="000C5EC0">
        <w:rPr>
          <w:rFonts w:ascii="Arial" w:eastAsia="Times New Roman" w:hAnsi="Arial" w:cs="Arial"/>
          <w:sz w:val="24"/>
          <w:szCs w:val="24"/>
        </w:rPr>
        <w:t xml:space="preserve"> Poppy </w:t>
      </w:r>
      <w:r w:rsidR="00C20BDC" w:rsidRPr="000C5EC0">
        <w:rPr>
          <w:rFonts w:ascii="Arial" w:eastAsia="Times New Roman" w:hAnsi="Arial" w:cs="Arial"/>
          <w:sz w:val="24"/>
          <w:szCs w:val="24"/>
        </w:rPr>
        <w:t xml:space="preserve">also </w:t>
      </w:r>
      <w:r w:rsidR="00091147" w:rsidRPr="000C5EC0">
        <w:rPr>
          <w:rFonts w:ascii="Arial" w:eastAsia="Times New Roman" w:hAnsi="Arial" w:cs="Arial"/>
          <w:sz w:val="24"/>
          <w:szCs w:val="24"/>
        </w:rPr>
        <w:t xml:space="preserve">shared that </w:t>
      </w:r>
      <w:r w:rsidR="009374B6">
        <w:rPr>
          <w:rFonts w:ascii="Arial" w:eastAsia="Times New Roman" w:hAnsi="Arial" w:cs="Arial"/>
          <w:sz w:val="24"/>
          <w:szCs w:val="24"/>
        </w:rPr>
        <w:t>newly purchased</w:t>
      </w:r>
      <w:r w:rsidR="00091147" w:rsidRPr="000C5EC0">
        <w:rPr>
          <w:rFonts w:ascii="Arial" w:eastAsia="Times New Roman" w:hAnsi="Arial" w:cs="Arial"/>
          <w:sz w:val="24"/>
          <w:szCs w:val="24"/>
        </w:rPr>
        <w:t xml:space="preserve"> departmental laptops are not able to download the software.</w:t>
      </w:r>
      <w:r w:rsidR="00A2399F" w:rsidRPr="000C5EC0">
        <w:rPr>
          <w:rFonts w:ascii="Arial" w:eastAsia="Times New Roman" w:hAnsi="Arial" w:cs="Arial"/>
          <w:sz w:val="24"/>
          <w:szCs w:val="24"/>
        </w:rPr>
        <w:t xml:space="preserve"> Brian will investigate this issue.</w:t>
      </w:r>
    </w:p>
    <w:p w14:paraId="75C60D9E" w14:textId="77777777" w:rsidR="00FD199C" w:rsidRPr="000C5EC0" w:rsidRDefault="00FD199C" w:rsidP="00FD199C">
      <w:pPr>
        <w:spacing w:after="0" w:line="240" w:lineRule="auto"/>
        <w:rPr>
          <w:rFonts w:ascii="Arial" w:eastAsia="Times New Roman" w:hAnsi="Arial" w:cs="Arial"/>
          <w:sz w:val="24"/>
          <w:szCs w:val="24"/>
        </w:rPr>
      </w:pPr>
    </w:p>
    <w:p w14:paraId="005CEFD8" w14:textId="765353E2" w:rsidR="00FD199C" w:rsidRPr="000C5EC0" w:rsidRDefault="00FD199C" w:rsidP="00FD199C">
      <w:pPr>
        <w:spacing w:after="0" w:line="240" w:lineRule="auto"/>
        <w:rPr>
          <w:rFonts w:ascii="Arial" w:eastAsia="Times New Roman" w:hAnsi="Arial" w:cs="Arial"/>
          <w:b/>
          <w:sz w:val="24"/>
          <w:szCs w:val="24"/>
        </w:rPr>
      </w:pPr>
      <w:r w:rsidRPr="000C5EC0">
        <w:rPr>
          <w:rFonts w:ascii="Arial" w:eastAsia="Times New Roman" w:hAnsi="Arial" w:cs="Arial"/>
          <w:b/>
          <w:sz w:val="24"/>
          <w:szCs w:val="24"/>
        </w:rPr>
        <w:t xml:space="preserve">Teaching Shells Available May 4th </w:t>
      </w:r>
    </w:p>
    <w:p w14:paraId="6F6B9B30" w14:textId="77777777" w:rsidR="00FD199C" w:rsidRPr="000C5EC0" w:rsidRDefault="00FD199C" w:rsidP="00FD199C">
      <w:pPr>
        <w:spacing w:after="0" w:line="240" w:lineRule="auto"/>
        <w:rPr>
          <w:rFonts w:ascii="Arial" w:hAnsi="Arial" w:cs="Arial"/>
          <w:sz w:val="24"/>
          <w:szCs w:val="24"/>
        </w:rPr>
      </w:pPr>
    </w:p>
    <w:p w14:paraId="46196C31" w14:textId="22639D23" w:rsidR="00FD199C" w:rsidRPr="000C5EC0" w:rsidRDefault="00B93003" w:rsidP="00FD199C">
      <w:pPr>
        <w:spacing w:after="0" w:line="240" w:lineRule="auto"/>
        <w:rPr>
          <w:rFonts w:ascii="Arial" w:hAnsi="Arial" w:cs="Arial"/>
          <w:sz w:val="24"/>
          <w:szCs w:val="24"/>
        </w:rPr>
      </w:pPr>
      <w:r w:rsidRPr="000C5EC0">
        <w:rPr>
          <w:rFonts w:ascii="Arial" w:hAnsi="Arial" w:cs="Arial"/>
          <w:sz w:val="24"/>
          <w:szCs w:val="24"/>
        </w:rPr>
        <w:t>I</w:t>
      </w:r>
      <w:r w:rsidR="00B7609E" w:rsidRPr="000C5EC0">
        <w:rPr>
          <w:rFonts w:ascii="Arial" w:hAnsi="Arial" w:cs="Arial"/>
          <w:sz w:val="24"/>
          <w:szCs w:val="24"/>
        </w:rPr>
        <w:t xml:space="preserve">nstructional shells </w:t>
      </w:r>
      <w:r w:rsidRPr="000C5EC0">
        <w:rPr>
          <w:rFonts w:ascii="Arial" w:hAnsi="Arial" w:cs="Arial"/>
          <w:sz w:val="24"/>
          <w:szCs w:val="24"/>
        </w:rPr>
        <w:t xml:space="preserve">will </w:t>
      </w:r>
      <w:r w:rsidR="00B7609E" w:rsidRPr="000C5EC0">
        <w:rPr>
          <w:rFonts w:ascii="Arial" w:hAnsi="Arial" w:cs="Arial"/>
          <w:sz w:val="24"/>
          <w:szCs w:val="24"/>
        </w:rPr>
        <w:t>be made available on</w:t>
      </w:r>
      <w:r w:rsidRPr="000C5EC0">
        <w:rPr>
          <w:rFonts w:ascii="Arial" w:hAnsi="Arial" w:cs="Arial"/>
          <w:sz w:val="24"/>
          <w:szCs w:val="24"/>
        </w:rPr>
        <w:t xml:space="preserve"> May 4. </w:t>
      </w:r>
      <w:r w:rsidR="00564314" w:rsidRPr="000C5EC0">
        <w:rPr>
          <w:rFonts w:ascii="Arial" w:hAnsi="Arial" w:cs="Arial"/>
          <w:sz w:val="24"/>
          <w:szCs w:val="24"/>
        </w:rPr>
        <w:t>This provides about a month to prepare shells for teaching.</w:t>
      </w:r>
    </w:p>
    <w:p w14:paraId="58359AF3" w14:textId="1B8635D2" w:rsidR="00564314" w:rsidRPr="000C5EC0" w:rsidRDefault="00564314" w:rsidP="00FD199C">
      <w:pPr>
        <w:spacing w:after="0" w:line="240" w:lineRule="auto"/>
        <w:rPr>
          <w:rFonts w:ascii="Arial" w:hAnsi="Arial" w:cs="Arial"/>
          <w:sz w:val="24"/>
          <w:szCs w:val="24"/>
        </w:rPr>
      </w:pPr>
    </w:p>
    <w:p w14:paraId="0869F49C" w14:textId="2BA53A93" w:rsidR="00FD199C" w:rsidRPr="000C5EC0" w:rsidRDefault="00FD199C" w:rsidP="00FD199C">
      <w:pPr>
        <w:spacing w:after="0" w:line="240" w:lineRule="auto"/>
        <w:rPr>
          <w:rFonts w:ascii="Arial" w:hAnsi="Arial" w:cs="Arial"/>
          <w:b/>
          <w:sz w:val="24"/>
          <w:szCs w:val="24"/>
        </w:rPr>
      </w:pPr>
      <w:r w:rsidRPr="000C5EC0">
        <w:rPr>
          <w:rFonts w:ascii="Arial" w:hAnsi="Arial" w:cs="Arial"/>
          <w:b/>
          <w:sz w:val="24"/>
          <w:szCs w:val="24"/>
        </w:rPr>
        <w:t>Upcoming Events:</w:t>
      </w:r>
    </w:p>
    <w:p w14:paraId="5F76CA4A" w14:textId="6A659CDA" w:rsidR="00FD199C" w:rsidRPr="000C5EC0" w:rsidRDefault="00FD199C" w:rsidP="00FD199C">
      <w:pPr>
        <w:spacing w:after="0" w:line="240" w:lineRule="auto"/>
        <w:rPr>
          <w:rFonts w:ascii="Arial" w:hAnsi="Arial" w:cs="Arial"/>
          <w:sz w:val="24"/>
          <w:szCs w:val="24"/>
        </w:rPr>
      </w:pPr>
    </w:p>
    <w:p w14:paraId="573F554C" w14:textId="33B83959" w:rsidR="00E82D24" w:rsidRPr="000C5EC0" w:rsidRDefault="00E82D24" w:rsidP="00FD199C">
      <w:pPr>
        <w:spacing w:after="0" w:line="240" w:lineRule="auto"/>
        <w:rPr>
          <w:rFonts w:ascii="Arial" w:hAnsi="Arial" w:cs="Arial"/>
          <w:sz w:val="24"/>
          <w:szCs w:val="24"/>
        </w:rPr>
      </w:pPr>
    </w:p>
    <w:p w14:paraId="4A1DB7CA" w14:textId="674BA0C8" w:rsidR="00583F9D" w:rsidRPr="000C5EC0" w:rsidRDefault="005352DC" w:rsidP="007D0CD1">
      <w:pPr>
        <w:pStyle w:val="ListParagraph"/>
        <w:numPr>
          <w:ilvl w:val="0"/>
          <w:numId w:val="4"/>
        </w:numPr>
        <w:spacing w:after="0" w:line="256" w:lineRule="auto"/>
        <w:rPr>
          <w:rFonts w:ascii="Arial" w:eastAsia="Times New Roman" w:hAnsi="Arial" w:cs="Arial"/>
          <w:bCs/>
          <w:color w:val="000000"/>
          <w:kern w:val="28"/>
          <w:sz w:val="24"/>
          <w:szCs w:val="24"/>
          <w14:cntxtAlts/>
        </w:rPr>
      </w:pPr>
      <w:r w:rsidRPr="000C5EC0">
        <w:rPr>
          <w:rFonts w:ascii="Arial" w:eastAsia="Times New Roman" w:hAnsi="Arial" w:cs="Arial"/>
          <w:bCs/>
          <w:color w:val="000000"/>
          <w:kern w:val="28"/>
          <w:sz w:val="24"/>
          <w:szCs w:val="24"/>
          <w14:cntxtAlts/>
        </w:rPr>
        <w:t>SDCCD Zoom migr</w:t>
      </w:r>
      <w:r w:rsidR="00E82D24" w:rsidRPr="000C5EC0">
        <w:rPr>
          <w:rFonts w:ascii="Arial" w:eastAsia="Times New Roman" w:hAnsi="Arial" w:cs="Arial"/>
          <w:bCs/>
          <w:color w:val="000000"/>
          <w:kern w:val="28"/>
          <w:sz w:val="24"/>
          <w:szCs w:val="24"/>
          <w14:cntxtAlts/>
        </w:rPr>
        <w:t xml:space="preserve">ation happening on </w:t>
      </w:r>
      <w:r w:rsidR="008E3059" w:rsidRPr="000C5EC0">
        <w:rPr>
          <w:rFonts w:ascii="Arial" w:eastAsia="Times New Roman" w:hAnsi="Arial" w:cs="Arial"/>
          <w:bCs/>
          <w:color w:val="000000"/>
          <w:kern w:val="28"/>
          <w:sz w:val="24"/>
          <w:szCs w:val="24"/>
          <w14:cntxtAlts/>
        </w:rPr>
        <w:t>7/1</w:t>
      </w:r>
    </w:p>
    <w:p w14:paraId="13060BE0" w14:textId="77777777" w:rsidR="005352DC" w:rsidRPr="000C5EC0" w:rsidRDefault="005352DC" w:rsidP="005352DC">
      <w:pPr>
        <w:pStyle w:val="ListParagraph"/>
        <w:spacing w:after="0" w:line="256" w:lineRule="auto"/>
        <w:ind w:left="1080"/>
        <w:rPr>
          <w:rFonts w:ascii="Arial" w:eastAsia="Times New Roman" w:hAnsi="Arial" w:cs="Arial"/>
          <w:bCs/>
          <w:color w:val="000000"/>
          <w:kern w:val="28"/>
          <w:sz w:val="24"/>
          <w:szCs w:val="24"/>
          <w14:cntxtAlts/>
        </w:rPr>
      </w:pPr>
    </w:p>
    <w:p w14:paraId="7397ED9B" w14:textId="09C42E74" w:rsidR="00A2399F" w:rsidRPr="000C5EC0" w:rsidRDefault="00F0078C" w:rsidP="00A2399F">
      <w:pPr>
        <w:pStyle w:val="ListParagraph"/>
        <w:numPr>
          <w:ilvl w:val="0"/>
          <w:numId w:val="4"/>
        </w:numPr>
        <w:spacing w:after="0" w:line="240" w:lineRule="auto"/>
        <w:rPr>
          <w:rFonts w:ascii="Arial" w:hAnsi="Arial" w:cs="Arial"/>
          <w:sz w:val="24"/>
          <w:szCs w:val="24"/>
        </w:rPr>
      </w:pPr>
      <w:r w:rsidRPr="000C5EC0">
        <w:rPr>
          <w:rFonts w:ascii="Arial" w:hAnsi="Arial" w:cs="Arial"/>
          <w:sz w:val="24"/>
          <w:szCs w:val="24"/>
        </w:rPr>
        <w:t>District’s</w:t>
      </w:r>
      <w:r w:rsidR="00E82D24" w:rsidRPr="000C5EC0">
        <w:rPr>
          <w:rFonts w:ascii="Arial" w:hAnsi="Arial" w:cs="Arial"/>
          <w:sz w:val="24"/>
          <w:szCs w:val="24"/>
        </w:rPr>
        <w:t xml:space="preserve"> TurnItIn license beg</w:t>
      </w:r>
      <w:r w:rsidR="008E3059" w:rsidRPr="000C5EC0">
        <w:rPr>
          <w:rFonts w:ascii="Arial" w:hAnsi="Arial" w:cs="Arial"/>
          <w:sz w:val="24"/>
          <w:szCs w:val="24"/>
        </w:rPr>
        <w:t>ins 7/1, Unicheck expires 8/26.</w:t>
      </w:r>
    </w:p>
    <w:p w14:paraId="26834773" w14:textId="77777777" w:rsidR="00A2399F" w:rsidRPr="000C5EC0" w:rsidRDefault="00A2399F" w:rsidP="00A2399F">
      <w:pPr>
        <w:pStyle w:val="ListParagraph"/>
        <w:rPr>
          <w:rFonts w:ascii="Arial" w:hAnsi="Arial" w:cs="Arial"/>
          <w:sz w:val="24"/>
          <w:szCs w:val="24"/>
        </w:rPr>
      </w:pPr>
    </w:p>
    <w:p w14:paraId="76CBC852" w14:textId="5018CF69" w:rsidR="00F0078C" w:rsidRPr="000C5EC0" w:rsidRDefault="00031E61" w:rsidP="00EB4B32">
      <w:pPr>
        <w:pStyle w:val="ListParagraph"/>
        <w:numPr>
          <w:ilvl w:val="0"/>
          <w:numId w:val="4"/>
        </w:numPr>
        <w:spacing w:after="0" w:line="240" w:lineRule="auto"/>
        <w:rPr>
          <w:rFonts w:ascii="Arial" w:hAnsi="Arial" w:cs="Arial"/>
          <w:sz w:val="24"/>
          <w:szCs w:val="24"/>
        </w:rPr>
      </w:pPr>
      <w:hyperlink r:id="rId16" w:history="1">
        <w:r w:rsidR="00FD199C" w:rsidRPr="000C5EC0">
          <w:rPr>
            <w:rFonts w:ascii="Arial" w:hAnsi="Arial" w:cs="Arial"/>
            <w:color w:val="0563C1" w:themeColor="hyperlink"/>
            <w:sz w:val="24"/>
            <w:szCs w:val="24"/>
            <w:u w:val="single"/>
          </w:rPr>
          <w:t>Online Teaching Conference</w:t>
        </w:r>
      </w:hyperlink>
      <w:r w:rsidR="00FD199C" w:rsidRPr="000C5EC0">
        <w:rPr>
          <w:rFonts w:ascii="Arial" w:hAnsi="Arial" w:cs="Arial"/>
          <w:sz w:val="24"/>
          <w:szCs w:val="24"/>
        </w:rPr>
        <w:t xml:space="preserve"> 6/29-7/1</w:t>
      </w:r>
    </w:p>
    <w:p w14:paraId="571D276F" w14:textId="77777777" w:rsidR="00A2399F" w:rsidRPr="000C5EC0" w:rsidRDefault="00A2399F" w:rsidP="00A2399F">
      <w:pPr>
        <w:pStyle w:val="ListParagraph"/>
        <w:rPr>
          <w:rFonts w:ascii="Arial" w:hAnsi="Arial" w:cs="Arial"/>
          <w:sz w:val="24"/>
          <w:szCs w:val="24"/>
        </w:rPr>
      </w:pPr>
    </w:p>
    <w:p w14:paraId="0E78096B" w14:textId="0466DADA" w:rsidR="00F0078C" w:rsidRPr="000C5EC0" w:rsidRDefault="00031E61" w:rsidP="00A2399F">
      <w:pPr>
        <w:pStyle w:val="ListParagraph"/>
        <w:numPr>
          <w:ilvl w:val="0"/>
          <w:numId w:val="4"/>
        </w:numPr>
        <w:spacing w:after="0" w:line="240" w:lineRule="auto"/>
        <w:rPr>
          <w:rFonts w:ascii="Arial" w:hAnsi="Arial" w:cs="Arial"/>
          <w:sz w:val="24"/>
          <w:szCs w:val="24"/>
        </w:rPr>
      </w:pPr>
      <w:hyperlink r:id="rId17" w:history="1">
        <w:r w:rsidR="001374D5" w:rsidRPr="000C5EC0">
          <w:rPr>
            <w:rFonts w:ascii="Arial" w:hAnsi="Arial" w:cs="Arial"/>
            <w:color w:val="0563C1" w:themeColor="hyperlink"/>
            <w:sz w:val="24"/>
            <w:szCs w:val="24"/>
            <w:u w:val="single"/>
          </w:rPr>
          <w:t>InstructureCon</w:t>
        </w:r>
      </w:hyperlink>
      <w:r w:rsidR="00FD199C" w:rsidRPr="000C5EC0">
        <w:rPr>
          <w:rFonts w:ascii="Arial" w:hAnsi="Arial" w:cs="Arial"/>
          <w:sz w:val="24"/>
          <w:szCs w:val="24"/>
        </w:rPr>
        <w:t xml:space="preserve"> 7/14</w:t>
      </w:r>
    </w:p>
    <w:p w14:paraId="2E0E1222" w14:textId="77777777" w:rsidR="00F0078C" w:rsidRPr="000C5EC0" w:rsidRDefault="00F0078C" w:rsidP="00F0078C">
      <w:pPr>
        <w:pStyle w:val="ListParagraph"/>
        <w:rPr>
          <w:rFonts w:ascii="Arial" w:hAnsi="Arial" w:cs="Arial"/>
          <w:sz w:val="24"/>
          <w:szCs w:val="24"/>
        </w:rPr>
      </w:pPr>
    </w:p>
    <w:p w14:paraId="7A06C9DC" w14:textId="211ECCFF" w:rsidR="00FD199C" w:rsidRPr="000C5EC0" w:rsidRDefault="00031E61" w:rsidP="00A2399F">
      <w:pPr>
        <w:pStyle w:val="ListParagraph"/>
        <w:numPr>
          <w:ilvl w:val="0"/>
          <w:numId w:val="4"/>
        </w:numPr>
        <w:spacing w:after="0" w:line="240" w:lineRule="auto"/>
        <w:rPr>
          <w:rFonts w:ascii="Arial" w:hAnsi="Arial" w:cs="Arial"/>
          <w:sz w:val="24"/>
          <w:szCs w:val="24"/>
        </w:rPr>
      </w:pPr>
      <w:hyperlink r:id="rId18" w:history="1">
        <w:r w:rsidR="00FD199C" w:rsidRPr="000C5EC0">
          <w:rPr>
            <w:rFonts w:ascii="Arial" w:hAnsi="Arial" w:cs="Arial"/>
            <w:color w:val="0563C1" w:themeColor="hyperlink"/>
            <w:sz w:val="24"/>
            <w:szCs w:val="24"/>
            <w:u w:val="single"/>
          </w:rPr>
          <w:t>OpenEd Conference</w:t>
        </w:r>
      </w:hyperlink>
      <w:r w:rsidR="008E3059" w:rsidRPr="000C5EC0">
        <w:rPr>
          <w:rFonts w:ascii="Arial" w:hAnsi="Arial" w:cs="Arial"/>
          <w:sz w:val="24"/>
          <w:szCs w:val="24"/>
        </w:rPr>
        <w:t xml:space="preserve"> 10/</w:t>
      </w:r>
      <w:r w:rsidR="00FD199C" w:rsidRPr="000C5EC0">
        <w:rPr>
          <w:rFonts w:ascii="Arial" w:hAnsi="Arial" w:cs="Arial"/>
          <w:sz w:val="24"/>
          <w:szCs w:val="24"/>
        </w:rPr>
        <w:t>17-</w:t>
      </w:r>
      <w:r w:rsidR="008E3059" w:rsidRPr="000C5EC0">
        <w:rPr>
          <w:rFonts w:ascii="Arial" w:hAnsi="Arial" w:cs="Arial"/>
          <w:sz w:val="24"/>
          <w:szCs w:val="24"/>
        </w:rPr>
        <w:t>10/</w:t>
      </w:r>
      <w:r w:rsidR="00FD199C" w:rsidRPr="000C5EC0">
        <w:rPr>
          <w:rFonts w:ascii="Arial" w:hAnsi="Arial" w:cs="Arial"/>
          <w:sz w:val="24"/>
          <w:szCs w:val="24"/>
        </w:rPr>
        <w:t>20</w:t>
      </w:r>
    </w:p>
    <w:p w14:paraId="09F9F3AE" w14:textId="77777777" w:rsidR="00FD199C" w:rsidRPr="000C5EC0" w:rsidRDefault="00FD199C" w:rsidP="00FD199C">
      <w:pPr>
        <w:spacing w:after="0" w:line="240" w:lineRule="auto"/>
        <w:rPr>
          <w:rFonts w:ascii="Arial" w:eastAsia="Times New Roman" w:hAnsi="Arial" w:cs="Arial"/>
          <w:b/>
          <w:bCs/>
          <w:color w:val="000000"/>
          <w:kern w:val="28"/>
          <w:sz w:val="24"/>
          <w:szCs w:val="24"/>
          <w14:cntxtAlts/>
        </w:rPr>
      </w:pPr>
    </w:p>
    <w:p w14:paraId="62B57CB7" w14:textId="77777777" w:rsidR="00FD199C" w:rsidRPr="000C5EC0" w:rsidRDefault="00FD199C" w:rsidP="00FD199C">
      <w:pPr>
        <w:spacing w:after="0" w:line="240" w:lineRule="auto"/>
        <w:rPr>
          <w:rFonts w:ascii="Arial" w:eastAsia="Times New Roman" w:hAnsi="Arial" w:cs="Arial"/>
          <w:b/>
          <w:bCs/>
          <w:color w:val="000000"/>
          <w:kern w:val="28"/>
          <w:sz w:val="24"/>
          <w:szCs w:val="24"/>
          <w14:cntxtAlts/>
        </w:rPr>
      </w:pPr>
    </w:p>
    <w:p w14:paraId="44FED4A2" w14:textId="0E15B61E" w:rsidR="002330A7" w:rsidRPr="000C5EC0" w:rsidRDefault="002330A7" w:rsidP="002330A7">
      <w:pPr>
        <w:spacing w:after="0" w:line="256" w:lineRule="auto"/>
        <w:rPr>
          <w:rFonts w:ascii="Arial" w:eastAsia="Times New Roman" w:hAnsi="Arial" w:cs="Arial"/>
          <w:color w:val="000000"/>
          <w:kern w:val="28"/>
          <w:sz w:val="24"/>
          <w:szCs w:val="24"/>
          <w14:cntxtAlts/>
        </w:rPr>
      </w:pPr>
      <w:r w:rsidRPr="000C5EC0">
        <w:rPr>
          <w:rFonts w:ascii="Arial" w:eastAsia="Times New Roman" w:hAnsi="Arial" w:cs="Arial"/>
          <w:color w:val="000000"/>
          <w:kern w:val="28"/>
          <w:sz w:val="24"/>
          <w:szCs w:val="24"/>
          <w14:cntxtAlts/>
        </w:rPr>
        <w:t> </w:t>
      </w:r>
    </w:p>
    <w:p w14:paraId="7F3033F9" w14:textId="59E910E3" w:rsidR="002330A7" w:rsidRPr="000C5EC0" w:rsidRDefault="002330A7" w:rsidP="002330A7">
      <w:pPr>
        <w:widowControl w:val="0"/>
        <w:spacing w:after="0" w:line="285" w:lineRule="auto"/>
        <w:rPr>
          <w:rFonts w:ascii="Arial" w:eastAsia="Times New Roman" w:hAnsi="Arial" w:cs="Arial"/>
          <w:color w:val="000000"/>
          <w:kern w:val="28"/>
          <w:sz w:val="24"/>
          <w:szCs w:val="24"/>
          <w14:cntxtAlts/>
        </w:rPr>
      </w:pPr>
      <w:r w:rsidRPr="000C5EC0">
        <w:rPr>
          <w:rFonts w:ascii="Arial" w:eastAsia="Times New Roman" w:hAnsi="Arial" w:cs="Arial"/>
          <w:b/>
          <w:bCs/>
          <w:color w:val="000000"/>
          <w:kern w:val="28"/>
          <w:sz w:val="24"/>
          <w:szCs w:val="24"/>
          <w14:cntxtAlts/>
        </w:rPr>
        <w:t xml:space="preserve">Next Meeting:  </w:t>
      </w:r>
      <w:r w:rsidR="00FD199C" w:rsidRPr="000C5EC0">
        <w:rPr>
          <w:rFonts w:ascii="Arial" w:eastAsia="Times New Roman" w:hAnsi="Arial" w:cs="Arial"/>
          <w:i/>
          <w:iCs/>
          <w:color w:val="000000"/>
          <w:kern w:val="28"/>
          <w:sz w:val="24"/>
          <w:szCs w:val="24"/>
          <w14:cntxtAlts/>
        </w:rPr>
        <w:t>September 5</w:t>
      </w:r>
      <w:r w:rsidRPr="000C5EC0">
        <w:rPr>
          <w:rFonts w:ascii="Arial" w:eastAsia="Times New Roman" w:hAnsi="Arial" w:cs="Arial"/>
          <w:i/>
          <w:iCs/>
          <w:color w:val="000000"/>
          <w:kern w:val="28"/>
          <w:sz w:val="24"/>
          <w:szCs w:val="24"/>
          <w14:cntxtAlts/>
        </w:rPr>
        <w:t>, 2022</w:t>
      </w:r>
    </w:p>
    <w:p w14:paraId="7746D196" w14:textId="77777777" w:rsidR="002330A7" w:rsidRPr="000C5EC0" w:rsidRDefault="002330A7" w:rsidP="002330A7">
      <w:pPr>
        <w:widowControl w:val="0"/>
        <w:spacing w:after="0" w:line="276" w:lineRule="auto"/>
        <w:rPr>
          <w:rFonts w:ascii="Arial" w:eastAsia="Times New Roman" w:hAnsi="Arial" w:cs="Arial"/>
          <w:i/>
          <w:iCs/>
          <w:color w:val="000000"/>
          <w:kern w:val="28"/>
          <w:sz w:val="24"/>
          <w:szCs w:val="24"/>
          <w14:cntxtAlts/>
        </w:rPr>
      </w:pPr>
      <w:r w:rsidRPr="000C5EC0">
        <w:rPr>
          <w:rFonts w:ascii="Arial" w:eastAsia="Times New Roman" w:hAnsi="Arial" w:cs="Arial"/>
          <w:i/>
          <w:iCs/>
          <w:color w:val="000000"/>
          <w:kern w:val="28"/>
          <w:sz w:val="24"/>
          <w:szCs w:val="24"/>
          <w14:cntxtAlts/>
        </w:rPr>
        <w:t> </w:t>
      </w:r>
    </w:p>
    <w:p w14:paraId="72E36AB0" w14:textId="77777777" w:rsidR="002330A7" w:rsidRPr="000C5EC0" w:rsidRDefault="002330A7" w:rsidP="002330A7">
      <w:pPr>
        <w:widowControl w:val="0"/>
        <w:spacing w:after="0" w:line="276" w:lineRule="auto"/>
        <w:rPr>
          <w:rFonts w:ascii="Arial" w:eastAsia="Times New Roman" w:hAnsi="Arial" w:cs="Arial"/>
          <w:i/>
          <w:iCs/>
          <w:color w:val="000000"/>
          <w:kern w:val="28"/>
          <w:sz w:val="24"/>
          <w:szCs w:val="24"/>
          <w14:cntxtAlts/>
        </w:rPr>
      </w:pPr>
      <w:r w:rsidRPr="000C5EC0">
        <w:rPr>
          <w:rFonts w:ascii="Arial" w:eastAsia="Times New Roman" w:hAnsi="Arial" w:cs="Arial"/>
          <w:i/>
          <w:iCs/>
          <w:color w:val="000000"/>
          <w:kern w:val="28"/>
          <w:sz w:val="24"/>
          <w:szCs w:val="24"/>
          <w14:cntxtAlts/>
        </w:rPr>
        <w:t>Respectfully submitted by: Mary Kingsley, SDOLP</w:t>
      </w:r>
    </w:p>
    <w:p w14:paraId="1980E43E" w14:textId="77777777" w:rsidR="002330A7" w:rsidRPr="002330A7" w:rsidRDefault="002330A7" w:rsidP="002330A7">
      <w:pPr>
        <w:widowControl w:val="0"/>
        <w:spacing w:after="120" w:line="285" w:lineRule="auto"/>
        <w:rPr>
          <w:rFonts w:ascii="Calibri" w:eastAsia="Times New Roman" w:hAnsi="Calibri" w:cs="Calibri"/>
          <w:color w:val="000000"/>
          <w:kern w:val="28"/>
          <w:sz w:val="20"/>
          <w:szCs w:val="20"/>
          <w14:cntxtAlts/>
        </w:rPr>
      </w:pPr>
      <w:r w:rsidRPr="002330A7">
        <w:rPr>
          <w:rFonts w:ascii="Calibri" w:eastAsia="Times New Roman" w:hAnsi="Calibri" w:cs="Calibri"/>
          <w:color w:val="000000"/>
          <w:kern w:val="28"/>
          <w:sz w:val="20"/>
          <w:szCs w:val="20"/>
          <w14:cntxtAlts/>
        </w:rPr>
        <w:t> </w:t>
      </w:r>
    </w:p>
    <w:p w14:paraId="00C0CD35" w14:textId="0C249D2D" w:rsidR="00B97BCE" w:rsidRDefault="003E6BD9">
      <w:r>
        <w:t>,</w:t>
      </w:r>
    </w:p>
    <w:sectPr w:rsidR="00B97B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5322"/>
    <w:multiLevelType w:val="multilevel"/>
    <w:tmpl w:val="F4980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A25A41"/>
    <w:multiLevelType w:val="hybridMultilevel"/>
    <w:tmpl w:val="7E54F9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C546D9"/>
    <w:multiLevelType w:val="hybridMultilevel"/>
    <w:tmpl w:val="B1B4CFE0"/>
    <w:lvl w:ilvl="0" w:tplc="45F059AC">
      <w:start w:val="918"/>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8861CAB"/>
    <w:multiLevelType w:val="multilevel"/>
    <w:tmpl w:val="285EE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94199E"/>
    <w:multiLevelType w:val="hybridMultilevel"/>
    <w:tmpl w:val="8F54131C"/>
    <w:lvl w:ilvl="0" w:tplc="8E1AEFC0">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431E60"/>
    <w:multiLevelType w:val="multilevel"/>
    <w:tmpl w:val="EAA09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546F99"/>
    <w:multiLevelType w:val="multilevel"/>
    <w:tmpl w:val="01EAB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0E01571"/>
    <w:multiLevelType w:val="hybridMultilevel"/>
    <w:tmpl w:val="F8E4F4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1946673">
    <w:abstractNumId w:val="7"/>
  </w:num>
  <w:num w:numId="2" w16cid:durableId="251939783">
    <w:abstractNumId w:val="4"/>
  </w:num>
  <w:num w:numId="3" w16cid:durableId="1016535607">
    <w:abstractNumId w:val="1"/>
  </w:num>
  <w:num w:numId="4" w16cid:durableId="147602945">
    <w:abstractNumId w:val="2"/>
  </w:num>
  <w:num w:numId="5" w16cid:durableId="1433741604">
    <w:abstractNumId w:val="3"/>
  </w:num>
  <w:num w:numId="6" w16cid:durableId="2018657439">
    <w:abstractNumId w:val="0"/>
  </w:num>
  <w:num w:numId="7" w16cid:durableId="1685404636">
    <w:abstractNumId w:val="5"/>
  </w:num>
  <w:num w:numId="8" w16cid:durableId="20033888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868"/>
    <w:rsid w:val="000056D8"/>
    <w:rsid w:val="00005868"/>
    <w:rsid w:val="0001186A"/>
    <w:rsid w:val="0001381A"/>
    <w:rsid w:val="000226AE"/>
    <w:rsid w:val="00024235"/>
    <w:rsid w:val="00031E61"/>
    <w:rsid w:val="000411F5"/>
    <w:rsid w:val="00051BF7"/>
    <w:rsid w:val="00073CB2"/>
    <w:rsid w:val="00091147"/>
    <w:rsid w:val="000B19A3"/>
    <w:rsid w:val="000C5EC0"/>
    <w:rsid w:val="000E061D"/>
    <w:rsid w:val="000F39BB"/>
    <w:rsid w:val="001110E2"/>
    <w:rsid w:val="001230C6"/>
    <w:rsid w:val="001374D5"/>
    <w:rsid w:val="001704CF"/>
    <w:rsid w:val="00176387"/>
    <w:rsid w:val="00181F68"/>
    <w:rsid w:val="001C293C"/>
    <w:rsid w:val="001D6898"/>
    <w:rsid w:val="001E47EA"/>
    <w:rsid w:val="001E6270"/>
    <w:rsid w:val="00207602"/>
    <w:rsid w:val="002330A7"/>
    <w:rsid w:val="00236B72"/>
    <w:rsid w:val="00257D6A"/>
    <w:rsid w:val="002A357E"/>
    <w:rsid w:val="002C3314"/>
    <w:rsid w:val="002E03BA"/>
    <w:rsid w:val="0034532E"/>
    <w:rsid w:val="00350B66"/>
    <w:rsid w:val="003642BD"/>
    <w:rsid w:val="003742BE"/>
    <w:rsid w:val="003C0EDF"/>
    <w:rsid w:val="003C5D6D"/>
    <w:rsid w:val="003E6BD9"/>
    <w:rsid w:val="00421B18"/>
    <w:rsid w:val="00453307"/>
    <w:rsid w:val="004A4C79"/>
    <w:rsid w:val="004D2CC9"/>
    <w:rsid w:val="004E1C17"/>
    <w:rsid w:val="004E40F1"/>
    <w:rsid w:val="004E4296"/>
    <w:rsid w:val="00505975"/>
    <w:rsid w:val="005352DC"/>
    <w:rsid w:val="00554BCA"/>
    <w:rsid w:val="00564314"/>
    <w:rsid w:val="005824A9"/>
    <w:rsid w:val="00583F9D"/>
    <w:rsid w:val="00584061"/>
    <w:rsid w:val="00593B70"/>
    <w:rsid w:val="0059684B"/>
    <w:rsid w:val="005A4B12"/>
    <w:rsid w:val="005D58B6"/>
    <w:rsid w:val="00610D0C"/>
    <w:rsid w:val="00662073"/>
    <w:rsid w:val="00685F17"/>
    <w:rsid w:val="006B4382"/>
    <w:rsid w:val="006B6150"/>
    <w:rsid w:val="006B7216"/>
    <w:rsid w:val="006D4601"/>
    <w:rsid w:val="006D7DF5"/>
    <w:rsid w:val="006E26BD"/>
    <w:rsid w:val="006F027F"/>
    <w:rsid w:val="007055A5"/>
    <w:rsid w:val="0070637B"/>
    <w:rsid w:val="0072606A"/>
    <w:rsid w:val="0072672A"/>
    <w:rsid w:val="00747785"/>
    <w:rsid w:val="0076581C"/>
    <w:rsid w:val="007C6FBD"/>
    <w:rsid w:val="007E4AC3"/>
    <w:rsid w:val="00850F0C"/>
    <w:rsid w:val="00885366"/>
    <w:rsid w:val="00897FE2"/>
    <w:rsid w:val="008A403A"/>
    <w:rsid w:val="008B7482"/>
    <w:rsid w:val="008C64A8"/>
    <w:rsid w:val="008D7C42"/>
    <w:rsid w:val="008E3059"/>
    <w:rsid w:val="008F19A5"/>
    <w:rsid w:val="008F3604"/>
    <w:rsid w:val="008F47C6"/>
    <w:rsid w:val="009049BD"/>
    <w:rsid w:val="0092034F"/>
    <w:rsid w:val="009374B6"/>
    <w:rsid w:val="00947F21"/>
    <w:rsid w:val="00953845"/>
    <w:rsid w:val="00966A15"/>
    <w:rsid w:val="009C08AD"/>
    <w:rsid w:val="00A117CF"/>
    <w:rsid w:val="00A2399F"/>
    <w:rsid w:val="00A71367"/>
    <w:rsid w:val="00A9294B"/>
    <w:rsid w:val="00B1521A"/>
    <w:rsid w:val="00B316FF"/>
    <w:rsid w:val="00B7609E"/>
    <w:rsid w:val="00B93003"/>
    <w:rsid w:val="00B97BCE"/>
    <w:rsid w:val="00BB28F6"/>
    <w:rsid w:val="00BC37EA"/>
    <w:rsid w:val="00C20BDC"/>
    <w:rsid w:val="00C82A74"/>
    <w:rsid w:val="00C91AF5"/>
    <w:rsid w:val="00CA2E53"/>
    <w:rsid w:val="00CA7A6D"/>
    <w:rsid w:val="00CE051D"/>
    <w:rsid w:val="00D02716"/>
    <w:rsid w:val="00D04B73"/>
    <w:rsid w:val="00D25AC9"/>
    <w:rsid w:val="00D615F1"/>
    <w:rsid w:val="00D61F48"/>
    <w:rsid w:val="00D61FCC"/>
    <w:rsid w:val="00D640B3"/>
    <w:rsid w:val="00D92AC4"/>
    <w:rsid w:val="00DA0F2C"/>
    <w:rsid w:val="00DA4C25"/>
    <w:rsid w:val="00DC1DD7"/>
    <w:rsid w:val="00DE184C"/>
    <w:rsid w:val="00E643A6"/>
    <w:rsid w:val="00E82D24"/>
    <w:rsid w:val="00E931A7"/>
    <w:rsid w:val="00E95A9A"/>
    <w:rsid w:val="00EE364A"/>
    <w:rsid w:val="00EF5372"/>
    <w:rsid w:val="00F0078C"/>
    <w:rsid w:val="00F2721A"/>
    <w:rsid w:val="00F62F14"/>
    <w:rsid w:val="00F76F1E"/>
    <w:rsid w:val="00FA69DB"/>
    <w:rsid w:val="00FB642D"/>
    <w:rsid w:val="00FC0F19"/>
    <w:rsid w:val="00FD199C"/>
    <w:rsid w:val="00FE236D"/>
    <w:rsid w:val="00FE7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B38BD"/>
  <w15:chartTrackingRefBased/>
  <w15:docId w15:val="{2B0FC562-78A0-43FB-B595-4C6946544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7E32"/>
    <w:rPr>
      <w:color w:val="0563C1" w:themeColor="hyperlink"/>
      <w:u w:val="single"/>
    </w:rPr>
  </w:style>
  <w:style w:type="paragraph" w:styleId="ListParagraph">
    <w:name w:val="List Paragraph"/>
    <w:basedOn w:val="Normal"/>
    <w:uiPriority w:val="34"/>
    <w:qFormat/>
    <w:rsid w:val="00610D0C"/>
    <w:pPr>
      <w:ind w:left="720"/>
      <w:contextualSpacing/>
    </w:pPr>
  </w:style>
  <w:style w:type="paragraph" w:styleId="NormalWeb">
    <w:name w:val="Normal (Web)"/>
    <w:basedOn w:val="Normal"/>
    <w:uiPriority w:val="99"/>
    <w:semiHidden/>
    <w:unhideWhenUsed/>
    <w:rsid w:val="00E643A6"/>
    <w:pPr>
      <w:spacing w:before="100" w:beforeAutospacing="1" w:after="100" w:afterAutospacing="1" w:line="240" w:lineRule="auto"/>
    </w:pPr>
    <w:rPr>
      <w:rFonts w:ascii="Times New Roman" w:hAnsi="Times New Roman" w:cs="Times New Roman"/>
      <w:sz w:val="24"/>
      <w:szCs w:val="24"/>
    </w:rPr>
  </w:style>
  <w:style w:type="paragraph" w:styleId="Revision">
    <w:name w:val="Revision"/>
    <w:hidden/>
    <w:uiPriority w:val="99"/>
    <w:semiHidden/>
    <w:rsid w:val="00DE184C"/>
    <w:pPr>
      <w:spacing w:after="0" w:line="240" w:lineRule="auto"/>
    </w:pPr>
  </w:style>
  <w:style w:type="paragraph" w:styleId="BalloonText">
    <w:name w:val="Balloon Text"/>
    <w:basedOn w:val="Normal"/>
    <w:link w:val="BalloonTextChar"/>
    <w:uiPriority w:val="99"/>
    <w:semiHidden/>
    <w:unhideWhenUsed/>
    <w:rsid w:val="00DE18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18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818785">
      <w:bodyDiv w:val="1"/>
      <w:marLeft w:val="0"/>
      <w:marRight w:val="0"/>
      <w:marTop w:val="0"/>
      <w:marBottom w:val="0"/>
      <w:divBdr>
        <w:top w:val="none" w:sz="0" w:space="0" w:color="auto"/>
        <w:left w:val="none" w:sz="0" w:space="0" w:color="auto"/>
        <w:bottom w:val="none" w:sz="0" w:space="0" w:color="auto"/>
        <w:right w:val="none" w:sz="0" w:space="0" w:color="auto"/>
      </w:divBdr>
    </w:div>
    <w:div w:id="268270974">
      <w:bodyDiv w:val="1"/>
      <w:marLeft w:val="0"/>
      <w:marRight w:val="0"/>
      <w:marTop w:val="0"/>
      <w:marBottom w:val="0"/>
      <w:divBdr>
        <w:top w:val="none" w:sz="0" w:space="0" w:color="auto"/>
        <w:left w:val="none" w:sz="0" w:space="0" w:color="auto"/>
        <w:bottom w:val="none" w:sz="0" w:space="0" w:color="auto"/>
        <w:right w:val="none" w:sz="0" w:space="0" w:color="auto"/>
      </w:divBdr>
    </w:div>
    <w:div w:id="467747571">
      <w:bodyDiv w:val="1"/>
      <w:marLeft w:val="0"/>
      <w:marRight w:val="0"/>
      <w:marTop w:val="0"/>
      <w:marBottom w:val="0"/>
      <w:divBdr>
        <w:top w:val="none" w:sz="0" w:space="0" w:color="auto"/>
        <w:left w:val="none" w:sz="0" w:space="0" w:color="auto"/>
        <w:bottom w:val="none" w:sz="0" w:space="0" w:color="auto"/>
        <w:right w:val="none" w:sz="0" w:space="0" w:color="auto"/>
      </w:divBdr>
    </w:div>
    <w:div w:id="1168859863">
      <w:bodyDiv w:val="1"/>
      <w:marLeft w:val="0"/>
      <w:marRight w:val="0"/>
      <w:marTop w:val="0"/>
      <w:marBottom w:val="0"/>
      <w:divBdr>
        <w:top w:val="none" w:sz="0" w:space="0" w:color="auto"/>
        <w:left w:val="none" w:sz="0" w:space="0" w:color="auto"/>
        <w:bottom w:val="none" w:sz="0" w:space="0" w:color="auto"/>
        <w:right w:val="none" w:sz="0" w:space="0" w:color="auto"/>
      </w:divBdr>
    </w:div>
    <w:div w:id="2008631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canvaslms.com/" TargetMode="External"/><Relationship Id="rId13" Type="http://schemas.openxmlformats.org/officeDocument/2006/relationships/hyperlink" Target="https://community.canvaslms.com/t5/Idea-Conversations/True-surveys/idc-p/517408" TargetMode="External"/><Relationship Id="rId18" Type="http://schemas.openxmlformats.org/officeDocument/2006/relationships/hyperlink" Target="https://openeducationconference.org/" TargetMode="External"/><Relationship Id="rId3" Type="http://schemas.openxmlformats.org/officeDocument/2006/relationships/settings" Target="settings.xml"/><Relationship Id="rId7" Type="http://schemas.openxmlformats.org/officeDocument/2006/relationships/hyperlink" Target="https://docs.google.com/document/d/18W6_rWRZvedDC5Oqn5MMDKKum1EAGSCLACILhf8kOoM/preview" TargetMode="External"/><Relationship Id="rId12" Type="http://schemas.openxmlformats.org/officeDocument/2006/relationships/hyperlink" Target="https://community.canvaslms.com/t5/Idea-Conversations/Add-Outcomes-to-Additional-Types-of-Content-Within-Canvas/idi-p/516208" TargetMode="External"/><Relationship Id="rId17" Type="http://schemas.openxmlformats.org/officeDocument/2006/relationships/hyperlink" Target="https://www.instructure.com/events/instructurecon" TargetMode="External"/><Relationship Id="rId2" Type="http://schemas.openxmlformats.org/officeDocument/2006/relationships/styles" Target="styles.xml"/><Relationship Id="rId16" Type="http://schemas.openxmlformats.org/officeDocument/2006/relationships/hyperlink" Target="https://onlineteachingconference.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community.canvaslms.com/t5/Idea-Conversations/Make-meaningful-the-point-value-of-Outcomes-used-as-Rubric/idi-p/513410" TargetMode="External"/><Relationship Id="rId5" Type="http://schemas.openxmlformats.org/officeDocument/2006/relationships/image" Target="media/image1.jpg"/><Relationship Id="rId15" Type="http://schemas.openxmlformats.org/officeDocument/2006/relationships/hyperlink" Target="https://sites.google.com/view/mosttoolkit/online-course-design-rubrics/section-b-interaction/b2-regular-effective-contacta?authuser=0" TargetMode="External"/><Relationship Id="rId10" Type="http://schemas.openxmlformats.org/officeDocument/2006/relationships/hyperlink" Target="https://community.canvaslms.com/t5/Idea-Conversations/Comprehensive-Course-Search-Tool-Searching-Course-Content-for-a/idi-p/367099"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ommunity.canvaslms.com/t5/Idea-Conversations/Add-quot-Reply-quot-Function-to-Speedgrader/idi-p/368813" TargetMode="External"/><Relationship Id="rId14" Type="http://schemas.openxmlformats.org/officeDocument/2006/relationships/hyperlink" Target="mailto:ptea@sdcc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1557</TotalTime>
  <Pages>5</Pages>
  <Words>1534</Words>
  <Characters>8748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SDCCDONLINE laptop</dc:creator>
  <cp:keywords/>
  <dc:description/>
  <cp:lastModifiedBy>Brian Weston</cp:lastModifiedBy>
  <cp:revision>37</cp:revision>
  <dcterms:created xsi:type="dcterms:W3CDTF">2022-05-02T15:09:00Z</dcterms:created>
  <dcterms:modified xsi:type="dcterms:W3CDTF">2022-05-10T16:06:00Z</dcterms:modified>
</cp:coreProperties>
</file>