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F762" w14:textId="77777777" w:rsidR="0072606A" w:rsidRDefault="0072606A" w:rsidP="003D5121">
      <w:pPr>
        <w:spacing w:line="240" w:lineRule="auto"/>
      </w:pPr>
      <w:r w:rsidRPr="00840BA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1E4DFF8F" w:rsidR="0072606A" w:rsidRPr="0072606A" w:rsidRDefault="0072606A" w:rsidP="00A778F7">
      <w:pPr>
        <w:tabs>
          <w:tab w:val="left" w:pos="4680"/>
        </w:tabs>
        <w:spacing w:after="0" w:line="240" w:lineRule="auto"/>
        <w:jc w:val="center"/>
        <w:rPr>
          <w:rFonts w:ascii="Arial" w:hAnsi="Arial" w:cs="Arial"/>
          <w:b/>
          <w:sz w:val="24"/>
          <w:szCs w:val="24"/>
        </w:rPr>
      </w:pPr>
      <w:r w:rsidRPr="0072606A">
        <w:rPr>
          <w:rFonts w:ascii="Arial" w:hAnsi="Arial" w:cs="Arial"/>
          <w:b/>
          <w:sz w:val="24"/>
          <w:szCs w:val="24"/>
        </w:rPr>
        <w:t>Districtwide Distance Education Steering Committee (DDESC)</w:t>
      </w:r>
    </w:p>
    <w:p w14:paraId="6E72BDAC" w14:textId="77777777" w:rsidR="0072606A" w:rsidRPr="0072606A" w:rsidRDefault="0072606A" w:rsidP="00A778F7">
      <w:pPr>
        <w:tabs>
          <w:tab w:val="left" w:pos="4680"/>
        </w:tabs>
        <w:spacing w:after="0" w:line="240" w:lineRule="auto"/>
        <w:jc w:val="center"/>
        <w:rPr>
          <w:rFonts w:ascii="Arial" w:hAnsi="Arial" w:cs="Arial"/>
          <w:b/>
          <w:sz w:val="24"/>
          <w:szCs w:val="24"/>
        </w:rPr>
      </w:pPr>
      <w:r w:rsidRPr="0072606A">
        <w:rPr>
          <w:rFonts w:ascii="Arial" w:hAnsi="Arial" w:cs="Arial"/>
          <w:b/>
          <w:sz w:val="24"/>
          <w:szCs w:val="24"/>
        </w:rPr>
        <w:t>Meeting Notes</w:t>
      </w:r>
    </w:p>
    <w:p w14:paraId="42E369EB" w14:textId="12892A4C"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 xml:space="preserve">Monday, </w:t>
      </w:r>
      <w:r w:rsidR="00F013E4">
        <w:rPr>
          <w:rFonts w:ascii="Arial" w:hAnsi="Arial" w:cs="Arial"/>
          <w:b/>
          <w:sz w:val="24"/>
          <w:szCs w:val="24"/>
        </w:rPr>
        <w:t>October 3</w:t>
      </w:r>
      <w:r w:rsidRPr="0072606A">
        <w:rPr>
          <w:rFonts w:ascii="Arial" w:hAnsi="Arial" w:cs="Arial"/>
          <w:b/>
          <w:sz w:val="24"/>
          <w:szCs w:val="24"/>
        </w:rPr>
        <w:t>, 2022</w:t>
      </w:r>
    </w:p>
    <w:p w14:paraId="29632EB8" w14:textId="77777777"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12:00-1:30</w:t>
      </w:r>
    </w:p>
    <w:p w14:paraId="5D041438" w14:textId="77777777"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Via Zoom</w:t>
      </w:r>
    </w:p>
    <w:p w14:paraId="00889E36" w14:textId="77777777" w:rsidR="0072606A" w:rsidRDefault="0072606A" w:rsidP="003D5121">
      <w:pPr>
        <w:spacing w:line="240" w:lineRule="auto"/>
      </w:pPr>
    </w:p>
    <w:p w14:paraId="142A2662" w14:textId="77777777" w:rsidR="0072606A" w:rsidRPr="004C6EC4" w:rsidRDefault="0072606A">
      <w:pPr>
        <w:spacing w:after="0" w:line="240" w:lineRule="auto"/>
        <w:rPr>
          <w:rFonts w:ascii="Arial" w:eastAsia="Times New Roman" w:hAnsi="Arial" w:cs="Arial"/>
          <w:sz w:val="24"/>
          <w:szCs w:val="24"/>
        </w:rPr>
      </w:pPr>
      <w:r w:rsidRPr="004C6EC4">
        <w:rPr>
          <w:rFonts w:ascii="Arial" w:hAnsi="Arial" w:cs="Arial"/>
          <w:b/>
          <w:bCs/>
          <w:sz w:val="24"/>
          <w:szCs w:val="24"/>
        </w:rPr>
        <w:t>Members:</w:t>
      </w:r>
      <w:r w:rsidRPr="004C6EC4">
        <w:rPr>
          <w:rFonts w:ascii="Arial" w:eastAsia="Times New Roman" w:hAnsi="Arial" w:cs="Arial"/>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21D94681" w14:textId="77777777" w:rsidR="00FF5F50" w:rsidRDefault="00FF5F50" w:rsidP="003D5121">
      <w:pPr>
        <w:spacing w:after="0" w:line="240" w:lineRule="auto"/>
        <w:rPr>
          <w:rFonts w:ascii="Arial" w:hAnsi="Arial" w:cs="Arial"/>
          <w:sz w:val="24"/>
          <w:szCs w:val="24"/>
        </w:rPr>
      </w:pPr>
    </w:p>
    <w:p w14:paraId="724E9E6E" w14:textId="77777777" w:rsidR="00FF5F50" w:rsidRDefault="00FF5F50" w:rsidP="003D5121">
      <w:pPr>
        <w:spacing w:after="0" w:line="240" w:lineRule="auto"/>
        <w:rPr>
          <w:rFonts w:ascii="Arial" w:hAnsi="Arial" w:cs="Arial"/>
          <w:sz w:val="24"/>
          <w:szCs w:val="24"/>
        </w:rPr>
      </w:pPr>
    </w:p>
    <w:p w14:paraId="18B507E1" w14:textId="2772986F" w:rsidR="005947BF" w:rsidRDefault="005947BF" w:rsidP="003D5121">
      <w:pPr>
        <w:spacing w:after="0" w:line="240" w:lineRule="auto"/>
        <w:rPr>
          <w:rFonts w:cstheme="minorHAnsi"/>
          <w:b/>
          <w:sz w:val="28"/>
          <w:szCs w:val="28"/>
        </w:rPr>
      </w:pPr>
      <w:r w:rsidRPr="005947BF">
        <w:rPr>
          <w:rFonts w:cstheme="minorHAnsi"/>
          <w:b/>
          <w:sz w:val="28"/>
          <w:szCs w:val="28"/>
        </w:rPr>
        <w:t>Welcome</w:t>
      </w:r>
    </w:p>
    <w:p w14:paraId="59D3BE53" w14:textId="77777777" w:rsidR="00E72C99" w:rsidRDefault="00E72C99" w:rsidP="003D5121">
      <w:pPr>
        <w:spacing w:after="0" w:line="240" w:lineRule="auto"/>
        <w:rPr>
          <w:rFonts w:cstheme="minorHAnsi"/>
          <w:sz w:val="28"/>
          <w:szCs w:val="28"/>
        </w:rPr>
      </w:pPr>
    </w:p>
    <w:p w14:paraId="3F1D5E95" w14:textId="4E4CDFC4" w:rsidR="00E72C99" w:rsidRPr="003D5121" w:rsidRDefault="00E72C99" w:rsidP="003D5121">
      <w:pPr>
        <w:spacing w:after="0" w:line="240" w:lineRule="auto"/>
        <w:rPr>
          <w:rFonts w:ascii="Arial" w:hAnsi="Arial" w:cs="Arial"/>
          <w:sz w:val="24"/>
          <w:szCs w:val="24"/>
        </w:rPr>
      </w:pPr>
      <w:r w:rsidRPr="003D5121">
        <w:rPr>
          <w:rFonts w:ascii="Arial" w:hAnsi="Arial" w:cs="Arial"/>
          <w:sz w:val="24"/>
          <w:szCs w:val="24"/>
        </w:rPr>
        <w:t>Brian discussed the recent Board Presentation on Distance Education. He thanked the Online Faculty Mentors and Accessibility Mentors for their work and input. The presentation was well received and there was positive feedback on the information provided.</w:t>
      </w:r>
    </w:p>
    <w:p w14:paraId="0A9F6AD6" w14:textId="77777777" w:rsidR="00FF5F50" w:rsidRPr="003D5121" w:rsidRDefault="00FF5F50" w:rsidP="003D5121">
      <w:pPr>
        <w:spacing w:after="0" w:line="240" w:lineRule="auto"/>
        <w:ind w:left="360"/>
        <w:rPr>
          <w:rFonts w:ascii="Arial" w:hAnsi="Arial" w:cs="Arial"/>
          <w:sz w:val="24"/>
          <w:szCs w:val="24"/>
        </w:rPr>
      </w:pPr>
    </w:p>
    <w:p w14:paraId="73FC0BA4" w14:textId="48A2B59E" w:rsidR="005947BF" w:rsidRPr="003D5121" w:rsidRDefault="005947BF" w:rsidP="003D5121">
      <w:pPr>
        <w:spacing w:after="0" w:line="240" w:lineRule="auto"/>
        <w:rPr>
          <w:rFonts w:ascii="Arial" w:hAnsi="Arial" w:cs="Arial"/>
          <w:b/>
          <w:sz w:val="24"/>
          <w:szCs w:val="24"/>
        </w:rPr>
      </w:pPr>
      <w:r w:rsidRPr="003D5121">
        <w:rPr>
          <w:rFonts w:ascii="Arial" w:hAnsi="Arial" w:cs="Arial"/>
          <w:b/>
          <w:sz w:val="24"/>
          <w:szCs w:val="24"/>
        </w:rPr>
        <w:t>AP 4105 Update</w:t>
      </w:r>
    </w:p>
    <w:p w14:paraId="251E51FC" w14:textId="3F78E216" w:rsidR="00FF5F50" w:rsidRPr="003D5121" w:rsidRDefault="00FF5F50" w:rsidP="003D5121">
      <w:pPr>
        <w:spacing w:after="0" w:line="240" w:lineRule="auto"/>
        <w:rPr>
          <w:rFonts w:ascii="Arial" w:hAnsi="Arial" w:cs="Arial"/>
          <w:sz w:val="24"/>
          <w:szCs w:val="24"/>
        </w:rPr>
      </w:pPr>
    </w:p>
    <w:p w14:paraId="47E82211" w14:textId="0B5689AB" w:rsidR="00085181" w:rsidRDefault="00942F7A" w:rsidP="00085181">
      <w:pPr>
        <w:spacing w:after="0" w:line="240" w:lineRule="auto"/>
        <w:rPr>
          <w:rFonts w:ascii="Arial" w:hAnsi="Arial" w:cs="Arial"/>
          <w:sz w:val="24"/>
          <w:szCs w:val="24"/>
        </w:rPr>
      </w:pPr>
      <w:r w:rsidRPr="003D5121">
        <w:rPr>
          <w:rFonts w:ascii="Arial" w:hAnsi="Arial" w:cs="Arial"/>
          <w:sz w:val="24"/>
          <w:szCs w:val="24"/>
        </w:rPr>
        <w:t>T</w:t>
      </w:r>
      <w:r w:rsidR="000E5E87" w:rsidRPr="003D5121">
        <w:rPr>
          <w:rFonts w:ascii="Arial" w:hAnsi="Arial" w:cs="Arial"/>
          <w:sz w:val="24"/>
          <w:szCs w:val="24"/>
        </w:rPr>
        <w:t>he district’s</w:t>
      </w:r>
      <w:r w:rsidR="00BE2186" w:rsidRPr="003D5121">
        <w:rPr>
          <w:rFonts w:ascii="Arial" w:hAnsi="Arial" w:cs="Arial"/>
          <w:sz w:val="24"/>
          <w:szCs w:val="24"/>
        </w:rPr>
        <w:t xml:space="preserve"> proposed A</w:t>
      </w:r>
      <w:r w:rsidR="000E5E87" w:rsidRPr="003D5121">
        <w:rPr>
          <w:rFonts w:ascii="Arial" w:hAnsi="Arial" w:cs="Arial"/>
          <w:sz w:val="24"/>
          <w:szCs w:val="24"/>
        </w:rPr>
        <w:t>dmin</w:t>
      </w:r>
      <w:r w:rsidRPr="003D5121">
        <w:rPr>
          <w:rFonts w:ascii="Arial" w:hAnsi="Arial" w:cs="Arial"/>
          <w:sz w:val="24"/>
          <w:szCs w:val="24"/>
        </w:rPr>
        <w:t>i</w:t>
      </w:r>
      <w:r w:rsidR="000E5E87" w:rsidRPr="003D5121">
        <w:rPr>
          <w:rFonts w:ascii="Arial" w:hAnsi="Arial" w:cs="Arial"/>
          <w:sz w:val="24"/>
          <w:szCs w:val="24"/>
        </w:rPr>
        <w:t>strative Procedure (A</w:t>
      </w:r>
      <w:r w:rsidR="00BE2186" w:rsidRPr="003D5121">
        <w:rPr>
          <w:rFonts w:ascii="Arial" w:hAnsi="Arial" w:cs="Arial"/>
          <w:sz w:val="24"/>
          <w:szCs w:val="24"/>
        </w:rPr>
        <w:t>P</w:t>
      </w:r>
      <w:r w:rsidR="000E5E87" w:rsidRPr="003D5121">
        <w:rPr>
          <w:rFonts w:ascii="Arial" w:hAnsi="Arial" w:cs="Arial"/>
          <w:sz w:val="24"/>
          <w:szCs w:val="24"/>
        </w:rPr>
        <w:t xml:space="preserve">) </w:t>
      </w:r>
      <w:r w:rsidR="00B0072F" w:rsidRPr="003D5121">
        <w:rPr>
          <w:rFonts w:ascii="Arial" w:hAnsi="Arial" w:cs="Arial"/>
          <w:sz w:val="24"/>
          <w:szCs w:val="24"/>
        </w:rPr>
        <w:t>4105</w:t>
      </w:r>
      <w:r w:rsidR="00BE2186" w:rsidRPr="003D5121">
        <w:rPr>
          <w:rFonts w:ascii="Arial" w:hAnsi="Arial" w:cs="Arial"/>
          <w:sz w:val="24"/>
          <w:szCs w:val="24"/>
        </w:rPr>
        <w:t xml:space="preserve"> </w:t>
      </w:r>
      <w:r w:rsidRPr="003D5121">
        <w:rPr>
          <w:rFonts w:ascii="Arial" w:hAnsi="Arial" w:cs="Arial"/>
          <w:sz w:val="24"/>
          <w:szCs w:val="24"/>
        </w:rPr>
        <w:t xml:space="preserve">is coming back for </w:t>
      </w:r>
      <w:r w:rsidR="00085181">
        <w:rPr>
          <w:rFonts w:ascii="Arial" w:hAnsi="Arial" w:cs="Arial"/>
          <w:sz w:val="24"/>
          <w:szCs w:val="24"/>
        </w:rPr>
        <w:t>review. We have put our focus</w:t>
      </w:r>
      <w:r w:rsidRPr="003D5121">
        <w:rPr>
          <w:rFonts w:ascii="Arial" w:hAnsi="Arial" w:cs="Arial"/>
          <w:sz w:val="24"/>
          <w:szCs w:val="24"/>
        </w:rPr>
        <w:t xml:space="preserve"> on definin</w:t>
      </w:r>
      <w:r w:rsidR="00EC57A5" w:rsidRPr="003D5121">
        <w:rPr>
          <w:rFonts w:ascii="Arial" w:hAnsi="Arial" w:cs="Arial"/>
          <w:sz w:val="24"/>
          <w:szCs w:val="24"/>
        </w:rPr>
        <w:t>g</w:t>
      </w:r>
      <w:r w:rsidR="00BE2186" w:rsidRPr="003D5121">
        <w:rPr>
          <w:rFonts w:ascii="Arial" w:hAnsi="Arial" w:cs="Arial"/>
          <w:sz w:val="24"/>
          <w:szCs w:val="24"/>
        </w:rPr>
        <w:t xml:space="preserve"> RSI</w:t>
      </w:r>
      <w:r w:rsidR="00EC57A5" w:rsidRPr="003D5121">
        <w:rPr>
          <w:rFonts w:ascii="Arial" w:hAnsi="Arial" w:cs="Arial"/>
          <w:sz w:val="24"/>
          <w:szCs w:val="24"/>
        </w:rPr>
        <w:t xml:space="preserve"> and excluding student-to-student contact </w:t>
      </w:r>
      <w:r w:rsidR="00BD0769" w:rsidRPr="003D5121">
        <w:rPr>
          <w:rFonts w:ascii="Arial" w:hAnsi="Arial" w:cs="Arial"/>
          <w:sz w:val="24"/>
          <w:szCs w:val="24"/>
        </w:rPr>
        <w:t xml:space="preserve">requirement </w:t>
      </w:r>
      <w:r w:rsidR="00EC57A5" w:rsidRPr="003D5121">
        <w:rPr>
          <w:rFonts w:ascii="Arial" w:hAnsi="Arial" w:cs="Arial"/>
          <w:sz w:val="24"/>
          <w:szCs w:val="24"/>
        </w:rPr>
        <w:t xml:space="preserve">where none is </w:t>
      </w:r>
      <w:r w:rsidR="00BD0769" w:rsidRPr="003D5121">
        <w:rPr>
          <w:rFonts w:ascii="Arial" w:hAnsi="Arial" w:cs="Arial"/>
          <w:sz w:val="24"/>
          <w:szCs w:val="24"/>
        </w:rPr>
        <w:t>necessary</w:t>
      </w:r>
      <w:r w:rsidR="00EC57A5" w:rsidRPr="003D5121">
        <w:rPr>
          <w:rFonts w:ascii="Arial" w:hAnsi="Arial" w:cs="Arial"/>
          <w:sz w:val="24"/>
          <w:szCs w:val="24"/>
        </w:rPr>
        <w:t>.</w:t>
      </w:r>
      <w:r w:rsidRPr="003D5121">
        <w:rPr>
          <w:rFonts w:ascii="Arial" w:hAnsi="Arial" w:cs="Arial"/>
          <w:sz w:val="24"/>
          <w:szCs w:val="24"/>
        </w:rPr>
        <w:t xml:space="preserve"> </w:t>
      </w:r>
      <w:r w:rsidR="00BE2186" w:rsidRPr="003D5121">
        <w:rPr>
          <w:rFonts w:ascii="Arial" w:hAnsi="Arial" w:cs="Arial"/>
          <w:sz w:val="24"/>
          <w:szCs w:val="24"/>
        </w:rPr>
        <w:t xml:space="preserve">Dean Hess is submitting </w:t>
      </w:r>
      <w:r w:rsidRPr="003D5121">
        <w:rPr>
          <w:rFonts w:ascii="Arial" w:hAnsi="Arial" w:cs="Arial"/>
          <w:sz w:val="24"/>
          <w:szCs w:val="24"/>
        </w:rPr>
        <w:t>our recommendations</w:t>
      </w:r>
      <w:r w:rsidR="00BE2186" w:rsidRPr="003D5121">
        <w:rPr>
          <w:rFonts w:ascii="Arial" w:hAnsi="Arial" w:cs="Arial"/>
          <w:sz w:val="24"/>
          <w:szCs w:val="24"/>
        </w:rPr>
        <w:t xml:space="preserve"> to </w:t>
      </w:r>
      <w:proofErr w:type="gramStart"/>
      <w:r w:rsidR="00BE2186" w:rsidRPr="003D5121">
        <w:rPr>
          <w:rFonts w:ascii="Arial" w:hAnsi="Arial" w:cs="Arial"/>
          <w:sz w:val="24"/>
          <w:szCs w:val="24"/>
        </w:rPr>
        <w:t>all of</w:t>
      </w:r>
      <w:proofErr w:type="gramEnd"/>
      <w:r w:rsidR="00BE2186" w:rsidRPr="003D5121">
        <w:rPr>
          <w:rFonts w:ascii="Arial" w:hAnsi="Arial" w:cs="Arial"/>
          <w:sz w:val="24"/>
          <w:szCs w:val="24"/>
        </w:rPr>
        <w:t xml:space="preserve"> the colleges </w:t>
      </w:r>
      <w:r w:rsidR="00407445">
        <w:rPr>
          <w:rFonts w:ascii="Arial" w:hAnsi="Arial" w:cs="Arial"/>
          <w:sz w:val="24"/>
          <w:szCs w:val="24"/>
        </w:rPr>
        <w:t>to be</w:t>
      </w:r>
      <w:r w:rsidRPr="003D5121">
        <w:rPr>
          <w:rFonts w:ascii="Arial" w:hAnsi="Arial" w:cs="Arial"/>
          <w:sz w:val="24"/>
          <w:szCs w:val="24"/>
        </w:rPr>
        <w:t xml:space="preserve"> </w:t>
      </w:r>
      <w:r w:rsidR="00407445" w:rsidRPr="003D5121">
        <w:rPr>
          <w:rFonts w:ascii="Arial" w:hAnsi="Arial" w:cs="Arial"/>
          <w:sz w:val="24"/>
          <w:szCs w:val="24"/>
        </w:rPr>
        <w:t>revi</w:t>
      </w:r>
      <w:r w:rsidR="00407445">
        <w:rPr>
          <w:rFonts w:ascii="Arial" w:hAnsi="Arial" w:cs="Arial"/>
          <w:sz w:val="24"/>
          <w:szCs w:val="24"/>
        </w:rPr>
        <w:t>ewed and approved</w:t>
      </w:r>
      <w:r w:rsidR="00BD0769" w:rsidRPr="003D5121">
        <w:rPr>
          <w:rFonts w:ascii="Arial" w:hAnsi="Arial" w:cs="Arial"/>
          <w:sz w:val="24"/>
          <w:szCs w:val="24"/>
        </w:rPr>
        <w:t>. Our new timeline for approval is December-January.</w:t>
      </w:r>
      <w:r w:rsidR="00085181">
        <w:rPr>
          <w:rFonts w:ascii="Arial" w:hAnsi="Arial" w:cs="Arial"/>
          <w:sz w:val="24"/>
          <w:szCs w:val="24"/>
        </w:rPr>
        <w:t xml:space="preserve"> </w:t>
      </w:r>
      <w:r w:rsidR="007D2FFA" w:rsidRPr="003D5121">
        <w:rPr>
          <w:rFonts w:ascii="Arial" w:hAnsi="Arial" w:cs="Arial"/>
          <w:sz w:val="24"/>
          <w:szCs w:val="24"/>
        </w:rPr>
        <w:t>Brian reviewed</w:t>
      </w:r>
      <w:r w:rsidR="000A2E7E">
        <w:rPr>
          <w:rFonts w:ascii="Arial" w:hAnsi="Arial" w:cs="Arial"/>
          <w:sz w:val="24"/>
          <w:szCs w:val="24"/>
        </w:rPr>
        <w:t xml:space="preserve"> the following slide on T</w:t>
      </w:r>
      <w:r w:rsidR="007D2FFA" w:rsidRPr="003D5121">
        <w:rPr>
          <w:rFonts w:ascii="Arial" w:hAnsi="Arial" w:cs="Arial"/>
          <w:sz w:val="24"/>
          <w:szCs w:val="24"/>
        </w:rPr>
        <w:t>itle 5 impact on SDCCD AP 4105:</w:t>
      </w:r>
      <w:r w:rsidR="00085181">
        <w:rPr>
          <w:rFonts w:ascii="Arial" w:hAnsi="Arial" w:cs="Arial"/>
          <w:sz w:val="24"/>
          <w:szCs w:val="24"/>
        </w:rPr>
        <w:t xml:space="preserve"> </w:t>
      </w:r>
    </w:p>
    <w:p w14:paraId="589752C1" w14:textId="77777777" w:rsidR="00D56F00" w:rsidRDefault="00D56F00" w:rsidP="00085181">
      <w:pPr>
        <w:spacing w:after="0" w:line="240" w:lineRule="auto"/>
        <w:rPr>
          <w:rFonts w:ascii="Arial" w:hAnsi="Arial" w:cs="Arial"/>
          <w:sz w:val="24"/>
          <w:szCs w:val="24"/>
        </w:rPr>
      </w:pPr>
    </w:p>
    <w:p w14:paraId="781044ED" w14:textId="120A3687" w:rsidR="00C12E49" w:rsidRDefault="00C12E49" w:rsidP="00085181">
      <w:pPr>
        <w:spacing w:after="0" w:line="240" w:lineRule="auto"/>
        <w:rPr>
          <w:rFonts w:ascii="Arial" w:hAnsi="Arial" w:cs="Arial"/>
          <w:b/>
          <w:sz w:val="24"/>
          <w:szCs w:val="24"/>
        </w:rPr>
      </w:pPr>
      <w:r w:rsidRPr="003D5121">
        <w:rPr>
          <w:rFonts w:ascii="Arial" w:hAnsi="Arial" w:cs="Arial"/>
          <w:noProof/>
          <w:sz w:val="24"/>
          <w:szCs w:val="24"/>
        </w:rPr>
        <w:drawing>
          <wp:inline distT="0" distB="0" distL="0" distR="0" wp14:anchorId="276EED00" wp14:editId="080D71C7">
            <wp:extent cx="5746750" cy="2200119"/>
            <wp:effectExtent l="19050" t="19050" r="2540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622" t="33156" r="24680" b="14362"/>
                    <a:stretch/>
                  </pic:blipFill>
                  <pic:spPr bwMode="auto">
                    <a:xfrm>
                      <a:off x="0" y="0"/>
                      <a:ext cx="5802453" cy="22214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CDAA698" w14:textId="77777777" w:rsidR="00D56F00" w:rsidRPr="003D5121" w:rsidRDefault="00D56F00" w:rsidP="00085181">
      <w:pPr>
        <w:spacing w:after="0" w:line="240" w:lineRule="auto"/>
        <w:rPr>
          <w:rFonts w:ascii="Arial" w:hAnsi="Arial" w:cs="Arial"/>
          <w:b/>
          <w:sz w:val="24"/>
          <w:szCs w:val="24"/>
        </w:rPr>
      </w:pPr>
    </w:p>
    <w:p w14:paraId="275788AB" w14:textId="75493AA8" w:rsidR="005947BF" w:rsidRPr="003D5121" w:rsidRDefault="005947BF" w:rsidP="003D5121">
      <w:pPr>
        <w:spacing w:after="0" w:line="240" w:lineRule="auto"/>
        <w:contextualSpacing/>
        <w:rPr>
          <w:rFonts w:ascii="Arial" w:eastAsia="Times New Roman" w:hAnsi="Arial" w:cs="Arial"/>
          <w:b/>
          <w:sz w:val="24"/>
          <w:szCs w:val="24"/>
        </w:rPr>
      </w:pPr>
      <w:r w:rsidRPr="003D5121">
        <w:rPr>
          <w:rFonts w:ascii="Arial" w:eastAsia="Times New Roman" w:hAnsi="Arial" w:cs="Arial"/>
          <w:b/>
          <w:sz w:val="24"/>
          <w:szCs w:val="24"/>
        </w:rPr>
        <w:t>DE Data Dashboard</w:t>
      </w:r>
    </w:p>
    <w:p w14:paraId="58A75DCA" w14:textId="77777777" w:rsidR="00BE2186" w:rsidRPr="003D5121" w:rsidRDefault="00BE2186" w:rsidP="003D5121">
      <w:pPr>
        <w:spacing w:after="0" w:line="240" w:lineRule="auto"/>
        <w:ind w:left="360"/>
        <w:contextualSpacing/>
        <w:rPr>
          <w:rFonts w:ascii="Arial" w:eastAsia="Times New Roman" w:hAnsi="Arial" w:cs="Arial"/>
          <w:sz w:val="24"/>
          <w:szCs w:val="24"/>
        </w:rPr>
      </w:pPr>
    </w:p>
    <w:p w14:paraId="6E118863" w14:textId="1FA7E1B3" w:rsidR="00BE2186" w:rsidRPr="003D5121" w:rsidRDefault="00BE2186" w:rsidP="003D5121">
      <w:pPr>
        <w:spacing w:after="0" w:line="240" w:lineRule="auto"/>
        <w:contextualSpacing/>
        <w:rPr>
          <w:rFonts w:ascii="Arial" w:eastAsia="Times New Roman" w:hAnsi="Arial" w:cs="Arial"/>
          <w:sz w:val="24"/>
          <w:szCs w:val="24"/>
        </w:rPr>
      </w:pPr>
      <w:r w:rsidRPr="003D5121">
        <w:rPr>
          <w:rFonts w:ascii="Arial" w:eastAsia="Times New Roman" w:hAnsi="Arial" w:cs="Arial"/>
          <w:sz w:val="24"/>
          <w:szCs w:val="24"/>
        </w:rPr>
        <w:t>Ste</w:t>
      </w:r>
      <w:r w:rsidR="00DD111D" w:rsidRPr="003D5121">
        <w:rPr>
          <w:rFonts w:ascii="Arial" w:eastAsia="Times New Roman" w:hAnsi="Arial" w:cs="Arial"/>
          <w:sz w:val="24"/>
          <w:szCs w:val="24"/>
        </w:rPr>
        <w:t>ph</w:t>
      </w:r>
      <w:r w:rsidRPr="003D5121">
        <w:rPr>
          <w:rFonts w:ascii="Arial" w:eastAsia="Times New Roman" w:hAnsi="Arial" w:cs="Arial"/>
          <w:sz w:val="24"/>
          <w:szCs w:val="24"/>
        </w:rPr>
        <w:t xml:space="preserve">en </w:t>
      </w:r>
      <w:r w:rsidR="00DD111D" w:rsidRPr="003D5121">
        <w:rPr>
          <w:rFonts w:ascii="Arial" w:eastAsia="Times New Roman" w:hAnsi="Arial" w:cs="Arial"/>
          <w:sz w:val="24"/>
          <w:szCs w:val="24"/>
        </w:rPr>
        <w:t xml:space="preserve">Bass </w:t>
      </w:r>
      <w:r w:rsidRPr="003D5121">
        <w:rPr>
          <w:rFonts w:ascii="Arial" w:eastAsia="Times New Roman" w:hAnsi="Arial" w:cs="Arial"/>
          <w:sz w:val="24"/>
          <w:szCs w:val="24"/>
        </w:rPr>
        <w:t>with DO</w:t>
      </w:r>
      <w:r w:rsidR="00650712" w:rsidRPr="003D5121">
        <w:rPr>
          <w:rFonts w:ascii="Arial" w:eastAsia="Times New Roman" w:hAnsi="Arial" w:cs="Arial"/>
          <w:sz w:val="24"/>
          <w:szCs w:val="24"/>
        </w:rPr>
        <w:t>’s</w:t>
      </w:r>
      <w:r w:rsidRPr="003D5121">
        <w:rPr>
          <w:rFonts w:ascii="Arial" w:eastAsia="Times New Roman" w:hAnsi="Arial" w:cs="Arial"/>
          <w:sz w:val="24"/>
          <w:szCs w:val="24"/>
        </w:rPr>
        <w:t xml:space="preserve"> Institutional Resea</w:t>
      </w:r>
      <w:r w:rsidR="00DD111D" w:rsidRPr="003D5121">
        <w:rPr>
          <w:rFonts w:ascii="Arial" w:eastAsia="Times New Roman" w:hAnsi="Arial" w:cs="Arial"/>
          <w:sz w:val="24"/>
          <w:szCs w:val="24"/>
        </w:rPr>
        <w:t>rch reported on Distance Educati</w:t>
      </w:r>
      <w:r w:rsidRPr="003D5121">
        <w:rPr>
          <w:rFonts w:ascii="Arial" w:eastAsia="Times New Roman" w:hAnsi="Arial" w:cs="Arial"/>
          <w:sz w:val="24"/>
          <w:szCs w:val="24"/>
        </w:rPr>
        <w:t xml:space="preserve">on changes. </w:t>
      </w:r>
      <w:r w:rsidR="00650712" w:rsidRPr="003D5121">
        <w:rPr>
          <w:rFonts w:ascii="Arial" w:eastAsia="Times New Roman" w:hAnsi="Arial" w:cs="Arial"/>
          <w:sz w:val="24"/>
          <w:szCs w:val="24"/>
        </w:rPr>
        <w:t xml:space="preserve">He provided a presentation </w:t>
      </w:r>
      <w:r w:rsidR="00692468" w:rsidRPr="003D5121">
        <w:rPr>
          <w:rFonts w:ascii="Arial" w:eastAsia="Times New Roman" w:hAnsi="Arial" w:cs="Arial"/>
          <w:sz w:val="24"/>
          <w:szCs w:val="24"/>
        </w:rPr>
        <w:t>on what is available on the DE Data dashboard.</w:t>
      </w:r>
      <w:r w:rsidR="00650712" w:rsidRPr="003D5121">
        <w:rPr>
          <w:rFonts w:ascii="Arial" w:eastAsia="Times New Roman" w:hAnsi="Arial" w:cs="Arial"/>
          <w:sz w:val="24"/>
          <w:szCs w:val="24"/>
        </w:rPr>
        <w:t xml:space="preserve"> He provided a link to the dashboard at </w:t>
      </w:r>
      <w:hyperlink r:id="rId10" w:history="1">
        <w:r w:rsidR="009F4DD5" w:rsidRPr="003D5121">
          <w:rPr>
            <w:rStyle w:val="Hyperlink"/>
            <w:rFonts w:ascii="Arial" w:eastAsia="Times New Roman" w:hAnsi="Arial" w:cs="Arial"/>
            <w:sz w:val="24"/>
            <w:szCs w:val="24"/>
          </w:rPr>
          <w:t>https://public.tableau.com/app/profile/sdccd.institutional.reseach/viz/DistanceEducationOutcomes/DistanceEducationSuccessRates</w:t>
        </w:r>
      </w:hyperlink>
    </w:p>
    <w:p w14:paraId="35C65752" w14:textId="3161F46E" w:rsidR="009F4DD5" w:rsidRPr="003D5121" w:rsidRDefault="009F4DD5" w:rsidP="003D5121">
      <w:pPr>
        <w:spacing w:after="0" w:line="240" w:lineRule="auto"/>
        <w:ind w:left="360"/>
        <w:contextualSpacing/>
        <w:rPr>
          <w:rFonts w:ascii="Arial" w:eastAsia="Times New Roman" w:hAnsi="Arial" w:cs="Arial"/>
          <w:sz w:val="24"/>
          <w:szCs w:val="24"/>
        </w:rPr>
      </w:pPr>
    </w:p>
    <w:p w14:paraId="0E428260" w14:textId="0EFE3E4F" w:rsidR="00394CEA" w:rsidRPr="003D5121" w:rsidRDefault="00692468" w:rsidP="003D5121">
      <w:pPr>
        <w:spacing w:line="240" w:lineRule="auto"/>
        <w:rPr>
          <w:rFonts w:ascii="Arial" w:hAnsi="Arial" w:cs="Arial"/>
          <w:sz w:val="24"/>
          <w:szCs w:val="24"/>
        </w:rPr>
      </w:pPr>
      <w:r w:rsidRPr="003D5121">
        <w:rPr>
          <w:rFonts w:ascii="Arial" w:eastAsia="Times New Roman" w:hAnsi="Arial" w:cs="Arial"/>
          <w:sz w:val="24"/>
          <w:szCs w:val="24"/>
        </w:rPr>
        <w:t xml:space="preserve">The dashboard provides an overview of student enrollments and successful course completion from the credit colleges over the last three years. Stephen </w:t>
      </w:r>
      <w:r w:rsidR="00673533" w:rsidRPr="003D5121">
        <w:rPr>
          <w:rFonts w:ascii="Arial" w:eastAsia="Times New Roman" w:hAnsi="Arial" w:cs="Arial"/>
          <w:sz w:val="24"/>
          <w:szCs w:val="24"/>
        </w:rPr>
        <w:t>defined enrollments, success rates, and completion rates. He reviewed the filters that are available when using the dashboard.</w:t>
      </w:r>
      <w:r w:rsidR="00394CEA" w:rsidRPr="003D5121">
        <w:rPr>
          <w:rFonts w:ascii="Arial" w:eastAsia="Times New Roman" w:hAnsi="Arial" w:cs="Arial"/>
          <w:sz w:val="24"/>
          <w:szCs w:val="24"/>
        </w:rPr>
        <w:t xml:space="preserve"> He added that he is hoping to add a DSPS filter so we can specifically follow outcomes for </w:t>
      </w:r>
      <w:r w:rsidR="00085181">
        <w:rPr>
          <w:rFonts w:ascii="Arial" w:eastAsia="Times New Roman" w:hAnsi="Arial" w:cs="Arial"/>
          <w:sz w:val="24"/>
          <w:szCs w:val="24"/>
        </w:rPr>
        <w:t>each</w:t>
      </w:r>
      <w:r w:rsidR="00394CEA" w:rsidRPr="003D5121">
        <w:rPr>
          <w:rFonts w:ascii="Arial" w:eastAsia="Times New Roman" w:hAnsi="Arial" w:cs="Arial"/>
          <w:sz w:val="24"/>
          <w:szCs w:val="24"/>
        </w:rPr>
        <w:t xml:space="preserve"> department. </w:t>
      </w:r>
      <w:r w:rsidR="00085181">
        <w:rPr>
          <w:rFonts w:ascii="Arial" w:eastAsia="Times New Roman" w:hAnsi="Arial" w:cs="Arial"/>
          <w:sz w:val="24"/>
          <w:szCs w:val="24"/>
        </w:rPr>
        <w:t>Stephen</w:t>
      </w:r>
      <w:r w:rsidR="00394CEA" w:rsidRPr="003D5121">
        <w:rPr>
          <w:rFonts w:ascii="Arial" w:eastAsia="Times New Roman" w:hAnsi="Arial" w:cs="Arial"/>
          <w:sz w:val="24"/>
          <w:szCs w:val="24"/>
        </w:rPr>
        <w:t xml:space="preserve"> is hoping to incorporate more success rate data for Continuing Education. The three main modalities are available </w:t>
      </w:r>
      <w:r w:rsidR="00085181">
        <w:rPr>
          <w:rFonts w:ascii="Arial" w:eastAsia="Times New Roman" w:hAnsi="Arial" w:cs="Arial"/>
          <w:sz w:val="24"/>
          <w:szCs w:val="24"/>
        </w:rPr>
        <w:t xml:space="preserve">for search </w:t>
      </w:r>
      <w:r w:rsidR="00394CEA" w:rsidRPr="003D5121">
        <w:rPr>
          <w:rFonts w:ascii="Arial" w:eastAsia="Times New Roman" w:hAnsi="Arial" w:cs="Arial"/>
          <w:sz w:val="24"/>
          <w:szCs w:val="24"/>
        </w:rPr>
        <w:t>and are on-campus, online, and partially online.</w:t>
      </w:r>
      <w:r w:rsidR="00394CEA" w:rsidRPr="003D5121">
        <w:rPr>
          <w:rFonts w:ascii="Arial" w:hAnsi="Arial" w:cs="Arial"/>
          <w:sz w:val="24"/>
          <w:szCs w:val="24"/>
        </w:rPr>
        <w:t xml:space="preserve"> The dashboard has </w:t>
      </w:r>
      <w:r w:rsidR="00B0072F" w:rsidRPr="003D5121">
        <w:rPr>
          <w:rFonts w:ascii="Arial" w:hAnsi="Arial" w:cs="Arial"/>
          <w:sz w:val="24"/>
          <w:szCs w:val="24"/>
        </w:rPr>
        <w:t>four</w:t>
      </w:r>
      <w:r w:rsidR="00394CEA" w:rsidRPr="003D5121">
        <w:rPr>
          <w:rFonts w:ascii="Arial" w:hAnsi="Arial" w:cs="Arial"/>
          <w:sz w:val="24"/>
          <w:szCs w:val="24"/>
        </w:rPr>
        <w:t xml:space="preserve"> sections, enrollments, outcomes, success rates, and completion rates. </w:t>
      </w:r>
    </w:p>
    <w:p w14:paraId="7767EF96" w14:textId="77777777" w:rsidR="0099685D" w:rsidRPr="003D5121" w:rsidRDefault="0099685D" w:rsidP="003D5121">
      <w:pPr>
        <w:spacing w:after="0" w:line="240" w:lineRule="auto"/>
        <w:contextualSpacing/>
        <w:rPr>
          <w:rFonts w:ascii="Arial" w:eastAsia="Times New Roman" w:hAnsi="Arial" w:cs="Arial"/>
          <w:sz w:val="24"/>
          <w:szCs w:val="24"/>
        </w:rPr>
      </w:pPr>
    </w:p>
    <w:p w14:paraId="459B2CED" w14:textId="7FEA0BD9" w:rsidR="00DD111D" w:rsidRPr="003D5121" w:rsidRDefault="00085181" w:rsidP="003D5121">
      <w:pPr>
        <w:spacing w:after="0" w:line="240" w:lineRule="auto"/>
        <w:contextualSpacing/>
        <w:rPr>
          <w:rFonts w:ascii="Arial" w:eastAsia="Times New Roman" w:hAnsi="Arial" w:cs="Arial"/>
          <w:sz w:val="24"/>
          <w:szCs w:val="24"/>
        </w:rPr>
      </w:pPr>
      <w:r>
        <w:rPr>
          <w:rFonts w:ascii="Arial" w:eastAsia="Times New Roman" w:hAnsi="Arial" w:cs="Arial"/>
          <w:sz w:val="24"/>
          <w:szCs w:val="24"/>
        </w:rPr>
        <w:t>The Distance Education U</w:t>
      </w:r>
      <w:r w:rsidR="003857FA" w:rsidRPr="003D5121">
        <w:rPr>
          <w:rFonts w:ascii="Arial" w:eastAsia="Times New Roman" w:hAnsi="Arial" w:cs="Arial"/>
          <w:sz w:val="24"/>
          <w:szCs w:val="24"/>
        </w:rPr>
        <w:t xml:space="preserve">pdate </w:t>
      </w:r>
      <w:r>
        <w:rPr>
          <w:rFonts w:ascii="Arial" w:eastAsia="Times New Roman" w:hAnsi="Arial" w:cs="Arial"/>
          <w:sz w:val="24"/>
          <w:szCs w:val="24"/>
        </w:rPr>
        <w:t>R</w:t>
      </w:r>
      <w:r w:rsidR="00997783" w:rsidRPr="003D5121">
        <w:rPr>
          <w:rFonts w:ascii="Arial" w:eastAsia="Times New Roman" w:hAnsi="Arial" w:cs="Arial"/>
          <w:sz w:val="24"/>
          <w:szCs w:val="24"/>
        </w:rPr>
        <w:t xml:space="preserve">eport </w:t>
      </w:r>
      <w:r w:rsidR="003857FA" w:rsidRPr="003D5121">
        <w:rPr>
          <w:rFonts w:ascii="Arial" w:eastAsia="Times New Roman" w:hAnsi="Arial" w:cs="Arial"/>
          <w:sz w:val="24"/>
          <w:szCs w:val="24"/>
        </w:rPr>
        <w:t>found i</w:t>
      </w:r>
      <w:r w:rsidR="0099685D" w:rsidRPr="003D5121">
        <w:rPr>
          <w:rFonts w:ascii="Arial" w:eastAsia="Times New Roman" w:hAnsi="Arial" w:cs="Arial"/>
          <w:sz w:val="24"/>
          <w:szCs w:val="24"/>
        </w:rPr>
        <w:t>n 20</w:t>
      </w:r>
      <w:r w:rsidR="00DD111D" w:rsidRPr="003D5121">
        <w:rPr>
          <w:rFonts w:ascii="Arial" w:eastAsia="Times New Roman" w:hAnsi="Arial" w:cs="Arial"/>
          <w:sz w:val="24"/>
          <w:szCs w:val="24"/>
        </w:rPr>
        <w:t>19-</w:t>
      </w:r>
      <w:r w:rsidR="0099685D" w:rsidRPr="003D5121">
        <w:rPr>
          <w:rFonts w:ascii="Arial" w:eastAsia="Times New Roman" w:hAnsi="Arial" w:cs="Arial"/>
          <w:sz w:val="24"/>
          <w:szCs w:val="24"/>
        </w:rPr>
        <w:t>2020, just one in four enrollmen</w:t>
      </w:r>
      <w:r w:rsidR="00DD111D" w:rsidRPr="003D5121">
        <w:rPr>
          <w:rFonts w:ascii="Arial" w:eastAsia="Times New Roman" w:hAnsi="Arial" w:cs="Arial"/>
          <w:sz w:val="24"/>
          <w:szCs w:val="24"/>
        </w:rPr>
        <w:t xml:space="preserve">ts were online.  </w:t>
      </w:r>
      <w:r w:rsidR="00997783" w:rsidRPr="003D5121">
        <w:rPr>
          <w:rFonts w:ascii="Arial" w:eastAsia="Times New Roman" w:hAnsi="Arial" w:cs="Arial"/>
          <w:sz w:val="24"/>
          <w:szCs w:val="24"/>
        </w:rPr>
        <w:t>In response to the pandemic during</w:t>
      </w:r>
      <w:r w:rsidR="0099685D" w:rsidRPr="003D5121">
        <w:rPr>
          <w:rFonts w:ascii="Arial" w:eastAsia="Times New Roman" w:hAnsi="Arial" w:cs="Arial"/>
          <w:sz w:val="24"/>
          <w:szCs w:val="24"/>
        </w:rPr>
        <w:t xml:space="preserve"> spring of </w:t>
      </w:r>
      <w:r w:rsidR="00B0072F" w:rsidRPr="003D5121">
        <w:rPr>
          <w:rFonts w:ascii="Arial" w:eastAsia="Times New Roman" w:hAnsi="Arial" w:cs="Arial"/>
          <w:sz w:val="24"/>
          <w:szCs w:val="24"/>
        </w:rPr>
        <w:t>2020,</w:t>
      </w:r>
      <w:r w:rsidR="0099685D" w:rsidRPr="003D5121">
        <w:rPr>
          <w:rFonts w:ascii="Arial" w:eastAsia="Times New Roman" w:hAnsi="Arial" w:cs="Arial"/>
          <w:sz w:val="24"/>
          <w:szCs w:val="24"/>
        </w:rPr>
        <w:t xml:space="preserve"> nearly all instruction transitioned to online.</w:t>
      </w:r>
      <w:r w:rsidR="00F00F24" w:rsidRPr="003D5121">
        <w:rPr>
          <w:rFonts w:ascii="Arial" w:eastAsia="Times New Roman" w:hAnsi="Arial" w:cs="Arial"/>
          <w:sz w:val="24"/>
          <w:szCs w:val="24"/>
        </w:rPr>
        <w:t xml:space="preserve"> As oncampus instruction reactivated </w:t>
      </w:r>
      <w:r w:rsidR="00997783" w:rsidRPr="003D5121">
        <w:rPr>
          <w:rFonts w:ascii="Arial" w:eastAsia="Times New Roman" w:hAnsi="Arial" w:cs="Arial"/>
          <w:sz w:val="24"/>
          <w:szCs w:val="24"/>
        </w:rPr>
        <w:t>i</w:t>
      </w:r>
      <w:r w:rsidR="0099685D" w:rsidRPr="003D5121">
        <w:rPr>
          <w:rFonts w:ascii="Arial" w:eastAsia="Times New Roman" w:hAnsi="Arial" w:cs="Arial"/>
          <w:sz w:val="24"/>
          <w:szCs w:val="24"/>
        </w:rPr>
        <w:t xml:space="preserve">n </w:t>
      </w:r>
      <w:r w:rsidR="00B0072F" w:rsidRPr="003D5121">
        <w:rPr>
          <w:rFonts w:ascii="Arial" w:eastAsia="Times New Roman" w:hAnsi="Arial" w:cs="Arial"/>
          <w:sz w:val="24"/>
          <w:szCs w:val="24"/>
        </w:rPr>
        <w:t>2021-2022,</w:t>
      </w:r>
      <w:r w:rsidR="0099685D" w:rsidRPr="003D5121">
        <w:rPr>
          <w:rFonts w:ascii="Arial" w:eastAsia="Times New Roman" w:hAnsi="Arial" w:cs="Arial"/>
          <w:sz w:val="24"/>
          <w:szCs w:val="24"/>
        </w:rPr>
        <w:t xml:space="preserve"> there were over 162,000 </w:t>
      </w:r>
      <w:r w:rsidR="002A41B3" w:rsidRPr="003D5121">
        <w:rPr>
          <w:rFonts w:ascii="Arial" w:eastAsia="Times New Roman" w:hAnsi="Arial" w:cs="Arial"/>
          <w:sz w:val="24"/>
          <w:szCs w:val="24"/>
        </w:rPr>
        <w:t>o</w:t>
      </w:r>
      <w:r w:rsidR="0099685D" w:rsidRPr="003D5121">
        <w:rPr>
          <w:rFonts w:ascii="Arial" w:eastAsia="Times New Roman" w:hAnsi="Arial" w:cs="Arial"/>
          <w:sz w:val="24"/>
          <w:szCs w:val="24"/>
        </w:rPr>
        <w:t xml:space="preserve">nline </w:t>
      </w:r>
      <w:r w:rsidR="00997783" w:rsidRPr="003D5121">
        <w:rPr>
          <w:rFonts w:ascii="Arial" w:eastAsia="Times New Roman" w:hAnsi="Arial" w:cs="Arial"/>
          <w:sz w:val="24"/>
          <w:szCs w:val="24"/>
        </w:rPr>
        <w:t>enrollments</w:t>
      </w:r>
      <w:r w:rsidR="00F00F24" w:rsidRPr="003D5121">
        <w:rPr>
          <w:rFonts w:ascii="Arial" w:eastAsia="Times New Roman" w:hAnsi="Arial" w:cs="Arial"/>
          <w:sz w:val="24"/>
          <w:szCs w:val="24"/>
        </w:rPr>
        <w:t xml:space="preserve"> or</w:t>
      </w:r>
      <w:r w:rsidR="002A41B3" w:rsidRPr="003D5121">
        <w:rPr>
          <w:rFonts w:ascii="Arial" w:eastAsia="Times New Roman" w:hAnsi="Arial" w:cs="Arial"/>
          <w:sz w:val="24"/>
          <w:szCs w:val="24"/>
        </w:rPr>
        <w:t xml:space="preserve"> approximately 75% of enrollments online.</w:t>
      </w:r>
      <w:r w:rsidR="00292C4F" w:rsidRPr="003D5121">
        <w:rPr>
          <w:rFonts w:ascii="Arial" w:eastAsia="Times New Roman" w:hAnsi="Arial" w:cs="Arial"/>
          <w:sz w:val="24"/>
          <w:szCs w:val="24"/>
        </w:rPr>
        <w:t xml:space="preserve"> </w:t>
      </w:r>
      <w:r w:rsidR="002A41B3" w:rsidRPr="003D5121">
        <w:rPr>
          <w:rFonts w:ascii="Arial" w:eastAsia="Times New Roman" w:hAnsi="Arial" w:cs="Arial"/>
          <w:sz w:val="24"/>
          <w:szCs w:val="24"/>
        </w:rPr>
        <w:t xml:space="preserve"> </w:t>
      </w:r>
      <w:r w:rsidR="00FF2873" w:rsidRPr="003D5121">
        <w:rPr>
          <w:rFonts w:ascii="Arial" w:eastAsia="Times New Roman" w:hAnsi="Arial" w:cs="Arial"/>
          <w:sz w:val="24"/>
          <w:szCs w:val="24"/>
        </w:rPr>
        <w:t>Looking at online success rates, b</w:t>
      </w:r>
      <w:r w:rsidR="00B37804" w:rsidRPr="003D5121">
        <w:rPr>
          <w:rFonts w:ascii="Arial" w:eastAsia="Times New Roman" w:hAnsi="Arial" w:cs="Arial"/>
          <w:sz w:val="24"/>
          <w:szCs w:val="24"/>
        </w:rPr>
        <w:t>y</w:t>
      </w:r>
      <w:r w:rsidR="00651D85" w:rsidRPr="003D5121">
        <w:rPr>
          <w:rFonts w:ascii="Arial" w:eastAsia="Times New Roman" w:hAnsi="Arial" w:cs="Arial"/>
          <w:sz w:val="24"/>
          <w:szCs w:val="24"/>
        </w:rPr>
        <w:t xml:space="preserve"> 2</w:t>
      </w:r>
      <w:r w:rsidR="002A41B3" w:rsidRPr="003D5121">
        <w:rPr>
          <w:rFonts w:ascii="Arial" w:eastAsia="Times New Roman" w:hAnsi="Arial" w:cs="Arial"/>
          <w:sz w:val="24"/>
          <w:szCs w:val="24"/>
        </w:rPr>
        <w:t>02</w:t>
      </w:r>
      <w:r w:rsidR="00651D85" w:rsidRPr="003D5121">
        <w:rPr>
          <w:rFonts w:ascii="Arial" w:eastAsia="Times New Roman" w:hAnsi="Arial" w:cs="Arial"/>
          <w:sz w:val="24"/>
          <w:szCs w:val="24"/>
        </w:rPr>
        <w:t>1-</w:t>
      </w:r>
      <w:r w:rsidR="002A41B3" w:rsidRPr="003D5121">
        <w:rPr>
          <w:rFonts w:ascii="Arial" w:eastAsia="Times New Roman" w:hAnsi="Arial" w:cs="Arial"/>
          <w:sz w:val="24"/>
          <w:szCs w:val="24"/>
        </w:rPr>
        <w:t>20</w:t>
      </w:r>
      <w:r w:rsidR="00651D85" w:rsidRPr="003D5121">
        <w:rPr>
          <w:rFonts w:ascii="Arial" w:eastAsia="Times New Roman" w:hAnsi="Arial" w:cs="Arial"/>
          <w:sz w:val="24"/>
          <w:szCs w:val="24"/>
        </w:rPr>
        <w:t>22 success rates returned to pre-pandemic levels</w:t>
      </w:r>
      <w:r w:rsidR="00FF2873" w:rsidRPr="003D5121">
        <w:rPr>
          <w:rFonts w:ascii="Arial" w:eastAsia="Times New Roman" w:hAnsi="Arial" w:cs="Arial"/>
          <w:sz w:val="24"/>
          <w:szCs w:val="24"/>
        </w:rPr>
        <w:t xml:space="preserve"> of about 71%</w:t>
      </w:r>
      <w:r w:rsidR="00651D85" w:rsidRPr="003D5121">
        <w:rPr>
          <w:rFonts w:ascii="Arial" w:eastAsia="Times New Roman" w:hAnsi="Arial" w:cs="Arial"/>
          <w:sz w:val="24"/>
          <w:szCs w:val="24"/>
        </w:rPr>
        <w:t>.</w:t>
      </w:r>
      <w:r w:rsidR="002427F2" w:rsidRPr="003D5121">
        <w:rPr>
          <w:rFonts w:ascii="Arial" w:eastAsia="Times New Roman" w:hAnsi="Arial" w:cs="Arial"/>
          <w:sz w:val="24"/>
          <w:szCs w:val="24"/>
        </w:rPr>
        <w:t xml:space="preserve"> In </w:t>
      </w:r>
      <w:r w:rsidR="00B0072F" w:rsidRPr="003D5121">
        <w:rPr>
          <w:rFonts w:ascii="Arial" w:eastAsia="Times New Roman" w:hAnsi="Arial" w:cs="Arial"/>
          <w:sz w:val="24"/>
          <w:szCs w:val="24"/>
        </w:rPr>
        <w:t>2021-2022,</w:t>
      </w:r>
      <w:r w:rsidR="002427F2" w:rsidRPr="003D5121">
        <w:rPr>
          <w:rFonts w:ascii="Arial" w:eastAsia="Times New Roman" w:hAnsi="Arial" w:cs="Arial"/>
          <w:sz w:val="24"/>
          <w:szCs w:val="24"/>
        </w:rPr>
        <w:t xml:space="preserve"> about 75% of online courses were offered asynchronous.  The study found that the gaps in success rates for African American and Latinx students were larger online than on-campus.</w:t>
      </w:r>
      <w:r w:rsidR="00655605" w:rsidRPr="003D5121">
        <w:rPr>
          <w:rFonts w:ascii="Arial" w:eastAsia="Times New Roman" w:hAnsi="Arial" w:cs="Arial"/>
          <w:sz w:val="24"/>
          <w:szCs w:val="24"/>
        </w:rPr>
        <w:t xml:space="preserve"> Stephen demonstrated how you can use the dashboard to select different criteria to better study outcomes using ethnicity, subjects</w:t>
      </w:r>
      <w:r>
        <w:rPr>
          <w:rFonts w:ascii="Arial" w:eastAsia="Times New Roman" w:hAnsi="Arial" w:cs="Arial"/>
          <w:sz w:val="24"/>
          <w:szCs w:val="24"/>
        </w:rPr>
        <w:t>,</w:t>
      </w:r>
      <w:r w:rsidR="00655605" w:rsidRPr="003D5121">
        <w:rPr>
          <w:rFonts w:ascii="Arial" w:eastAsia="Times New Roman" w:hAnsi="Arial" w:cs="Arial"/>
          <w:sz w:val="24"/>
          <w:szCs w:val="24"/>
        </w:rPr>
        <w:t xml:space="preserve"> and modality.</w:t>
      </w:r>
    </w:p>
    <w:p w14:paraId="09384D49" w14:textId="4FF9949A" w:rsidR="00655605" w:rsidRPr="003D5121" w:rsidRDefault="00655605" w:rsidP="003D5121">
      <w:pPr>
        <w:spacing w:after="0" w:line="240" w:lineRule="auto"/>
        <w:contextualSpacing/>
        <w:rPr>
          <w:rFonts w:ascii="Arial" w:eastAsia="Times New Roman" w:hAnsi="Arial" w:cs="Arial"/>
          <w:sz w:val="24"/>
          <w:szCs w:val="24"/>
        </w:rPr>
      </w:pPr>
    </w:p>
    <w:p w14:paraId="59B50F48" w14:textId="296A17E7" w:rsidR="00F9371C" w:rsidRPr="003D5121" w:rsidRDefault="00297085" w:rsidP="003D5121">
      <w:pPr>
        <w:spacing w:after="0" w:line="240" w:lineRule="auto"/>
        <w:contextualSpacing/>
        <w:rPr>
          <w:rFonts w:ascii="Arial" w:eastAsia="Times New Roman" w:hAnsi="Arial" w:cs="Arial"/>
          <w:sz w:val="24"/>
          <w:szCs w:val="24"/>
        </w:rPr>
      </w:pPr>
      <w:r w:rsidRPr="003D5121">
        <w:rPr>
          <w:rFonts w:ascii="Arial" w:eastAsia="Times New Roman" w:hAnsi="Arial" w:cs="Arial"/>
          <w:sz w:val="24"/>
          <w:szCs w:val="24"/>
        </w:rPr>
        <w:t>Part of the 2020-2021 Distance Edu</w:t>
      </w:r>
      <w:r w:rsidR="00CE56CA" w:rsidRPr="003D5121">
        <w:rPr>
          <w:rFonts w:ascii="Arial" w:eastAsia="Times New Roman" w:hAnsi="Arial" w:cs="Arial"/>
          <w:sz w:val="24"/>
          <w:szCs w:val="24"/>
        </w:rPr>
        <w:t>cation U</w:t>
      </w:r>
      <w:r w:rsidRPr="003D5121">
        <w:rPr>
          <w:rFonts w:ascii="Arial" w:eastAsia="Times New Roman" w:hAnsi="Arial" w:cs="Arial"/>
          <w:sz w:val="24"/>
          <w:szCs w:val="24"/>
        </w:rPr>
        <w:t>pdate includes data from a student survey conducted in the Fall of 2021</w:t>
      </w:r>
      <w:r w:rsidR="00CE56CA" w:rsidRPr="003D5121">
        <w:rPr>
          <w:rFonts w:ascii="Arial" w:eastAsia="Times New Roman" w:hAnsi="Arial" w:cs="Arial"/>
          <w:sz w:val="24"/>
          <w:szCs w:val="24"/>
        </w:rPr>
        <w:t xml:space="preserve"> with 122 responses received</w:t>
      </w:r>
      <w:r w:rsidRPr="003D5121">
        <w:rPr>
          <w:rFonts w:ascii="Arial" w:eastAsia="Times New Roman" w:hAnsi="Arial" w:cs="Arial"/>
          <w:sz w:val="24"/>
          <w:szCs w:val="24"/>
        </w:rPr>
        <w:t>.</w:t>
      </w:r>
      <w:r w:rsidR="00F9371C" w:rsidRPr="003D5121">
        <w:rPr>
          <w:rFonts w:ascii="Arial" w:eastAsia="Times New Roman" w:hAnsi="Arial" w:cs="Arial"/>
          <w:sz w:val="24"/>
          <w:szCs w:val="24"/>
        </w:rPr>
        <w:t xml:space="preserve"> Key finding was that ‘intentional efforts by faculty to communicate’ help to address the challenges brought </w:t>
      </w:r>
      <w:r w:rsidR="00A10A59" w:rsidRPr="003D5121">
        <w:rPr>
          <w:rFonts w:ascii="Arial" w:eastAsia="Times New Roman" w:hAnsi="Arial" w:cs="Arial"/>
          <w:sz w:val="24"/>
          <w:szCs w:val="24"/>
        </w:rPr>
        <w:t>by the distance in online courses.</w:t>
      </w:r>
      <w:r w:rsidR="00717ACF" w:rsidRPr="003D5121">
        <w:rPr>
          <w:rFonts w:ascii="Arial" w:eastAsia="Times New Roman" w:hAnsi="Arial" w:cs="Arial"/>
          <w:sz w:val="24"/>
          <w:szCs w:val="24"/>
        </w:rPr>
        <w:t xml:space="preserve"> Next, over the last three years success rates for Latinx students were 15% lower than Asian stude</w:t>
      </w:r>
      <w:r w:rsidR="00085181">
        <w:rPr>
          <w:rFonts w:ascii="Arial" w:eastAsia="Times New Roman" w:hAnsi="Arial" w:cs="Arial"/>
          <w:sz w:val="24"/>
          <w:szCs w:val="24"/>
        </w:rPr>
        <w:t>nts and the gap was 20% for Afri</w:t>
      </w:r>
      <w:r w:rsidR="00717ACF" w:rsidRPr="003D5121">
        <w:rPr>
          <w:rFonts w:ascii="Arial" w:eastAsia="Times New Roman" w:hAnsi="Arial" w:cs="Arial"/>
          <w:sz w:val="24"/>
          <w:szCs w:val="24"/>
        </w:rPr>
        <w:t>can American students. In the survey</w:t>
      </w:r>
      <w:r w:rsidR="00085181">
        <w:rPr>
          <w:rFonts w:ascii="Arial" w:eastAsia="Times New Roman" w:hAnsi="Arial" w:cs="Arial"/>
          <w:sz w:val="24"/>
          <w:szCs w:val="24"/>
        </w:rPr>
        <w:t>,</w:t>
      </w:r>
      <w:r w:rsidR="00717ACF" w:rsidRPr="003D5121">
        <w:rPr>
          <w:rFonts w:ascii="Arial" w:eastAsia="Times New Roman" w:hAnsi="Arial" w:cs="Arial"/>
          <w:sz w:val="24"/>
          <w:szCs w:val="24"/>
        </w:rPr>
        <w:t xml:space="preserve"> students indicated they were most likely to ge</w:t>
      </w:r>
      <w:r w:rsidR="00085181">
        <w:rPr>
          <w:rFonts w:ascii="Arial" w:eastAsia="Times New Roman" w:hAnsi="Arial" w:cs="Arial"/>
          <w:sz w:val="24"/>
          <w:szCs w:val="24"/>
        </w:rPr>
        <w:t>t</w:t>
      </w:r>
      <w:r w:rsidR="00717ACF" w:rsidRPr="003D5121">
        <w:rPr>
          <w:rFonts w:ascii="Arial" w:eastAsia="Times New Roman" w:hAnsi="Arial" w:cs="Arial"/>
          <w:sz w:val="24"/>
          <w:szCs w:val="24"/>
        </w:rPr>
        <w:t xml:space="preserve"> help from their instructor via email and from resources posted to Canvas.</w:t>
      </w:r>
    </w:p>
    <w:p w14:paraId="0EA893E7" w14:textId="743EB35F" w:rsidR="00717ACF" w:rsidRPr="003D5121" w:rsidRDefault="00717ACF" w:rsidP="003D5121">
      <w:pPr>
        <w:spacing w:after="0" w:line="240" w:lineRule="auto"/>
        <w:contextualSpacing/>
        <w:rPr>
          <w:rFonts w:ascii="Arial" w:eastAsia="Times New Roman" w:hAnsi="Arial" w:cs="Arial"/>
          <w:sz w:val="24"/>
          <w:szCs w:val="24"/>
        </w:rPr>
      </w:pPr>
    </w:p>
    <w:p w14:paraId="24743508" w14:textId="02C1CBFC" w:rsidR="00717ACF" w:rsidRPr="003D5121" w:rsidRDefault="00717ACF" w:rsidP="003D5121">
      <w:pPr>
        <w:spacing w:after="0" w:line="240" w:lineRule="auto"/>
        <w:contextualSpacing/>
        <w:rPr>
          <w:rFonts w:ascii="Arial" w:eastAsia="Times New Roman" w:hAnsi="Arial" w:cs="Arial"/>
          <w:sz w:val="24"/>
          <w:szCs w:val="24"/>
        </w:rPr>
      </w:pPr>
      <w:r w:rsidRPr="003D5121">
        <w:rPr>
          <w:rFonts w:ascii="Arial" w:eastAsia="Times New Roman" w:hAnsi="Arial" w:cs="Arial"/>
          <w:sz w:val="24"/>
          <w:szCs w:val="24"/>
        </w:rPr>
        <w:t xml:space="preserve">Ingrid asked if slides could note that non-credit is not included in the report. She said CCE is comprised 40% of ESL students, </w:t>
      </w:r>
      <w:r w:rsidR="00462AC9" w:rsidRPr="003D5121">
        <w:rPr>
          <w:rFonts w:ascii="Arial" w:eastAsia="Times New Roman" w:hAnsi="Arial" w:cs="Arial"/>
          <w:sz w:val="24"/>
          <w:szCs w:val="24"/>
        </w:rPr>
        <w:t>and ESL is comprised of im</w:t>
      </w:r>
      <w:r w:rsidR="00085181">
        <w:rPr>
          <w:rFonts w:ascii="Arial" w:eastAsia="Times New Roman" w:hAnsi="Arial" w:cs="Arial"/>
          <w:sz w:val="24"/>
          <w:szCs w:val="24"/>
        </w:rPr>
        <w:t>m</w:t>
      </w:r>
      <w:r w:rsidR="00462AC9" w:rsidRPr="003D5121">
        <w:rPr>
          <w:rFonts w:ascii="Arial" w:eastAsia="Times New Roman" w:hAnsi="Arial" w:cs="Arial"/>
          <w:sz w:val="24"/>
          <w:szCs w:val="24"/>
        </w:rPr>
        <w:t>igrants and people of color with much higher success rates than the credit side of the house.</w:t>
      </w:r>
      <w:r w:rsidR="008B358C" w:rsidRPr="003D5121">
        <w:rPr>
          <w:rFonts w:ascii="Arial" w:eastAsia="Times New Roman" w:hAnsi="Arial" w:cs="Arial"/>
          <w:sz w:val="24"/>
          <w:szCs w:val="24"/>
        </w:rPr>
        <w:t xml:space="preserve"> </w:t>
      </w:r>
      <w:r w:rsidR="00D80C66" w:rsidRPr="003D5121">
        <w:rPr>
          <w:rFonts w:ascii="Arial" w:eastAsia="Times New Roman" w:hAnsi="Arial" w:cs="Arial"/>
          <w:sz w:val="24"/>
          <w:szCs w:val="24"/>
        </w:rPr>
        <w:t xml:space="preserve">She </w:t>
      </w:r>
      <w:r w:rsidR="008B358C" w:rsidRPr="003D5121">
        <w:rPr>
          <w:rFonts w:ascii="Arial" w:eastAsia="Times New Roman" w:hAnsi="Arial" w:cs="Arial"/>
          <w:sz w:val="24"/>
          <w:szCs w:val="24"/>
        </w:rPr>
        <w:t xml:space="preserve">would like to see a </w:t>
      </w:r>
      <w:r w:rsidR="00085181" w:rsidRPr="003D5121">
        <w:rPr>
          <w:rFonts w:ascii="Arial" w:eastAsia="Times New Roman" w:hAnsi="Arial" w:cs="Arial"/>
          <w:sz w:val="24"/>
          <w:szCs w:val="24"/>
        </w:rPr>
        <w:t>comparison</w:t>
      </w:r>
      <w:r w:rsidR="008B358C" w:rsidRPr="003D5121">
        <w:rPr>
          <w:rFonts w:ascii="Arial" w:eastAsia="Times New Roman" w:hAnsi="Arial" w:cs="Arial"/>
          <w:sz w:val="24"/>
          <w:szCs w:val="24"/>
        </w:rPr>
        <w:t xml:space="preserve"> of credit and non-credit by ethnicity.</w:t>
      </w:r>
      <w:r w:rsidR="00D80C66" w:rsidRPr="003D5121">
        <w:rPr>
          <w:rFonts w:ascii="Arial" w:eastAsia="Times New Roman" w:hAnsi="Arial" w:cs="Arial"/>
          <w:sz w:val="24"/>
          <w:szCs w:val="24"/>
        </w:rPr>
        <w:t xml:space="preserve"> Stephen will work on labeling the</w:t>
      </w:r>
      <w:r w:rsidR="00085181">
        <w:rPr>
          <w:rFonts w:ascii="Arial" w:eastAsia="Times New Roman" w:hAnsi="Arial" w:cs="Arial"/>
          <w:sz w:val="24"/>
          <w:szCs w:val="24"/>
        </w:rPr>
        <w:t xml:space="preserve"> slides with ‘credit’ and will try </w:t>
      </w:r>
      <w:r w:rsidR="00D80C66" w:rsidRPr="003D5121">
        <w:rPr>
          <w:rFonts w:ascii="Arial" w:eastAsia="Times New Roman" w:hAnsi="Arial" w:cs="Arial"/>
          <w:sz w:val="24"/>
          <w:szCs w:val="24"/>
        </w:rPr>
        <w:t>to bring in the non-credit data.</w:t>
      </w:r>
      <w:r w:rsidR="00132B7B" w:rsidRPr="003D5121">
        <w:rPr>
          <w:rFonts w:ascii="Arial" w:eastAsia="Times New Roman" w:hAnsi="Arial" w:cs="Arial"/>
          <w:sz w:val="24"/>
          <w:szCs w:val="24"/>
        </w:rPr>
        <w:t xml:space="preserve"> </w:t>
      </w:r>
    </w:p>
    <w:p w14:paraId="185987FD" w14:textId="3DC2AB29" w:rsidR="002077D0" w:rsidRPr="003D5121" w:rsidRDefault="002077D0" w:rsidP="003D5121">
      <w:pPr>
        <w:spacing w:after="0" w:line="240" w:lineRule="auto"/>
        <w:contextualSpacing/>
        <w:rPr>
          <w:rFonts w:ascii="Arial" w:hAnsi="Arial" w:cs="Arial"/>
          <w:color w:val="232333"/>
          <w:spacing w:val="2"/>
          <w:sz w:val="24"/>
          <w:szCs w:val="24"/>
        </w:rPr>
      </w:pPr>
    </w:p>
    <w:p w14:paraId="702D0AD9" w14:textId="32905A65" w:rsidR="002077D0" w:rsidRPr="003D5121" w:rsidRDefault="002077D0" w:rsidP="003D5121">
      <w:pPr>
        <w:spacing w:after="0" w:line="240" w:lineRule="auto"/>
        <w:contextualSpacing/>
        <w:rPr>
          <w:rFonts w:ascii="Arial" w:hAnsi="Arial" w:cs="Arial"/>
          <w:color w:val="232333"/>
          <w:spacing w:val="2"/>
          <w:sz w:val="24"/>
          <w:szCs w:val="24"/>
        </w:rPr>
      </w:pPr>
      <w:r w:rsidRPr="003D5121">
        <w:rPr>
          <w:rFonts w:ascii="Arial" w:hAnsi="Arial" w:cs="Arial"/>
          <w:color w:val="232333"/>
          <w:spacing w:val="2"/>
          <w:sz w:val="24"/>
          <w:szCs w:val="24"/>
        </w:rPr>
        <w:t xml:space="preserve">Denise expressed concerns that the latest </w:t>
      </w:r>
      <w:r w:rsidR="00C53815" w:rsidRPr="003D5121">
        <w:rPr>
          <w:rFonts w:ascii="Arial" w:hAnsi="Arial" w:cs="Arial"/>
          <w:color w:val="232333"/>
          <w:spacing w:val="2"/>
          <w:sz w:val="24"/>
          <w:szCs w:val="24"/>
        </w:rPr>
        <w:t>distance education</w:t>
      </w:r>
      <w:r w:rsidRPr="003D5121">
        <w:rPr>
          <w:rFonts w:ascii="Arial" w:hAnsi="Arial" w:cs="Arial"/>
          <w:color w:val="232333"/>
          <w:spacing w:val="2"/>
          <w:sz w:val="24"/>
          <w:szCs w:val="24"/>
        </w:rPr>
        <w:t xml:space="preserve"> report from the state was issued in 2017.</w:t>
      </w:r>
      <w:r w:rsidR="00C53815" w:rsidRPr="003D5121">
        <w:rPr>
          <w:rFonts w:ascii="Arial" w:hAnsi="Arial" w:cs="Arial"/>
          <w:color w:val="232333"/>
          <w:spacing w:val="2"/>
          <w:sz w:val="24"/>
          <w:szCs w:val="24"/>
        </w:rPr>
        <w:t xml:space="preserve"> Brian shared that the state is continuing to collect data and hopefully they will release a report sometime soon. The state’s report is interesting as it holds information from the other colleges and districts from all regions. </w:t>
      </w:r>
      <w:r w:rsidR="00D10648" w:rsidRPr="003D5121">
        <w:rPr>
          <w:rFonts w:ascii="Arial" w:hAnsi="Arial" w:cs="Arial"/>
          <w:color w:val="232333"/>
          <w:spacing w:val="2"/>
          <w:sz w:val="24"/>
          <w:szCs w:val="24"/>
        </w:rPr>
        <w:t xml:space="preserve">The group </w:t>
      </w:r>
      <w:r w:rsidR="00D10648" w:rsidRPr="003D5121">
        <w:rPr>
          <w:rFonts w:ascii="Arial" w:hAnsi="Arial" w:cs="Arial"/>
          <w:color w:val="232333"/>
          <w:spacing w:val="2"/>
          <w:sz w:val="24"/>
          <w:szCs w:val="24"/>
        </w:rPr>
        <w:lastRenderedPageBreak/>
        <w:t>thanked Stephen for his work on the dashboard and the presentation.</w:t>
      </w:r>
      <w:r w:rsidR="00132B7B" w:rsidRPr="003D5121">
        <w:rPr>
          <w:rFonts w:ascii="Arial" w:hAnsi="Arial" w:cs="Arial"/>
          <w:color w:val="232333"/>
          <w:spacing w:val="2"/>
          <w:sz w:val="24"/>
          <w:szCs w:val="24"/>
        </w:rPr>
        <w:t xml:space="preserve"> </w:t>
      </w:r>
      <w:r w:rsidR="00132B7B" w:rsidRPr="003D5121">
        <w:rPr>
          <w:rFonts w:ascii="Arial" w:eastAsia="Times New Roman" w:hAnsi="Arial" w:cs="Arial"/>
          <w:sz w:val="24"/>
          <w:szCs w:val="24"/>
        </w:rPr>
        <w:t>SDCCD will continue to track data</w:t>
      </w:r>
    </w:p>
    <w:p w14:paraId="4450B9F5" w14:textId="22D8B047" w:rsidR="00C53815" w:rsidRPr="003D5121" w:rsidRDefault="00C53815" w:rsidP="003D5121">
      <w:pPr>
        <w:spacing w:line="240" w:lineRule="auto"/>
        <w:rPr>
          <w:rFonts w:ascii="Arial" w:hAnsi="Arial" w:cs="Arial"/>
          <w:sz w:val="24"/>
          <w:szCs w:val="24"/>
        </w:rPr>
      </w:pPr>
    </w:p>
    <w:p w14:paraId="135F47C5" w14:textId="77777777" w:rsidR="008823E4" w:rsidRPr="003D5121" w:rsidRDefault="008823E4">
      <w:pPr>
        <w:spacing w:after="0" w:line="240" w:lineRule="auto"/>
        <w:contextualSpacing/>
        <w:rPr>
          <w:rFonts w:ascii="Arial" w:eastAsia="Times New Roman" w:hAnsi="Arial" w:cs="Arial"/>
          <w:b/>
          <w:sz w:val="24"/>
          <w:szCs w:val="24"/>
        </w:rPr>
      </w:pPr>
      <w:r w:rsidRPr="003D5121">
        <w:rPr>
          <w:rFonts w:ascii="Arial" w:eastAsia="Times New Roman" w:hAnsi="Arial" w:cs="Arial"/>
          <w:b/>
          <w:sz w:val="24"/>
          <w:szCs w:val="24"/>
        </w:rPr>
        <w:t>Peer Online Course Review</w:t>
      </w:r>
    </w:p>
    <w:p w14:paraId="46EA01C5" w14:textId="77777777" w:rsidR="00845523" w:rsidRDefault="00845523" w:rsidP="003D5121">
      <w:pPr>
        <w:spacing w:line="240" w:lineRule="auto"/>
        <w:rPr>
          <w:rFonts w:ascii="Arial" w:eastAsia="Times New Roman" w:hAnsi="Arial" w:cs="Arial"/>
          <w:color w:val="000000"/>
          <w:sz w:val="24"/>
          <w:szCs w:val="24"/>
          <w:shd w:val="clear" w:color="auto" w:fill="FFFFFF"/>
        </w:rPr>
      </w:pPr>
    </w:p>
    <w:p w14:paraId="7E288D5E" w14:textId="786F6149" w:rsidR="00E97778" w:rsidRPr="003D5121" w:rsidRDefault="008823E4" w:rsidP="003D5121">
      <w:pPr>
        <w:spacing w:line="240" w:lineRule="auto"/>
        <w:rPr>
          <w:rFonts w:ascii="Arial" w:hAnsi="Arial" w:cs="Arial"/>
          <w:sz w:val="24"/>
          <w:szCs w:val="24"/>
        </w:rPr>
      </w:pPr>
      <w:r w:rsidRPr="003D5121">
        <w:rPr>
          <w:rFonts w:ascii="Arial" w:hAnsi="Arial" w:cs="Arial"/>
          <w:sz w:val="24"/>
          <w:szCs w:val="24"/>
        </w:rPr>
        <w:t>CVC,</w:t>
      </w:r>
      <w:r w:rsidR="005A5A5F" w:rsidRPr="003D5121">
        <w:rPr>
          <w:rFonts w:ascii="Arial" w:hAnsi="Arial" w:cs="Arial"/>
          <w:sz w:val="24"/>
          <w:szCs w:val="24"/>
        </w:rPr>
        <w:t xml:space="preserve"> California virtual campus</w:t>
      </w:r>
      <w:r w:rsidRPr="003D5121">
        <w:rPr>
          <w:rFonts w:ascii="Arial" w:hAnsi="Arial" w:cs="Arial"/>
          <w:sz w:val="24"/>
          <w:szCs w:val="24"/>
        </w:rPr>
        <w:t xml:space="preserve">, seeks to allow students to enroll in courses at other California </w:t>
      </w:r>
      <w:r w:rsidR="00407445">
        <w:rPr>
          <w:rFonts w:ascii="Arial" w:hAnsi="Arial" w:cs="Arial"/>
          <w:sz w:val="24"/>
          <w:szCs w:val="24"/>
        </w:rPr>
        <w:t>C</w:t>
      </w:r>
      <w:r w:rsidRPr="003D5121">
        <w:rPr>
          <w:rFonts w:ascii="Arial" w:hAnsi="Arial" w:cs="Arial"/>
          <w:sz w:val="24"/>
          <w:szCs w:val="24"/>
        </w:rPr>
        <w:t xml:space="preserve">ommunity </w:t>
      </w:r>
      <w:r w:rsidR="00407445">
        <w:rPr>
          <w:rFonts w:ascii="Arial" w:hAnsi="Arial" w:cs="Arial"/>
          <w:sz w:val="24"/>
          <w:szCs w:val="24"/>
        </w:rPr>
        <w:t>C</w:t>
      </w:r>
      <w:r w:rsidR="00B17CDE">
        <w:rPr>
          <w:rFonts w:ascii="Arial" w:hAnsi="Arial" w:cs="Arial"/>
          <w:sz w:val="24"/>
          <w:szCs w:val="24"/>
        </w:rPr>
        <w:t>olleges</w:t>
      </w:r>
      <w:r w:rsidRPr="003D5121">
        <w:rPr>
          <w:rFonts w:ascii="Arial" w:hAnsi="Arial" w:cs="Arial"/>
          <w:sz w:val="24"/>
          <w:szCs w:val="24"/>
        </w:rPr>
        <w:t>.</w:t>
      </w:r>
      <w:r w:rsidR="00B17CDE">
        <w:rPr>
          <w:rFonts w:ascii="Arial" w:hAnsi="Arial" w:cs="Arial"/>
          <w:sz w:val="24"/>
          <w:szCs w:val="24"/>
        </w:rPr>
        <w:t xml:space="preserve"> </w:t>
      </w:r>
      <w:r w:rsidR="00E97778" w:rsidRPr="003D5121">
        <w:rPr>
          <w:rFonts w:ascii="Arial" w:hAnsi="Arial" w:cs="Arial"/>
          <w:sz w:val="24"/>
          <w:szCs w:val="24"/>
        </w:rPr>
        <w:t>The CVC Exchange allows students to enroll in transfer courses</w:t>
      </w:r>
      <w:r w:rsidR="00407445">
        <w:rPr>
          <w:rFonts w:ascii="Arial" w:hAnsi="Arial" w:cs="Arial"/>
          <w:sz w:val="24"/>
          <w:szCs w:val="24"/>
        </w:rPr>
        <w:t xml:space="preserve"> at other CCC</w:t>
      </w:r>
      <w:r w:rsidR="00E97778" w:rsidRPr="003D5121">
        <w:rPr>
          <w:rFonts w:ascii="Arial" w:hAnsi="Arial" w:cs="Arial"/>
          <w:sz w:val="24"/>
          <w:szCs w:val="24"/>
        </w:rPr>
        <w:t xml:space="preserve"> not currently available at their Home College to complete their general education requirements without needing to fill </w:t>
      </w:r>
      <w:r w:rsidR="00B0072F" w:rsidRPr="003D5121">
        <w:rPr>
          <w:rFonts w:ascii="Arial" w:hAnsi="Arial" w:cs="Arial"/>
          <w:sz w:val="24"/>
          <w:szCs w:val="24"/>
        </w:rPr>
        <w:t>out separate applications</w:t>
      </w:r>
      <w:r w:rsidR="00E97778" w:rsidRPr="003D5121">
        <w:rPr>
          <w:rFonts w:ascii="Arial" w:hAnsi="Arial" w:cs="Arial"/>
          <w:sz w:val="24"/>
          <w:szCs w:val="24"/>
        </w:rPr>
        <w:t xml:space="preserve"> for each college.</w:t>
      </w:r>
    </w:p>
    <w:p w14:paraId="3F271EF6" w14:textId="10CED2C5" w:rsidR="005547DF" w:rsidRPr="003D5121" w:rsidRDefault="005A5A5F" w:rsidP="003D5121">
      <w:pPr>
        <w:spacing w:line="240" w:lineRule="auto"/>
        <w:rPr>
          <w:rFonts w:ascii="Arial" w:hAnsi="Arial" w:cs="Arial"/>
          <w:sz w:val="24"/>
          <w:szCs w:val="24"/>
        </w:rPr>
      </w:pPr>
      <w:r w:rsidRPr="003D5121">
        <w:rPr>
          <w:rFonts w:ascii="Arial" w:hAnsi="Arial" w:cs="Arial"/>
          <w:sz w:val="24"/>
          <w:szCs w:val="24"/>
        </w:rPr>
        <w:t>This</w:t>
      </w:r>
      <w:r w:rsidR="008823E4" w:rsidRPr="003D5121">
        <w:rPr>
          <w:rFonts w:ascii="Arial" w:hAnsi="Arial" w:cs="Arial"/>
          <w:sz w:val="24"/>
          <w:szCs w:val="24"/>
        </w:rPr>
        <w:t xml:space="preserve"> effort provides students flexibility in finishing their coursework when courses they need are not available at their home college. T</w:t>
      </w:r>
      <w:r w:rsidR="00B17CDE">
        <w:rPr>
          <w:rFonts w:ascii="Arial" w:hAnsi="Arial" w:cs="Arial"/>
          <w:sz w:val="24"/>
          <w:szCs w:val="24"/>
        </w:rPr>
        <w:t>he idea is they a</w:t>
      </w:r>
      <w:r w:rsidRPr="003D5121">
        <w:rPr>
          <w:rFonts w:ascii="Arial" w:hAnsi="Arial" w:cs="Arial"/>
          <w:sz w:val="24"/>
          <w:szCs w:val="24"/>
        </w:rPr>
        <w:t xml:space="preserve">re getting information from across colleges or districts of what classes are available </w:t>
      </w:r>
      <w:r w:rsidR="008823E4" w:rsidRPr="003D5121">
        <w:rPr>
          <w:rFonts w:ascii="Arial" w:hAnsi="Arial" w:cs="Arial"/>
          <w:sz w:val="24"/>
          <w:szCs w:val="24"/>
        </w:rPr>
        <w:t xml:space="preserve">making it easier to pursue their education goals. </w:t>
      </w:r>
      <w:r w:rsidR="00407445" w:rsidRPr="003D5121">
        <w:rPr>
          <w:rFonts w:ascii="Arial" w:hAnsi="Arial" w:cs="Arial"/>
          <w:sz w:val="24"/>
          <w:szCs w:val="24"/>
        </w:rPr>
        <w:t>To</w:t>
      </w:r>
      <w:r w:rsidR="008823E4" w:rsidRPr="003D5121">
        <w:rPr>
          <w:rFonts w:ascii="Arial" w:hAnsi="Arial" w:cs="Arial"/>
          <w:sz w:val="24"/>
          <w:szCs w:val="24"/>
        </w:rPr>
        <w:t xml:space="preserve"> be part of the CVC consortium</w:t>
      </w:r>
      <w:r w:rsidR="00E97778" w:rsidRPr="003D5121">
        <w:rPr>
          <w:rFonts w:ascii="Arial" w:hAnsi="Arial" w:cs="Arial"/>
          <w:sz w:val="24"/>
          <w:szCs w:val="24"/>
        </w:rPr>
        <w:t xml:space="preserve"> </w:t>
      </w:r>
      <w:r w:rsidR="00407445">
        <w:rPr>
          <w:rFonts w:ascii="Arial" w:hAnsi="Arial" w:cs="Arial"/>
          <w:sz w:val="24"/>
          <w:szCs w:val="24"/>
        </w:rPr>
        <w:t>the colleges must sign the consortium agreement</w:t>
      </w:r>
      <w:r w:rsidR="00E97778" w:rsidRPr="003D5121">
        <w:rPr>
          <w:rFonts w:ascii="Arial" w:hAnsi="Arial" w:cs="Arial"/>
          <w:sz w:val="24"/>
          <w:szCs w:val="24"/>
        </w:rPr>
        <w:t>.</w:t>
      </w:r>
      <w:r w:rsidR="00407445">
        <w:rPr>
          <w:rFonts w:ascii="Arial" w:hAnsi="Arial" w:cs="Arial"/>
          <w:sz w:val="24"/>
          <w:szCs w:val="24"/>
        </w:rPr>
        <w:t xml:space="preserve"> </w:t>
      </w:r>
      <w:r w:rsidR="005547DF" w:rsidRPr="003D5121">
        <w:rPr>
          <w:rFonts w:ascii="Arial" w:hAnsi="Arial" w:cs="Arial"/>
          <w:sz w:val="24"/>
          <w:szCs w:val="24"/>
        </w:rPr>
        <w:t xml:space="preserve">Currently the CVC has 103 colleges that are participating in the consortium.  We are currently </w:t>
      </w:r>
      <w:r w:rsidR="00407445">
        <w:rPr>
          <w:rFonts w:ascii="Arial" w:hAnsi="Arial" w:cs="Arial"/>
          <w:sz w:val="24"/>
          <w:szCs w:val="24"/>
        </w:rPr>
        <w:t>all</w:t>
      </w:r>
      <w:r w:rsidR="005547DF" w:rsidRPr="003D5121">
        <w:rPr>
          <w:rFonts w:ascii="Arial" w:hAnsi="Arial" w:cs="Arial"/>
          <w:sz w:val="24"/>
          <w:szCs w:val="24"/>
        </w:rPr>
        <w:t xml:space="preserve"> part of the CVC</w:t>
      </w:r>
      <w:r w:rsidR="00407445">
        <w:rPr>
          <w:rFonts w:ascii="Arial" w:hAnsi="Arial" w:cs="Arial"/>
          <w:sz w:val="24"/>
          <w:szCs w:val="24"/>
        </w:rPr>
        <w:t xml:space="preserve"> and </w:t>
      </w:r>
      <w:r w:rsidR="005547DF" w:rsidRPr="003D5121">
        <w:rPr>
          <w:rFonts w:ascii="Arial" w:hAnsi="Arial" w:cs="Arial"/>
          <w:sz w:val="24"/>
          <w:szCs w:val="24"/>
        </w:rPr>
        <w:t xml:space="preserve">are working towards fulfilling the requirements. </w:t>
      </w:r>
    </w:p>
    <w:p w14:paraId="02B54B18" w14:textId="402FCAE8" w:rsidR="005547DF" w:rsidRDefault="005547DF" w:rsidP="003D5121">
      <w:pPr>
        <w:spacing w:line="240" w:lineRule="auto"/>
        <w:rPr>
          <w:rFonts w:ascii="Arial" w:hAnsi="Arial" w:cs="Arial"/>
          <w:sz w:val="24"/>
          <w:szCs w:val="24"/>
        </w:rPr>
      </w:pPr>
      <w:r w:rsidRPr="003D5121">
        <w:rPr>
          <w:rFonts w:ascii="Arial" w:hAnsi="Arial" w:cs="Arial"/>
          <w:sz w:val="24"/>
          <w:szCs w:val="24"/>
        </w:rPr>
        <w:t xml:space="preserve">The State has put out a memo that says if you would like to continue to receive </w:t>
      </w:r>
      <w:r w:rsidRPr="00B17CDE">
        <w:rPr>
          <w:rFonts w:ascii="Arial" w:hAnsi="Arial" w:cs="Arial"/>
          <w:i/>
          <w:sz w:val="24"/>
          <w:szCs w:val="24"/>
        </w:rPr>
        <w:t>hold harmless</w:t>
      </w:r>
      <w:r w:rsidRPr="003D5121">
        <w:rPr>
          <w:rFonts w:ascii="Arial" w:hAnsi="Arial" w:cs="Arial"/>
          <w:sz w:val="24"/>
          <w:szCs w:val="24"/>
        </w:rPr>
        <w:t xml:space="preserve"> funding at your district, you need to abide by certain requirements</w:t>
      </w:r>
      <w:r w:rsidR="00125799" w:rsidRPr="003D5121">
        <w:rPr>
          <w:rFonts w:ascii="Arial" w:hAnsi="Arial" w:cs="Arial"/>
          <w:sz w:val="24"/>
          <w:szCs w:val="24"/>
        </w:rPr>
        <w:t>; o</w:t>
      </w:r>
      <w:r w:rsidRPr="003D5121">
        <w:rPr>
          <w:rFonts w:ascii="Arial" w:hAnsi="Arial" w:cs="Arial"/>
          <w:sz w:val="24"/>
          <w:szCs w:val="24"/>
        </w:rPr>
        <w:t>ne of the requirements is to join the CVC consortium.  The State is providing funding for Canvas, 250 hours of online tutoring, and Canvas Studio</w:t>
      </w:r>
      <w:r w:rsidR="00407445">
        <w:rPr>
          <w:rFonts w:ascii="Arial" w:hAnsi="Arial" w:cs="Arial"/>
          <w:sz w:val="24"/>
          <w:szCs w:val="24"/>
        </w:rPr>
        <w:t xml:space="preserve"> in the 2022-23 year</w:t>
      </w:r>
      <w:r w:rsidRPr="003D5121">
        <w:rPr>
          <w:rFonts w:ascii="Arial" w:hAnsi="Arial" w:cs="Arial"/>
          <w:sz w:val="24"/>
          <w:szCs w:val="24"/>
        </w:rPr>
        <w:t>.</w:t>
      </w:r>
      <w:r w:rsidR="00125799" w:rsidRPr="003D5121">
        <w:rPr>
          <w:rFonts w:ascii="Arial" w:hAnsi="Arial" w:cs="Arial"/>
          <w:sz w:val="24"/>
          <w:szCs w:val="24"/>
        </w:rPr>
        <w:t xml:space="preserve"> </w:t>
      </w:r>
    </w:p>
    <w:p w14:paraId="0B8AA5F0" w14:textId="736DE237" w:rsidR="00125799" w:rsidRPr="003D5121" w:rsidRDefault="00125799" w:rsidP="003D5121">
      <w:pPr>
        <w:spacing w:line="240" w:lineRule="auto"/>
        <w:rPr>
          <w:rFonts w:ascii="Arial" w:hAnsi="Arial" w:cs="Arial"/>
          <w:b/>
          <w:sz w:val="24"/>
          <w:szCs w:val="24"/>
        </w:rPr>
      </w:pPr>
      <w:r w:rsidRPr="003D5121">
        <w:rPr>
          <w:rFonts w:ascii="Arial" w:hAnsi="Arial" w:cs="Arial"/>
          <w:b/>
          <w:sz w:val="24"/>
          <w:szCs w:val="24"/>
        </w:rPr>
        <w:t>CVC - Home vs. Teaching College</w:t>
      </w:r>
    </w:p>
    <w:p w14:paraId="3B2FC0C4" w14:textId="065B84FA" w:rsidR="00125799" w:rsidRPr="003D5121" w:rsidRDefault="00125799" w:rsidP="003D5121">
      <w:pPr>
        <w:spacing w:line="240" w:lineRule="auto"/>
        <w:rPr>
          <w:rFonts w:ascii="Arial" w:hAnsi="Arial" w:cs="Arial"/>
          <w:sz w:val="24"/>
          <w:szCs w:val="24"/>
        </w:rPr>
      </w:pPr>
      <w:r w:rsidRPr="003D5121">
        <w:rPr>
          <w:rFonts w:ascii="Arial" w:hAnsi="Arial" w:cs="Arial"/>
          <w:color w:val="333333"/>
          <w:sz w:val="24"/>
          <w:szCs w:val="24"/>
          <w:shd w:val="clear" w:color="auto" w:fill="FFFFFF"/>
        </w:rPr>
        <w:t>A</w:t>
      </w:r>
      <w:r w:rsidRPr="003D5121">
        <w:rPr>
          <w:rFonts w:ascii="Arial" w:hAnsi="Arial" w:cs="Arial"/>
          <w:b/>
          <w:color w:val="333333"/>
          <w:sz w:val="24"/>
          <w:szCs w:val="24"/>
          <w:shd w:val="clear" w:color="auto" w:fill="FFFFFF"/>
        </w:rPr>
        <w:t xml:space="preserve"> home college </w:t>
      </w:r>
      <w:r w:rsidRPr="003D5121">
        <w:rPr>
          <w:rFonts w:ascii="Arial" w:hAnsi="Arial" w:cs="Arial"/>
          <w:color w:val="333333"/>
          <w:sz w:val="24"/>
          <w:szCs w:val="24"/>
          <w:shd w:val="clear" w:color="auto" w:fill="FFFFFF"/>
        </w:rPr>
        <w:t>is determined by (a) where the student is enrolled in the current term, (b) where the student is receiving or is planning to receive financial aid and/or (c), the college from which they intend to graduate.</w:t>
      </w:r>
      <w:r w:rsidRPr="003D5121">
        <w:rPr>
          <w:rFonts w:ascii="Arial" w:hAnsi="Arial" w:cs="Arial"/>
          <w:color w:val="333333"/>
          <w:sz w:val="24"/>
          <w:szCs w:val="24"/>
        </w:rPr>
        <w:br/>
      </w:r>
      <w:r w:rsidRPr="003D5121">
        <w:rPr>
          <w:rFonts w:ascii="Arial" w:hAnsi="Arial" w:cs="Arial"/>
          <w:color w:val="333333"/>
          <w:sz w:val="24"/>
          <w:szCs w:val="24"/>
        </w:rPr>
        <w:br/>
      </w:r>
      <w:r w:rsidRPr="003D5121">
        <w:rPr>
          <w:rFonts w:ascii="Arial" w:hAnsi="Arial" w:cs="Arial"/>
          <w:color w:val="333333"/>
          <w:sz w:val="24"/>
          <w:szCs w:val="24"/>
          <w:shd w:val="clear" w:color="auto" w:fill="FFFFFF"/>
        </w:rPr>
        <w:t xml:space="preserve">A </w:t>
      </w:r>
      <w:r w:rsidRPr="003D5121">
        <w:rPr>
          <w:rFonts w:ascii="Arial" w:hAnsi="Arial" w:cs="Arial"/>
          <w:b/>
          <w:color w:val="333333"/>
          <w:sz w:val="24"/>
          <w:szCs w:val="24"/>
          <w:shd w:val="clear" w:color="auto" w:fill="FFFFFF"/>
        </w:rPr>
        <w:t>teaching college</w:t>
      </w:r>
      <w:r w:rsidRPr="003D5121">
        <w:rPr>
          <w:rFonts w:ascii="Arial" w:hAnsi="Arial" w:cs="Arial"/>
          <w:color w:val="333333"/>
          <w:sz w:val="24"/>
          <w:szCs w:val="24"/>
          <w:shd w:val="clear" w:color="auto" w:fill="FFFFFF"/>
        </w:rPr>
        <w:t xml:space="preserve"> is the school where a student is looking to take additional online courses to fulfill a degree program requirement that cannot be fulfilled or is less convenient to fulfill at the student’s home college.</w:t>
      </w:r>
    </w:p>
    <w:p w14:paraId="6AFBF317" w14:textId="23AA1628" w:rsidR="005A5A5F" w:rsidRPr="003D5121" w:rsidRDefault="007323BC" w:rsidP="003D5121">
      <w:pPr>
        <w:spacing w:line="240" w:lineRule="auto"/>
        <w:rPr>
          <w:rFonts w:ascii="Arial" w:hAnsi="Arial" w:cs="Arial"/>
          <w:sz w:val="24"/>
          <w:szCs w:val="24"/>
        </w:rPr>
      </w:pPr>
      <w:r w:rsidRPr="003D5121">
        <w:rPr>
          <w:rFonts w:ascii="Arial" w:hAnsi="Arial" w:cs="Arial"/>
          <w:sz w:val="24"/>
          <w:szCs w:val="24"/>
        </w:rPr>
        <w:t xml:space="preserve">The first step is to become a Home College. In order to become a Home College there are a lot of requirements and systems that need to be set up, A &amp; R, Transcripts, compatible class search, and Canvas open integration. </w:t>
      </w:r>
      <w:r w:rsidR="00B0072F" w:rsidRPr="003D5121">
        <w:rPr>
          <w:rFonts w:ascii="Arial" w:hAnsi="Arial" w:cs="Arial"/>
          <w:sz w:val="24"/>
          <w:szCs w:val="24"/>
        </w:rPr>
        <w:t>In addition</w:t>
      </w:r>
      <w:r w:rsidRPr="003D5121">
        <w:rPr>
          <w:rFonts w:ascii="Arial" w:hAnsi="Arial" w:cs="Arial"/>
          <w:sz w:val="24"/>
          <w:szCs w:val="24"/>
        </w:rPr>
        <w:t xml:space="preserve">, faculty must be </w:t>
      </w:r>
      <w:r w:rsidR="00407445" w:rsidRPr="003D5121">
        <w:rPr>
          <w:rFonts w:ascii="Arial" w:hAnsi="Arial" w:cs="Arial"/>
          <w:sz w:val="24"/>
          <w:szCs w:val="24"/>
        </w:rPr>
        <w:t>prepared,</w:t>
      </w:r>
      <w:r w:rsidRPr="003D5121">
        <w:rPr>
          <w:rFonts w:ascii="Arial" w:hAnsi="Arial" w:cs="Arial"/>
          <w:sz w:val="24"/>
          <w:szCs w:val="24"/>
        </w:rPr>
        <w:t xml:space="preserve"> and their courses must be aligned</w:t>
      </w:r>
      <w:r w:rsidR="00407445">
        <w:rPr>
          <w:rFonts w:ascii="Arial" w:hAnsi="Arial" w:cs="Arial"/>
          <w:sz w:val="24"/>
          <w:szCs w:val="24"/>
        </w:rPr>
        <w:t xml:space="preserve"> to the CVC rubric</w:t>
      </w:r>
      <w:r w:rsidRPr="003D5121">
        <w:rPr>
          <w:rFonts w:ascii="Arial" w:hAnsi="Arial" w:cs="Arial"/>
          <w:sz w:val="24"/>
          <w:szCs w:val="24"/>
        </w:rPr>
        <w:t xml:space="preserve"> to be </w:t>
      </w:r>
      <w:r w:rsidR="00407445">
        <w:rPr>
          <w:rFonts w:ascii="Arial" w:hAnsi="Arial" w:cs="Arial"/>
          <w:sz w:val="24"/>
          <w:szCs w:val="24"/>
        </w:rPr>
        <w:t>badged</w:t>
      </w:r>
      <w:r w:rsidRPr="003D5121">
        <w:rPr>
          <w:rFonts w:ascii="Arial" w:hAnsi="Arial" w:cs="Arial"/>
          <w:sz w:val="24"/>
          <w:szCs w:val="24"/>
        </w:rPr>
        <w:t xml:space="preserve"> on the exchange. </w:t>
      </w:r>
      <w:r w:rsidR="005547DF" w:rsidRPr="003D5121">
        <w:rPr>
          <w:rFonts w:ascii="Arial" w:hAnsi="Arial" w:cs="Arial"/>
          <w:sz w:val="24"/>
          <w:szCs w:val="24"/>
        </w:rPr>
        <w:t xml:space="preserve"> </w:t>
      </w:r>
      <w:r w:rsidR="00E97778" w:rsidRPr="003D5121">
        <w:rPr>
          <w:rFonts w:ascii="Arial" w:hAnsi="Arial" w:cs="Arial"/>
          <w:sz w:val="24"/>
          <w:szCs w:val="24"/>
        </w:rPr>
        <w:t>One of the requirements i</w:t>
      </w:r>
      <w:r w:rsidRPr="003D5121">
        <w:rPr>
          <w:rFonts w:ascii="Arial" w:hAnsi="Arial" w:cs="Arial"/>
          <w:sz w:val="24"/>
          <w:szCs w:val="24"/>
        </w:rPr>
        <w:t>s</w:t>
      </w:r>
      <w:r w:rsidR="00E97778" w:rsidRPr="003D5121">
        <w:rPr>
          <w:rFonts w:ascii="Arial" w:hAnsi="Arial" w:cs="Arial"/>
          <w:sz w:val="24"/>
          <w:szCs w:val="24"/>
        </w:rPr>
        <w:t xml:space="preserve"> that the particip</w:t>
      </w:r>
      <w:r w:rsidR="00B17CDE">
        <w:rPr>
          <w:rFonts w:ascii="Arial" w:hAnsi="Arial" w:cs="Arial"/>
          <w:sz w:val="24"/>
          <w:szCs w:val="24"/>
        </w:rPr>
        <w:t>ating college must establish a l</w:t>
      </w:r>
      <w:r w:rsidR="00E97778" w:rsidRPr="003D5121">
        <w:rPr>
          <w:rFonts w:ascii="Arial" w:hAnsi="Arial" w:cs="Arial"/>
          <w:sz w:val="24"/>
          <w:szCs w:val="24"/>
        </w:rPr>
        <w:t>ocal Peer Online Course Review (POCR) process certified by CVC-OEI designed to align the College’s online courses to the CVC-OEI Course Design Rubric.</w:t>
      </w:r>
      <w:r w:rsidR="005A5A5F" w:rsidRPr="003D5121">
        <w:rPr>
          <w:rFonts w:ascii="Arial" w:hAnsi="Arial" w:cs="Arial"/>
          <w:sz w:val="24"/>
          <w:szCs w:val="24"/>
        </w:rPr>
        <w:t xml:space="preserve"> They have badges that we could earn as a district</w:t>
      </w:r>
      <w:r w:rsidR="00C826EA" w:rsidRPr="003D5121">
        <w:rPr>
          <w:rFonts w:ascii="Arial" w:hAnsi="Arial" w:cs="Arial"/>
          <w:sz w:val="24"/>
          <w:szCs w:val="24"/>
        </w:rPr>
        <w:t>/</w:t>
      </w:r>
      <w:r w:rsidR="005A5A5F" w:rsidRPr="003D5121">
        <w:rPr>
          <w:rFonts w:ascii="Arial" w:hAnsi="Arial" w:cs="Arial"/>
          <w:sz w:val="24"/>
          <w:szCs w:val="24"/>
        </w:rPr>
        <w:t>college</w:t>
      </w:r>
      <w:r w:rsidR="00407445">
        <w:rPr>
          <w:rFonts w:ascii="Arial" w:hAnsi="Arial" w:cs="Arial"/>
          <w:sz w:val="24"/>
          <w:szCs w:val="24"/>
        </w:rPr>
        <w:t xml:space="preserve"> for things such as online tutoring, and student readiness</w:t>
      </w:r>
      <w:r w:rsidR="005A5A5F" w:rsidRPr="003D5121">
        <w:rPr>
          <w:rFonts w:ascii="Arial" w:hAnsi="Arial" w:cs="Arial"/>
          <w:sz w:val="24"/>
          <w:szCs w:val="24"/>
        </w:rPr>
        <w:t>. The</w:t>
      </w:r>
      <w:r w:rsidR="00C826EA" w:rsidRPr="003D5121">
        <w:rPr>
          <w:rFonts w:ascii="Arial" w:hAnsi="Arial" w:cs="Arial"/>
          <w:sz w:val="24"/>
          <w:szCs w:val="24"/>
        </w:rPr>
        <w:t xml:space="preserve">re is a wide spectrum of </w:t>
      </w:r>
      <w:r w:rsidR="00407445">
        <w:rPr>
          <w:rFonts w:ascii="Arial" w:hAnsi="Arial" w:cs="Arial"/>
          <w:sz w:val="24"/>
          <w:szCs w:val="24"/>
        </w:rPr>
        <w:t>support integration to</w:t>
      </w:r>
      <w:r w:rsidR="005A5A5F" w:rsidRPr="003D5121">
        <w:rPr>
          <w:rFonts w:ascii="Arial" w:hAnsi="Arial" w:cs="Arial"/>
          <w:sz w:val="24"/>
          <w:szCs w:val="24"/>
        </w:rPr>
        <w:t xml:space="preserve"> become a home college</w:t>
      </w:r>
      <w:r w:rsidR="00407445">
        <w:rPr>
          <w:rFonts w:ascii="Arial" w:hAnsi="Arial" w:cs="Arial"/>
          <w:sz w:val="24"/>
          <w:szCs w:val="24"/>
        </w:rPr>
        <w:t>. Once completed,</w:t>
      </w:r>
      <w:r w:rsidR="00C826EA" w:rsidRPr="003D5121">
        <w:rPr>
          <w:rFonts w:ascii="Arial" w:hAnsi="Arial" w:cs="Arial"/>
          <w:sz w:val="24"/>
          <w:szCs w:val="24"/>
        </w:rPr>
        <w:t xml:space="preserve"> </w:t>
      </w:r>
      <w:r w:rsidR="00407445">
        <w:rPr>
          <w:rFonts w:ascii="Arial" w:hAnsi="Arial" w:cs="Arial"/>
          <w:sz w:val="24"/>
          <w:szCs w:val="24"/>
        </w:rPr>
        <w:t>SDCCD students</w:t>
      </w:r>
      <w:r w:rsidR="00C826EA" w:rsidRPr="003D5121">
        <w:rPr>
          <w:rFonts w:ascii="Arial" w:hAnsi="Arial" w:cs="Arial"/>
          <w:sz w:val="24"/>
          <w:szCs w:val="24"/>
        </w:rPr>
        <w:t xml:space="preserve"> </w:t>
      </w:r>
      <w:r w:rsidR="00407445">
        <w:rPr>
          <w:rFonts w:ascii="Arial" w:hAnsi="Arial" w:cs="Arial"/>
          <w:sz w:val="24"/>
          <w:szCs w:val="24"/>
        </w:rPr>
        <w:t>will</w:t>
      </w:r>
      <w:r w:rsidR="00C826EA" w:rsidRPr="003D5121">
        <w:rPr>
          <w:rFonts w:ascii="Arial" w:hAnsi="Arial" w:cs="Arial"/>
          <w:sz w:val="24"/>
          <w:szCs w:val="24"/>
        </w:rPr>
        <w:t xml:space="preserve"> </w:t>
      </w:r>
      <w:r w:rsidR="005A5A5F" w:rsidRPr="003D5121">
        <w:rPr>
          <w:rFonts w:ascii="Arial" w:hAnsi="Arial" w:cs="Arial"/>
          <w:sz w:val="24"/>
          <w:szCs w:val="24"/>
        </w:rPr>
        <w:t xml:space="preserve">have the ability to </w:t>
      </w:r>
      <w:r w:rsidR="00C826EA" w:rsidRPr="003D5121">
        <w:rPr>
          <w:rFonts w:ascii="Arial" w:hAnsi="Arial" w:cs="Arial"/>
          <w:sz w:val="24"/>
          <w:szCs w:val="24"/>
        </w:rPr>
        <w:t xml:space="preserve">be part of the </w:t>
      </w:r>
      <w:r w:rsidR="00B17CDE">
        <w:rPr>
          <w:rFonts w:ascii="Arial" w:hAnsi="Arial" w:cs="Arial"/>
          <w:sz w:val="24"/>
          <w:szCs w:val="24"/>
        </w:rPr>
        <w:t>E</w:t>
      </w:r>
      <w:r w:rsidR="005A5A5F" w:rsidRPr="003D5121">
        <w:rPr>
          <w:rFonts w:ascii="Arial" w:hAnsi="Arial" w:cs="Arial"/>
          <w:sz w:val="24"/>
          <w:szCs w:val="24"/>
        </w:rPr>
        <w:t>xchange</w:t>
      </w:r>
      <w:r w:rsidR="00C826EA" w:rsidRPr="003D5121">
        <w:rPr>
          <w:rFonts w:ascii="Arial" w:hAnsi="Arial" w:cs="Arial"/>
          <w:sz w:val="24"/>
          <w:szCs w:val="24"/>
        </w:rPr>
        <w:t xml:space="preserve"> </w:t>
      </w:r>
      <w:r w:rsidR="00407445">
        <w:rPr>
          <w:rFonts w:ascii="Arial" w:hAnsi="Arial" w:cs="Arial"/>
          <w:sz w:val="24"/>
          <w:szCs w:val="24"/>
        </w:rPr>
        <w:t>process</w:t>
      </w:r>
      <w:r w:rsidR="00C826EA" w:rsidRPr="003D5121">
        <w:rPr>
          <w:rFonts w:ascii="Arial" w:hAnsi="Arial" w:cs="Arial"/>
          <w:sz w:val="24"/>
          <w:szCs w:val="24"/>
        </w:rPr>
        <w:t>. It</w:t>
      </w:r>
      <w:r w:rsidR="005A5A5F" w:rsidRPr="003D5121">
        <w:rPr>
          <w:rFonts w:ascii="Arial" w:hAnsi="Arial" w:cs="Arial"/>
          <w:sz w:val="24"/>
          <w:szCs w:val="24"/>
        </w:rPr>
        <w:t xml:space="preserve"> won't be unti</w:t>
      </w:r>
      <w:r w:rsidR="00C826EA" w:rsidRPr="003D5121">
        <w:rPr>
          <w:rFonts w:ascii="Arial" w:hAnsi="Arial" w:cs="Arial"/>
          <w:sz w:val="24"/>
          <w:szCs w:val="24"/>
        </w:rPr>
        <w:t>l we become a teaching college that</w:t>
      </w:r>
      <w:r w:rsidR="005A5A5F" w:rsidRPr="003D5121">
        <w:rPr>
          <w:rFonts w:ascii="Arial" w:hAnsi="Arial" w:cs="Arial"/>
          <w:sz w:val="24"/>
          <w:szCs w:val="24"/>
        </w:rPr>
        <w:t xml:space="preserve"> we can start offering our courses to the other </w:t>
      </w:r>
      <w:r w:rsidR="00B17CDE">
        <w:rPr>
          <w:rFonts w:ascii="Arial" w:hAnsi="Arial" w:cs="Arial"/>
          <w:sz w:val="24"/>
          <w:szCs w:val="24"/>
        </w:rPr>
        <w:t>students in the E</w:t>
      </w:r>
      <w:r w:rsidR="005A5A5F" w:rsidRPr="003D5121">
        <w:rPr>
          <w:rFonts w:ascii="Arial" w:hAnsi="Arial" w:cs="Arial"/>
          <w:sz w:val="24"/>
          <w:szCs w:val="24"/>
        </w:rPr>
        <w:t>xchange i</w:t>
      </w:r>
      <w:r w:rsidR="00C826EA" w:rsidRPr="003D5121">
        <w:rPr>
          <w:rFonts w:ascii="Arial" w:hAnsi="Arial" w:cs="Arial"/>
          <w:sz w:val="24"/>
          <w:szCs w:val="24"/>
        </w:rPr>
        <w:t>n</w:t>
      </w:r>
      <w:r w:rsidR="005A5A5F" w:rsidRPr="003D5121">
        <w:rPr>
          <w:rFonts w:ascii="Arial" w:hAnsi="Arial" w:cs="Arial"/>
          <w:sz w:val="24"/>
          <w:szCs w:val="24"/>
        </w:rPr>
        <w:t xml:space="preserve"> a seamless operation.</w:t>
      </w:r>
      <w:r w:rsidR="005471D1" w:rsidRPr="003D5121">
        <w:rPr>
          <w:rFonts w:ascii="Arial" w:hAnsi="Arial" w:cs="Arial"/>
          <w:sz w:val="24"/>
          <w:szCs w:val="24"/>
        </w:rPr>
        <w:t xml:space="preserve"> The CVC </w:t>
      </w:r>
      <w:r w:rsidR="005A5A5F" w:rsidRPr="003D5121">
        <w:rPr>
          <w:rFonts w:ascii="Arial" w:hAnsi="Arial" w:cs="Arial"/>
          <w:sz w:val="24"/>
          <w:szCs w:val="24"/>
        </w:rPr>
        <w:t xml:space="preserve">has </w:t>
      </w:r>
      <w:r w:rsidR="005471D1" w:rsidRPr="003D5121">
        <w:rPr>
          <w:rFonts w:ascii="Arial" w:hAnsi="Arial" w:cs="Arial"/>
          <w:sz w:val="24"/>
          <w:szCs w:val="24"/>
        </w:rPr>
        <w:t>been working on an update to POCR and we to hope to see what they publish as a</w:t>
      </w:r>
      <w:r w:rsidR="005A5A5F" w:rsidRPr="003D5121">
        <w:rPr>
          <w:rFonts w:ascii="Arial" w:hAnsi="Arial" w:cs="Arial"/>
          <w:sz w:val="24"/>
          <w:szCs w:val="24"/>
        </w:rPr>
        <w:t>n update to the whole system.</w:t>
      </w:r>
      <w:r w:rsidR="005471D1" w:rsidRPr="003D5121">
        <w:rPr>
          <w:rFonts w:ascii="Arial" w:hAnsi="Arial" w:cs="Arial"/>
          <w:sz w:val="24"/>
          <w:szCs w:val="24"/>
        </w:rPr>
        <w:t xml:space="preserve"> </w:t>
      </w:r>
      <w:r w:rsidR="005A5A5F" w:rsidRPr="003D5121">
        <w:rPr>
          <w:rFonts w:ascii="Arial" w:hAnsi="Arial" w:cs="Arial"/>
          <w:sz w:val="24"/>
          <w:szCs w:val="24"/>
        </w:rPr>
        <w:t xml:space="preserve">They </w:t>
      </w:r>
      <w:r w:rsidR="005471D1" w:rsidRPr="003D5121">
        <w:rPr>
          <w:rFonts w:ascii="Arial" w:hAnsi="Arial" w:cs="Arial"/>
          <w:sz w:val="24"/>
          <w:szCs w:val="24"/>
        </w:rPr>
        <w:t xml:space="preserve">will be </w:t>
      </w:r>
      <w:r w:rsidR="005A5A5F" w:rsidRPr="003D5121">
        <w:rPr>
          <w:rFonts w:ascii="Arial" w:hAnsi="Arial" w:cs="Arial"/>
          <w:sz w:val="24"/>
          <w:szCs w:val="24"/>
        </w:rPr>
        <w:t>adding accessibility</w:t>
      </w:r>
      <w:r w:rsidR="005471D1" w:rsidRPr="003D5121">
        <w:rPr>
          <w:rFonts w:ascii="Arial" w:hAnsi="Arial" w:cs="Arial"/>
          <w:sz w:val="24"/>
          <w:szCs w:val="24"/>
        </w:rPr>
        <w:t xml:space="preserve"> to course review. </w:t>
      </w:r>
      <w:r w:rsidR="00B17CDE">
        <w:rPr>
          <w:rFonts w:ascii="Arial" w:hAnsi="Arial" w:cs="Arial"/>
          <w:sz w:val="24"/>
          <w:szCs w:val="24"/>
        </w:rPr>
        <w:t xml:space="preserve">In </w:t>
      </w:r>
      <w:r w:rsidR="00B17CDE">
        <w:rPr>
          <w:rFonts w:ascii="Arial" w:hAnsi="Arial" w:cs="Arial"/>
          <w:sz w:val="24"/>
          <w:szCs w:val="24"/>
        </w:rPr>
        <w:lastRenderedPageBreak/>
        <w:t>the past,</w:t>
      </w:r>
      <w:r w:rsidR="005471D1" w:rsidRPr="003D5121">
        <w:rPr>
          <w:rFonts w:ascii="Arial" w:hAnsi="Arial" w:cs="Arial"/>
          <w:sz w:val="24"/>
          <w:szCs w:val="24"/>
        </w:rPr>
        <w:t xml:space="preserve"> faculty and courses were certified at the State level, they are </w:t>
      </w:r>
      <w:r w:rsidR="005A5A5F" w:rsidRPr="003D5121">
        <w:rPr>
          <w:rFonts w:ascii="Arial" w:hAnsi="Arial" w:cs="Arial"/>
          <w:sz w:val="24"/>
          <w:szCs w:val="24"/>
        </w:rPr>
        <w:t xml:space="preserve">transitioning </w:t>
      </w:r>
      <w:r w:rsidR="005471D1" w:rsidRPr="003D5121">
        <w:rPr>
          <w:rFonts w:ascii="Arial" w:hAnsi="Arial" w:cs="Arial"/>
          <w:sz w:val="24"/>
          <w:szCs w:val="24"/>
        </w:rPr>
        <w:t>to establish a</w:t>
      </w:r>
      <w:r w:rsidR="005A5A5F" w:rsidRPr="003D5121">
        <w:rPr>
          <w:rFonts w:ascii="Arial" w:hAnsi="Arial" w:cs="Arial"/>
          <w:sz w:val="24"/>
          <w:szCs w:val="24"/>
        </w:rPr>
        <w:t xml:space="preserve"> local certification process</w:t>
      </w:r>
      <w:r w:rsidR="005471D1" w:rsidRPr="003D5121">
        <w:rPr>
          <w:rFonts w:ascii="Arial" w:hAnsi="Arial" w:cs="Arial"/>
          <w:sz w:val="24"/>
          <w:szCs w:val="24"/>
        </w:rPr>
        <w:t>.</w:t>
      </w:r>
    </w:p>
    <w:p w14:paraId="079166EC" w14:textId="4F20C1D7" w:rsidR="0055438A" w:rsidRPr="003D5121" w:rsidRDefault="006178BB" w:rsidP="003D5121">
      <w:pPr>
        <w:spacing w:line="240" w:lineRule="auto"/>
        <w:rPr>
          <w:rFonts w:ascii="Arial" w:hAnsi="Arial" w:cs="Arial"/>
          <w:sz w:val="24"/>
          <w:szCs w:val="24"/>
        </w:rPr>
      </w:pPr>
      <w:r w:rsidRPr="003D5121">
        <w:rPr>
          <w:rFonts w:ascii="Arial" w:hAnsi="Arial" w:cs="Arial"/>
          <w:sz w:val="24"/>
          <w:szCs w:val="24"/>
        </w:rPr>
        <w:t xml:space="preserve">The San Diego College of Continuing Education is a noncredit institution and is not listed on the dropdown menu as a home college. Ingrid has emailed the CVC to inquire as to why. </w:t>
      </w:r>
      <w:r w:rsidR="00B17CDE">
        <w:rPr>
          <w:rFonts w:ascii="Arial" w:hAnsi="Arial" w:cs="Arial"/>
          <w:sz w:val="24"/>
          <w:szCs w:val="24"/>
        </w:rPr>
        <w:t>L</w:t>
      </w:r>
      <w:r w:rsidRPr="003D5121">
        <w:rPr>
          <w:rFonts w:ascii="Arial" w:hAnsi="Arial" w:cs="Arial"/>
          <w:sz w:val="24"/>
          <w:szCs w:val="24"/>
        </w:rPr>
        <w:t xml:space="preserve">ast year, working with Bob Nash, there was discussion that for all the non-credit colleges like Santa Ana and North Orange they might create a different splash page for non-credit learners, instead of trying to integrate non-credit colleges with other credit colleges. We will get clarification on the status of that </w:t>
      </w:r>
      <w:r w:rsidR="00B17CDE">
        <w:rPr>
          <w:rFonts w:ascii="Arial" w:hAnsi="Arial" w:cs="Arial"/>
          <w:sz w:val="24"/>
          <w:szCs w:val="24"/>
        </w:rPr>
        <w:t xml:space="preserve">work </w:t>
      </w:r>
      <w:r w:rsidRPr="003D5121">
        <w:rPr>
          <w:rFonts w:ascii="Arial" w:hAnsi="Arial" w:cs="Arial"/>
          <w:sz w:val="24"/>
          <w:szCs w:val="24"/>
        </w:rPr>
        <w:t>and request to be part of the next Consortium agenda.</w:t>
      </w:r>
      <w:r w:rsidR="00B17CDE">
        <w:rPr>
          <w:rFonts w:ascii="Arial" w:hAnsi="Arial" w:cs="Arial"/>
          <w:sz w:val="24"/>
          <w:szCs w:val="24"/>
        </w:rPr>
        <w:t xml:space="preserve"> </w:t>
      </w:r>
      <w:r w:rsidR="0055438A" w:rsidRPr="003D5121">
        <w:rPr>
          <w:rFonts w:ascii="Arial" w:hAnsi="Arial" w:cs="Arial"/>
          <w:sz w:val="24"/>
          <w:szCs w:val="24"/>
        </w:rPr>
        <w:t>W</w:t>
      </w:r>
      <w:r w:rsidRPr="003D5121">
        <w:rPr>
          <w:rFonts w:ascii="Arial" w:hAnsi="Arial" w:cs="Arial"/>
          <w:sz w:val="24"/>
          <w:szCs w:val="24"/>
        </w:rPr>
        <w:t>ith</w:t>
      </w:r>
      <w:r w:rsidR="0055438A" w:rsidRPr="003D5121">
        <w:rPr>
          <w:rFonts w:ascii="Arial" w:hAnsi="Arial" w:cs="Arial"/>
          <w:sz w:val="24"/>
          <w:szCs w:val="24"/>
        </w:rPr>
        <w:t xml:space="preserve"> the</w:t>
      </w:r>
      <w:r w:rsidRPr="003D5121">
        <w:rPr>
          <w:rFonts w:ascii="Arial" w:hAnsi="Arial" w:cs="Arial"/>
          <w:sz w:val="24"/>
          <w:szCs w:val="24"/>
        </w:rPr>
        <w:t xml:space="preserve"> emergency </w:t>
      </w:r>
      <w:r w:rsidR="00B0072F" w:rsidRPr="003D5121">
        <w:rPr>
          <w:rFonts w:ascii="Arial" w:hAnsi="Arial" w:cs="Arial"/>
          <w:sz w:val="24"/>
          <w:szCs w:val="24"/>
        </w:rPr>
        <w:t>memo,</w:t>
      </w:r>
      <w:r w:rsidR="0055438A" w:rsidRPr="003D5121">
        <w:rPr>
          <w:rFonts w:ascii="Arial" w:hAnsi="Arial" w:cs="Arial"/>
          <w:sz w:val="24"/>
          <w:szCs w:val="24"/>
        </w:rPr>
        <w:t xml:space="preserve"> we are </w:t>
      </w:r>
      <w:r w:rsidRPr="003D5121">
        <w:rPr>
          <w:rFonts w:ascii="Arial" w:hAnsi="Arial" w:cs="Arial"/>
          <w:sz w:val="24"/>
          <w:szCs w:val="24"/>
        </w:rPr>
        <w:t xml:space="preserve">working on </w:t>
      </w:r>
      <w:r w:rsidR="0055438A" w:rsidRPr="003D5121">
        <w:rPr>
          <w:rFonts w:ascii="Arial" w:hAnsi="Arial" w:cs="Arial"/>
          <w:sz w:val="24"/>
          <w:szCs w:val="24"/>
        </w:rPr>
        <w:t xml:space="preserve">our part of the </w:t>
      </w:r>
      <w:r w:rsidR="00B17CDE">
        <w:rPr>
          <w:rFonts w:ascii="Arial" w:hAnsi="Arial" w:cs="Arial"/>
          <w:sz w:val="24"/>
          <w:szCs w:val="24"/>
        </w:rPr>
        <w:t xml:space="preserve">agreement. </w:t>
      </w:r>
    </w:p>
    <w:p w14:paraId="62227B13" w14:textId="36B92F9F" w:rsidR="009630FD" w:rsidRPr="003D5121" w:rsidRDefault="00B17CDE" w:rsidP="003D5121">
      <w:pPr>
        <w:spacing w:line="240" w:lineRule="auto"/>
        <w:rPr>
          <w:rFonts w:ascii="Arial" w:hAnsi="Arial" w:cs="Arial"/>
          <w:sz w:val="24"/>
          <w:szCs w:val="24"/>
        </w:rPr>
      </w:pPr>
      <w:r>
        <w:rPr>
          <w:rFonts w:ascii="Arial" w:hAnsi="Arial" w:cs="Arial"/>
          <w:sz w:val="24"/>
          <w:szCs w:val="24"/>
        </w:rPr>
        <w:t>Br</w:t>
      </w:r>
      <w:r w:rsidR="009630FD" w:rsidRPr="003D5121">
        <w:rPr>
          <w:rFonts w:ascii="Arial" w:hAnsi="Arial" w:cs="Arial"/>
          <w:sz w:val="24"/>
          <w:szCs w:val="24"/>
        </w:rPr>
        <w:t xml:space="preserve">ian shared data from Chaffey College on student success rates. Their data shows there was a 12% increase in online course success rates after POCR alignment. Brian would like to see more data from other colleges that have gone through POCR course review, but so far, all the </w:t>
      </w:r>
      <w:r w:rsidR="0013781C" w:rsidRPr="003D5121">
        <w:rPr>
          <w:rFonts w:ascii="Arial" w:hAnsi="Arial" w:cs="Arial"/>
          <w:sz w:val="24"/>
          <w:szCs w:val="24"/>
        </w:rPr>
        <w:t>numbers and data sets h</w:t>
      </w:r>
      <w:r w:rsidR="009630FD" w:rsidRPr="003D5121">
        <w:rPr>
          <w:rFonts w:ascii="Arial" w:hAnsi="Arial" w:cs="Arial"/>
          <w:sz w:val="24"/>
          <w:szCs w:val="24"/>
        </w:rPr>
        <w:t>ave been positive.</w:t>
      </w:r>
    </w:p>
    <w:p w14:paraId="4BA73304" w14:textId="77777777" w:rsidR="00B17CDE" w:rsidRDefault="00CB375D" w:rsidP="00B17CDE">
      <w:pPr>
        <w:spacing w:after="0" w:line="240" w:lineRule="auto"/>
        <w:contextualSpacing/>
        <w:rPr>
          <w:rFonts w:ascii="Arial" w:eastAsia="Times New Roman" w:hAnsi="Arial" w:cs="Arial"/>
          <w:b/>
          <w:sz w:val="24"/>
          <w:szCs w:val="24"/>
        </w:rPr>
      </w:pPr>
      <w:r w:rsidRPr="003D5121">
        <w:rPr>
          <w:rFonts w:ascii="Arial" w:eastAsia="Times New Roman" w:hAnsi="Arial" w:cs="Arial"/>
          <w:b/>
          <w:sz w:val="24"/>
          <w:szCs w:val="24"/>
        </w:rPr>
        <w:t>Office 365 Professional Development</w:t>
      </w:r>
    </w:p>
    <w:p w14:paraId="55285C51" w14:textId="77777777" w:rsidR="00B17CDE" w:rsidRDefault="00B17CDE" w:rsidP="00B17CDE">
      <w:pPr>
        <w:spacing w:after="0" w:line="240" w:lineRule="auto"/>
        <w:contextualSpacing/>
        <w:rPr>
          <w:rFonts w:ascii="Arial" w:eastAsia="Times New Roman" w:hAnsi="Arial" w:cs="Arial"/>
          <w:b/>
          <w:sz w:val="24"/>
          <w:szCs w:val="24"/>
        </w:rPr>
      </w:pPr>
    </w:p>
    <w:p w14:paraId="0FEEC7E5" w14:textId="56E582AB" w:rsidR="00CB375D" w:rsidRPr="003D5121" w:rsidRDefault="009769A3" w:rsidP="0005708B">
      <w:pPr>
        <w:spacing w:after="0" w:line="240" w:lineRule="auto"/>
        <w:contextualSpacing/>
        <w:rPr>
          <w:rFonts w:ascii="Arial" w:hAnsi="Arial" w:cs="Arial"/>
          <w:sz w:val="24"/>
          <w:szCs w:val="24"/>
        </w:rPr>
      </w:pPr>
      <w:r w:rsidRPr="003D5121">
        <w:rPr>
          <w:rFonts w:ascii="Arial" w:hAnsi="Arial" w:cs="Arial"/>
          <w:sz w:val="24"/>
          <w:szCs w:val="24"/>
        </w:rPr>
        <w:t>Brian thanked the IT depar</w:t>
      </w:r>
      <w:r w:rsidR="00E17EC5" w:rsidRPr="003D5121">
        <w:rPr>
          <w:rFonts w:ascii="Arial" w:hAnsi="Arial" w:cs="Arial"/>
          <w:sz w:val="24"/>
          <w:szCs w:val="24"/>
        </w:rPr>
        <w:t>t</w:t>
      </w:r>
      <w:r w:rsidRPr="003D5121">
        <w:rPr>
          <w:rFonts w:ascii="Arial" w:hAnsi="Arial" w:cs="Arial"/>
          <w:sz w:val="24"/>
          <w:szCs w:val="24"/>
        </w:rPr>
        <w:t>ment for their work implementing O365 across the District</w:t>
      </w:r>
      <w:r w:rsidR="00B17CDE">
        <w:rPr>
          <w:rFonts w:ascii="Arial" w:hAnsi="Arial" w:cs="Arial"/>
          <w:sz w:val="24"/>
          <w:szCs w:val="24"/>
        </w:rPr>
        <w:t xml:space="preserve"> and providing professional development opportunit</w:t>
      </w:r>
      <w:r w:rsidR="00E17EC5" w:rsidRPr="003D5121">
        <w:rPr>
          <w:rFonts w:ascii="Arial" w:hAnsi="Arial" w:cs="Arial"/>
          <w:sz w:val="24"/>
          <w:szCs w:val="24"/>
        </w:rPr>
        <w:t xml:space="preserve">ies. </w:t>
      </w:r>
      <w:r w:rsidR="00407445">
        <w:rPr>
          <w:rFonts w:ascii="Arial" w:hAnsi="Arial" w:cs="Arial"/>
          <w:sz w:val="24"/>
          <w:szCs w:val="24"/>
        </w:rPr>
        <w:t>IT</w:t>
      </w:r>
      <w:r w:rsidR="00E17EC5" w:rsidRPr="003D5121">
        <w:rPr>
          <w:rFonts w:ascii="Arial" w:hAnsi="Arial" w:cs="Arial"/>
          <w:sz w:val="24"/>
          <w:szCs w:val="24"/>
        </w:rPr>
        <w:t xml:space="preserve"> ha</w:t>
      </w:r>
      <w:r w:rsidR="00407445">
        <w:rPr>
          <w:rFonts w:ascii="Arial" w:hAnsi="Arial" w:cs="Arial"/>
          <w:sz w:val="24"/>
          <w:szCs w:val="24"/>
        </w:rPr>
        <w:t>s</w:t>
      </w:r>
      <w:r w:rsidR="00E17EC5" w:rsidRPr="003D5121">
        <w:rPr>
          <w:rFonts w:ascii="Arial" w:hAnsi="Arial" w:cs="Arial"/>
          <w:sz w:val="24"/>
          <w:szCs w:val="24"/>
        </w:rPr>
        <w:t xml:space="preserve"> set up a website at </w:t>
      </w:r>
      <w:hyperlink r:id="rId11" w:history="1">
        <w:r w:rsidR="00E17EC5" w:rsidRPr="003D5121">
          <w:rPr>
            <w:rStyle w:val="Hyperlink"/>
            <w:rFonts w:ascii="Arial" w:hAnsi="Arial" w:cs="Arial"/>
            <w:sz w:val="24"/>
            <w:szCs w:val="24"/>
          </w:rPr>
          <w:t>https://www.sdccd.edu/about/departments-and-offices/business-technology-services-division/it/office-365/index.aspx</w:t>
        </w:r>
      </w:hyperlink>
      <w:r w:rsidR="00E17EC5" w:rsidRPr="003D5121">
        <w:rPr>
          <w:rFonts w:ascii="Arial" w:hAnsi="Arial" w:cs="Arial"/>
          <w:sz w:val="24"/>
          <w:szCs w:val="24"/>
        </w:rPr>
        <w:t xml:space="preserve">. Student Services has created a site for students at </w:t>
      </w:r>
      <w:hyperlink r:id="rId12" w:history="1">
        <w:r w:rsidR="00E17EC5" w:rsidRPr="003D5121">
          <w:rPr>
            <w:rStyle w:val="Hyperlink"/>
            <w:rFonts w:ascii="Arial" w:hAnsi="Arial" w:cs="Arial"/>
            <w:sz w:val="24"/>
            <w:szCs w:val="24"/>
          </w:rPr>
          <w:t>https://www.sdccd.edu/students/student-email.aspx</w:t>
        </w:r>
      </w:hyperlink>
      <w:r w:rsidR="00E17EC5" w:rsidRPr="003D5121">
        <w:rPr>
          <w:rFonts w:ascii="Arial" w:hAnsi="Arial" w:cs="Arial"/>
          <w:sz w:val="24"/>
          <w:szCs w:val="24"/>
        </w:rPr>
        <w:t xml:space="preserve"> that reviews student email, document storage and Microsoft 365.</w:t>
      </w:r>
      <w:r w:rsidR="00B17CDE">
        <w:rPr>
          <w:rFonts w:ascii="Arial" w:hAnsi="Arial" w:cs="Arial"/>
          <w:sz w:val="24"/>
          <w:szCs w:val="24"/>
        </w:rPr>
        <w:t xml:space="preserve"> </w:t>
      </w:r>
      <w:r w:rsidR="00E17EC5" w:rsidRPr="003D5121">
        <w:rPr>
          <w:rFonts w:ascii="Arial" w:hAnsi="Arial" w:cs="Arial"/>
          <w:sz w:val="24"/>
          <w:szCs w:val="24"/>
        </w:rPr>
        <w:t xml:space="preserve">Peter Tea and </w:t>
      </w:r>
      <w:proofErr w:type="spellStart"/>
      <w:r w:rsidR="00E17EC5" w:rsidRPr="003D5121">
        <w:rPr>
          <w:rFonts w:ascii="Arial" w:hAnsi="Arial" w:cs="Arial"/>
          <w:sz w:val="24"/>
          <w:szCs w:val="24"/>
        </w:rPr>
        <w:t>Rechelle</w:t>
      </w:r>
      <w:proofErr w:type="spellEnd"/>
      <w:r w:rsidR="00E17EC5" w:rsidRPr="003D5121">
        <w:rPr>
          <w:rFonts w:ascii="Arial" w:hAnsi="Arial" w:cs="Arial"/>
          <w:sz w:val="24"/>
          <w:szCs w:val="24"/>
        </w:rPr>
        <w:t xml:space="preserve"> have</w:t>
      </w:r>
      <w:r w:rsidR="00B17CDE">
        <w:rPr>
          <w:rFonts w:ascii="Arial" w:hAnsi="Arial" w:cs="Arial"/>
          <w:sz w:val="24"/>
          <w:szCs w:val="24"/>
        </w:rPr>
        <w:t xml:space="preserve"> integrated </w:t>
      </w:r>
      <w:r w:rsidR="00407445">
        <w:rPr>
          <w:rFonts w:ascii="Arial" w:hAnsi="Arial" w:cs="Arial"/>
          <w:sz w:val="24"/>
          <w:szCs w:val="24"/>
        </w:rPr>
        <w:t>O365</w:t>
      </w:r>
      <w:r w:rsidR="00E17EC5" w:rsidRPr="003D5121">
        <w:rPr>
          <w:rFonts w:ascii="Arial" w:hAnsi="Arial" w:cs="Arial"/>
          <w:sz w:val="24"/>
          <w:szCs w:val="24"/>
        </w:rPr>
        <w:t xml:space="preserve"> information through the SPOT student training course. We hope to provide at</w:t>
      </w:r>
      <w:r w:rsidR="00CB375D" w:rsidRPr="003D5121">
        <w:rPr>
          <w:rFonts w:ascii="Arial" w:hAnsi="Arial" w:cs="Arial"/>
          <w:sz w:val="24"/>
          <w:szCs w:val="24"/>
        </w:rPr>
        <w:t xml:space="preserve"> least baseline knowledge and baseline resources available for the students.</w:t>
      </w:r>
      <w:r w:rsidR="0005708B">
        <w:rPr>
          <w:rFonts w:ascii="Arial" w:hAnsi="Arial" w:cs="Arial"/>
          <w:sz w:val="24"/>
          <w:szCs w:val="24"/>
        </w:rPr>
        <w:t xml:space="preserve"> </w:t>
      </w:r>
      <w:r w:rsidR="00E17EC5" w:rsidRPr="003D5121">
        <w:rPr>
          <w:rFonts w:ascii="Arial" w:hAnsi="Arial" w:cs="Arial"/>
          <w:sz w:val="24"/>
          <w:szCs w:val="24"/>
        </w:rPr>
        <w:t xml:space="preserve">Peter and his IT team are visiting each of the colleges to provide </w:t>
      </w:r>
      <w:r w:rsidR="00407445">
        <w:rPr>
          <w:rFonts w:ascii="Arial" w:hAnsi="Arial" w:cs="Arial"/>
          <w:sz w:val="24"/>
          <w:szCs w:val="24"/>
        </w:rPr>
        <w:t xml:space="preserve">cyber security </w:t>
      </w:r>
      <w:r w:rsidR="00CB375D" w:rsidRPr="003D5121">
        <w:rPr>
          <w:rFonts w:ascii="Arial" w:hAnsi="Arial" w:cs="Arial"/>
          <w:sz w:val="24"/>
          <w:szCs w:val="24"/>
        </w:rPr>
        <w:t>train</w:t>
      </w:r>
      <w:r w:rsidR="00E17EC5" w:rsidRPr="003D5121">
        <w:rPr>
          <w:rFonts w:ascii="Arial" w:hAnsi="Arial" w:cs="Arial"/>
          <w:sz w:val="24"/>
          <w:szCs w:val="24"/>
        </w:rPr>
        <w:t>ings</w:t>
      </w:r>
      <w:r w:rsidR="00CB375D" w:rsidRPr="003D5121">
        <w:rPr>
          <w:rFonts w:ascii="Arial" w:hAnsi="Arial" w:cs="Arial"/>
          <w:sz w:val="24"/>
          <w:szCs w:val="24"/>
        </w:rPr>
        <w:t xml:space="preserve"> </w:t>
      </w:r>
      <w:r w:rsidR="00407445">
        <w:rPr>
          <w:rFonts w:ascii="Arial" w:hAnsi="Arial" w:cs="Arial"/>
          <w:sz w:val="24"/>
          <w:szCs w:val="24"/>
        </w:rPr>
        <w:t>with</w:t>
      </w:r>
      <w:r w:rsidR="00721453">
        <w:rPr>
          <w:rFonts w:ascii="Arial" w:hAnsi="Arial" w:cs="Arial"/>
          <w:sz w:val="24"/>
          <w:szCs w:val="24"/>
        </w:rPr>
        <w:t xml:space="preserve"> </w:t>
      </w:r>
      <w:r w:rsidR="00CB375D" w:rsidRPr="003D5121">
        <w:rPr>
          <w:rFonts w:ascii="Arial" w:hAnsi="Arial" w:cs="Arial"/>
          <w:sz w:val="24"/>
          <w:szCs w:val="24"/>
        </w:rPr>
        <w:t>Microsoft</w:t>
      </w:r>
      <w:r w:rsidR="00A53343" w:rsidRPr="003D5121">
        <w:rPr>
          <w:rFonts w:ascii="Arial" w:hAnsi="Arial" w:cs="Arial"/>
          <w:sz w:val="24"/>
          <w:szCs w:val="24"/>
        </w:rPr>
        <w:t xml:space="preserve"> guest speakers</w:t>
      </w:r>
      <w:r w:rsidR="00CB375D" w:rsidRPr="003D5121">
        <w:rPr>
          <w:rFonts w:ascii="Arial" w:hAnsi="Arial" w:cs="Arial"/>
          <w:sz w:val="24"/>
          <w:szCs w:val="24"/>
        </w:rPr>
        <w:t>.</w:t>
      </w:r>
      <w:r w:rsidR="00E17EC5" w:rsidRPr="003D5121">
        <w:rPr>
          <w:rFonts w:ascii="Arial" w:hAnsi="Arial" w:cs="Arial"/>
          <w:sz w:val="24"/>
          <w:szCs w:val="24"/>
        </w:rPr>
        <w:t xml:space="preserve"> </w:t>
      </w:r>
    </w:p>
    <w:p w14:paraId="10A09224" w14:textId="7C7A69A7" w:rsidR="004E6F4F" w:rsidRPr="00B91CF2" w:rsidRDefault="004E6F4F">
      <w:pPr>
        <w:spacing w:after="0" w:line="240" w:lineRule="auto"/>
        <w:rPr>
          <w:rFonts w:ascii="Arial" w:eastAsia="Times New Roman" w:hAnsi="Arial" w:cs="Arial"/>
          <w:b/>
          <w:sz w:val="24"/>
          <w:szCs w:val="24"/>
        </w:rPr>
      </w:pPr>
    </w:p>
    <w:p w14:paraId="4457BFA7" w14:textId="4DC16DDD" w:rsidR="004E6F4F" w:rsidRPr="00B91CF2" w:rsidRDefault="004E6F4F">
      <w:pPr>
        <w:spacing w:after="0" w:line="240" w:lineRule="auto"/>
        <w:rPr>
          <w:rFonts w:ascii="Arial" w:eastAsia="Times New Roman" w:hAnsi="Arial" w:cs="Arial"/>
          <w:b/>
          <w:sz w:val="24"/>
          <w:szCs w:val="24"/>
        </w:rPr>
      </w:pPr>
      <w:r w:rsidRPr="00B91CF2">
        <w:rPr>
          <w:rFonts w:ascii="Arial" w:eastAsia="Times New Roman" w:hAnsi="Arial" w:cs="Arial"/>
          <w:b/>
          <w:sz w:val="24"/>
          <w:szCs w:val="24"/>
        </w:rPr>
        <w:t>Announcements</w:t>
      </w:r>
    </w:p>
    <w:p w14:paraId="06A09FB5" w14:textId="77777777" w:rsidR="004E6F4F" w:rsidRPr="00B91CF2" w:rsidRDefault="004E6F4F">
      <w:pPr>
        <w:spacing w:after="0" w:line="240" w:lineRule="auto"/>
        <w:rPr>
          <w:rFonts w:ascii="Arial" w:hAnsi="Arial" w:cs="Arial"/>
          <w:b/>
          <w:sz w:val="24"/>
          <w:szCs w:val="24"/>
        </w:rPr>
      </w:pPr>
    </w:p>
    <w:p w14:paraId="5B1B9986" w14:textId="77777777" w:rsidR="004E6F4F" w:rsidRPr="00B91CF2" w:rsidRDefault="004E6F4F">
      <w:pPr>
        <w:numPr>
          <w:ilvl w:val="1"/>
          <w:numId w:val="2"/>
        </w:numPr>
        <w:spacing w:after="0" w:line="240" w:lineRule="auto"/>
        <w:rPr>
          <w:rFonts w:ascii="Arial" w:hAnsi="Arial" w:cs="Arial"/>
          <w:sz w:val="24"/>
          <w:szCs w:val="24"/>
        </w:rPr>
      </w:pPr>
      <w:r w:rsidRPr="00B91CF2">
        <w:rPr>
          <w:rFonts w:ascii="Arial" w:eastAsia="Times New Roman" w:hAnsi="Arial" w:cs="Arial"/>
          <w:sz w:val="24"/>
          <w:szCs w:val="24"/>
        </w:rPr>
        <w:t>SDCCD Online Summit Oct 14</w:t>
      </w:r>
    </w:p>
    <w:p w14:paraId="4CDDA16A" w14:textId="77777777" w:rsidR="004E6F4F" w:rsidRPr="00B91CF2" w:rsidRDefault="004E6F4F">
      <w:pPr>
        <w:numPr>
          <w:ilvl w:val="1"/>
          <w:numId w:val="2"/>
        </w:numPr>
        <w:spacing w:after="0" w:line="240" w:lineRule="auto"/>
        <w:rPr>
          <w:rFonts w:ascii="Arial" w:hAnsi="Arial" w:cs="Arial"/>
          <w:sz w:val="24"/>
          <w:szCs w:val="24"/>
        </w:rPr>
      </w:pPr>
      <w:r w:rsidRPr="00B91CF2">
        <w:rPr>
          <w:rFonts w:ascii="Arial" w:eastAsia="Times New Roman" w:hAnsi="Arial" w:cs="Arial"/>
          <w:sz w:val="24"/>
          <w:szCs w:val="24"/>
        </w:rPr>
        <w:t>Open Ed Conference Oct 17-20</w:t>
      </w:r>
    </w:p>
    <w:p w14:paraId="6D864363" w14:textId="77777777" w:rsidR="004E6F4F" w:rsidRPr="00B91CF2" w:rsidRDefault="004E6F4F">
      <w:pPr>
        <w:numPr>
          <w:ilvl w:val="1"/>
          <w:numId w:val="2"/>
        </w:numPr>
        <w:spacing w:after="0" w:line="240" w:lineRule="auto"/>
        <w:rPr>
          <w:rFonts w:ascii="Arial" w:eastAsia="Times New Roman" w:hAnsi="Arial" w:cs="Arial"/>
          <w:b/>
          <w:bCs/>
          <w:color w:val="000000"/>
          <w:kern w:val="28"/>
          <w:sz w:val="24"/>
          <w:szCs w:val="24"/>
          <w14:cntxtAlts/>
        </w:rPr>
      </w:pPr>
      <w:r w:rsidRPr="00B91CF2">
        <w:rPr>
          <w:rFonts w:ascii="Arial" w:eastAsia="Times New Roman" w:hAnsi="Arial" w:cs="Arial"/>
          <w:sz w:val="24"/>
          <w:szCs w:val="24"/>
        </w:rPr>
        <w:t>DET/CHE Nov 29-Dec 2</w:t>
      </w:r>
    </w:p>
    <w:p w14:paraId="52D40BAC" w14:textId="77777777" w:rsidR="004E6F4F" w:rsidRPr="00B91CF2" w:rsidRDefault="004E6F4F">
      <w:pPr>
        <w:spacing w:after="0" w:line="240" w:lineRule="auto"/>
        <w:rPr>
          <w:rFonts w:ascii="Arial" w:eastAsia="Times New Roman" w:hAnsi="Arial" w:cs="Arial"/>
          <w:color w:val="000000"/>
          <w:kern w:val="28"/>
          <w:sz w:val="24"/>
          <w:szCs w:val="24"/>
          <w14:cntxtAlts/>
        </w:rPr>
      </w:pPr>
      <w:r w:rsidRPr="00B91CF2">
        <w:rPr>
          <w:rFonts w:ascii="Arial" w:eastAsia="Times New Roman" w:hAnsi="Arial" w:cs="Arial"/>
          <w:color w:val="000000"/>
          <w:kern w:val="28"/>
          <w:sz w:val="24"/>
          <w:szCs w:val="24"/>
          <w14:cntxtAlts/>
        </w:rPr>
        <w:t> </w:t>
      </w:r>
    </w:p>
    <w:p w14:paraId="2BD0B61A" w14:textId="77777777" w:rsidR="004E6F4F" w:rsidRPr="00B91CF2" w:rsidRDefault="004E6F4F">
      <w:pPr>
        <w:widowControl w:val="0"/>
        <w:spacing w:after="0" w:line="240" w:lineRule="auto"/>
        <w:rPr>
          <w:rFonts w:ascii="Arial" w:eastAsia="Times New Roman" w:hAnsi="Arial" w:cs="Arial"/>
          <w:color w:val="000000"/>
          <w:kern w:val="28"/>
          <w:sz w:val="24"/>
          <w:szCs w:val="24"/>
          <w14:cntxtAlts/>
        </w:rPr>
      </w:pPr>
      <w:r w:rsidRPr="00B91CF2">
        <w:rPr>
          <w:rFonts w:ascii="Arial" w:eastAsia="Times New Roman" w:hAnsi="Arial" w:cs="Arial"/>
          <w:b/>
          <w:bCs/>
          <w:color w:val="000000"/>
          <w:kern w:val="28"/>
          <w:sz w:val="24"/>
          <w:szCs w:val="24"/>
          <w14:cntxtAlts/>
        </w:rPr>
        <w:t xml:space="preserve">Next Meeting:  </w:t>
      </w:r>
      <w:r w:rsidRPr="00B91CF2">
        <w:rPr>
          <w:rFonts w:ascii="Arial" w:eastAsia="Times New Roman" w:hAnsi="Arial" w:cs="Arial"/>
          <w:i/>
          <w:iCs/>
          <w:color w:val="000000"/>
          <w:kern w:val="28"/>
          <w:sz w:val="24"/>
          <w:szCs w:val="24"/>
          <w14:cntxtAlts/>
        </w:rPr>
        <w:t>November 14</w:t>
      </w:r>
    </w:p>
    <w:p w14:paraId="00E6DD83" w14:textId="77777777" w:rsidR="004E6F4F" w:rsidRPr="00B91CF2" w:rsidRDefault="004E6F4F" w:rsidP="003D5121">
      <w:pPr>
        <w:widowControl w:val="0"/>
        <w:spacing w:after="0" w:line="240" w:lineRule="auto"/>
        <w:rPr>
          <w:rFonts w:ascii="Arial" w:eastAsia="Times New Roman" w:hAnsi="Arial" w:cs="Arial"/>
          <w:i/>
          <w:iCs/>
          <w:color w:val="000000"/>
          <w:kern w:val="28"/>
          <w:sz w:val="24"/>
          <w:szCs w:val="24"/>
          <w14:cntxtAlts/>
        </w:rPr>
      </w:pPr>
      <w:r w:rsidRPr="00B91CF2">
        <w:rPr>
          <w:rFonts w:ascii="Arial" w:eastAsia="Times New Roman" w:hAnsi="Arial" w:cs="Arial"/>
          <w:i/>
          <w:iCs/>
          <w:color w:val="000000"/>
          <w:kern w:val="28"/>
          <w:sz w:val="24"/>
          <w:szCs w:val="24"/>
          <w14:cntxtAlts/>
        </w:rPr>
        <w:t> </w:t>
      </w:r>
    </w:p>
    <w:p w14:paraId="33CCAACE" w14:textId="77777777" w:rsidR="004E6F4F" w:rsidRPr="00B91CF2" w:rsidRDefault="004E6F4F" w:rsidP="003D5121">
      <w:pPr>
        <w:widowControl w:val="0"/>
        <w:spacing w:after="0" w:line="240" w:lineRule="auto"/>
        <w:rPr>
          <w:rFonts w:ascii="Arial" w:eastAsia="Times New Roman" w:hAnsi="Arial" w:cs="Arial"/>
          <w:i/>
          <w:iCs/>
          <w:color w:val="000000"/>
          <w:kern w:val="28"/>
          <w:sz w:val="24"/>
          <w:szCs w:val="24"/>
          <w14:cntxtAlts/>
        </w:rPr>
      </w:pPr>
      <w:r w:rsidRPr="00B91CF2">
        <w:rPr>
          <w:rFonts w:ascii="Arial" w:eastAsia="Times New Roman" w:hAnsi="Arial" w:cs="Arial"/>
          <w:i/>
          <w:iCs/>
          <w:color w:val="000000"/>
          <w:kern w:val="28"/>
          <w:sz w:val="24"/>
          <w:szCs w:val="24"/>
          <w14:cntxtAlts/>
        </w:rPr>
        <w:t>Respectfully submitted by: Mary Kingsley, SDOLP</w:t>
      </w:r>
    </w:p>
    <w:p w14:paraId="0D71478A" w14:textId="77777777" w:rsidR="00CB375D" w:rsidRDefault="00CB375D" w:rsidP="003D5121">
      <w:pPr>
        <w:spacing w:line="240" w:lineRule="auto"/>
      </w:pPr>
    </w:p>
    <w:p w14:paraId="1AFE02A9" w14:textId="3F129F68" w:rsidR="00F260C7" w:rsidRDefault="00F260C7" w:rsidP="003D5121">
      <w:pPr>
        <w:spacing w:line="240" w:lineRule="auto"/>
      </w:pPr>
    </w:p>
    <w:sectPr w:rsidR="00F260C7" w:rsidSect="00D56F0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134BE"/>
    <w:multiLevelType w:val="hybridMultilevel"/>
    <w:tmpl w:val="1CF6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110901">
    <w:abstractNumId w:val="8"/>
  </w:num>
  <w:num w:numId="2" w16cid:durableId="485049880">
    <w:abstractNumId w:val="5"/>
  </w:num>
  <w:num w:numId="3" w16cid:durableId="1909801926">
    <w:abstractNumId w:val="1"/>
  </w:num>
  <w:num w:numId="4" w16cid:durableId="535854453">
    <w:abstractNumId w:val="2"/>
  </w:num>
  <w:num w:numId="5" w16cid:durableId="1328165309">
    <w:abstractNumId w:val="4"/>
  </w:num>
  <w:num w:numId="6" w16cid:durableId="2051606284">
    <w:abstractNumId w:val="0"/>
  </w:num>
  <w:num w:numId="7" w16cid:durableId="225655210">
    <w:abstractNumId w:val="6"/>
  </w:num>
  <w:num w:numId="8" w16cid:durableId="2098820081">
    <w:abstractNumId w:val="7"/>
  </w:num>
  <w:num w:numId="9" w16cid:durableId="1415278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6D8"/>
    <w:rsid w:val="00005868"/>
    <w:rsid w:val="0001186A"/>
    <w:rsid w:val="000122C7"/>
    <w:rsid w:val="0001381A"/>
    <w:rsid w:val="00020D7E"/>
    <w:rsid w:val="000226AE"/>
    <w:rsid w:val="00024235"/>
    <w:rsid w:val="00031E61"/>
    <w:rsid w:val="000411F5"/>
    <w:rsid w:val="00047F5C"/>
    <w:rsid w:val="00051BF7"/>
    <w:rsid w:val="0005708B"/>
    <w:rsid w:val="00073CB2"/>
    <w:rsid w:val="00083D77"/>
    <w:rsid w:val="00085181"/>
    <w:rsid w:val="0009008E"/>
    <w:rsid w:val="00091147"/>
    <w:rsid w:val="00091FF4"/>
    <w:rsid w:val="00092FB0"/>
    <w:rsid w:val="000A2E7E"/>
    <w:rsid w:val="000B19A3"/>
    <w:rsid w:val="000C5EC0"/>
    <w:rsid w:val="000D41F6"/>
    <w:rsid w:val="000E061D"/>
    <w:rsid w:val="000E5CF1"/>
    <w:rsid w:val="000E5E87"/>
    <w:rsid w:val="000E6264"/>
    <w:rsid w:val="000F39BB"/>
    <w:rsid w:val="001110E2"/>
    <w:rsid w:val="00113AF3"/>
    <w:rsid w:val="00115035"/>
    <w:rsid w:val="001230C6"/>
    <w:rsid w:val="00125799"/>
    <w:rsid w:val="00132B7B"/>
    <w:rsid w:val="001374D5"/>
    <w:rsid w:val="0013781C"/>
    <w:rsid w:val="00146AF1"/>
    <w:rsid w:val="001510D0"/>
    <w:rsid w:val="001704CF"/>
    <w:rsid w:val="00176387"/>
    <w:rsid w:val="00181F68"/>
    <w:rsid w:val="001B114D"/>
    <w:rsid w:val="001C293C"/>
    <w:rsid w:val="001D3AA6"/>
    <w:rsid w:val="001D6898"/>
    <w:rsid w:val="001E0D8E"/>
    <w:rsid w:val="001E47EA"/>
    <w:rsid w:val="001E6270"/>
    <w:rsid w:val="001F0241"/>
    <w:rsid w:val="001F08B8"/>
    <w:rsid w:val="00207602"/>
    <w:rsid w:val="002077D0"/>
    <w:rsid w:val="00214B55"/>
    <w:rsid w:val="002151D4"/>
    <w:rsid w:val="0021798A"/>
    <w:rsid w:val="0022379A"/>
    <w:rsid w:val="002330A7"/>
    <w:rsid w:val="00236B72"/>
    <w:rsid w:val="002427F2"/>
    <w:rsid w:val="002568C1"/>
    <w:rsid w:val="00257D6A"/>
    <w:rsid w:val="00263F55"/>
    <w:rsid w:val="00282C98"/>
    <w:rsid w:val="002831A8"/>
    <w:rsid w:val="00292C4F"/>
    <w:rsid w:val="00297085"/>
    <w:rsid w:val="002A357E"/>
    <w:rsid w:val="002A41B3"/>
    <w:rsid w:val="002B2B0B"/>
    <w:rsid w:val="002C3314"/>
    <w:rsid w:val="002E03BA"/>
    <w:rsid w:val="00326E09"/>
    <w:rsid w:val="0034532E"/>
    <w:rsid w:val="00345FF4"/>
    <w:rsid w:val="00350B66"/>
    <w:rsid w:val="003642BD"/>
    <w:rsid w:val="00370B10"/>
    <w:rsid w:val="003742BE"/>
    <w:rsid w:val="00384F56"/>
    <w:rsid w:val="003857FA"/>
    <w:rsid w:val="00394CEA"/>
    <w:rsid w:val="003958C4"/>
    <w:rsid w:val="0039607F"/>
    <w:rsid w:val="003A0953"/>
    <w:rsid w:val="003C0EDF"/>
    <w:rsid w:val="003C50FE"/>
    <w:rsid w:val="003C5D6D"/>
    <w:rsid w:val="003D5121"/>
    <w:rsid w:val="003D6662"/>
    <w:rsid w:val="003E1370"/>
    <w:rsid w:val="003E6BD9"/>
    <w:rsid w:val="003F040D"/>
    <w:rsid w:val="003F6460"/>
    <w:rsid w:val="00407445"/>
    <w:rsid w:val="00420B8D"/>
    <w:rsid w:val="00421B18"/>
    <w:rsid w:val="0043798A"/>
    <w:rsid w:val="00453307"/>
    <w:rsid w:val="00454B83"/>
    <w:rsid w:val="00462AC9"/>
    <w:rsid w:val="00471AB7"/>
    <w:rsid w:val="004731B7"/>
    <w:rsid w:val="00495B2C"/>
    <w:rsid w:val="004A236F"/>
    <w:rsid w:val="004A4C79"/>
    <w:rsid w:val="004C3264"/>
    <w:rsid w:val="004C6EC4"/>
    <w:rsid w:val="004D2CC9"/>
    <w:rsid w:val="004E1C17"/>
    <w:rsid w:val="004E31A8"/>
    <w:rsid w:val="004E40F1"/>
    <w:rsid w:val="004E4296"/>
    <w:rsid w:val="004E5BFF"/>
    <w:rsid w:val="004E6F4F"/>
    <w:rsid w:val="004F191A"/>
    <w:rsid w:val="004F1E6B"/>
    <w:rsid w:val="004F3FB6"/>
    <w:rsid w:val="00505975"/>
    <w:rsid w:val="00514F61"/>
    <w:rsid w:val="00522BEC"/>
    <w:rsid w:val="005352DC"/>
    <w:rsid w:val="00543DD4"/>
    <w:rsid w:val="005471D1"/>
    <w:rsid w:val="005503C6"/>
    <w:rsid w:val="0055438A"/>
    <w:rsid w:val="005547DF"/>
    <w:rsid w:val="00554BCA"/>
    <w:rsid w:val="00560EC2"/>
    <w:rsid w:val="00564314"/>
    <w:rsid w:val="00576599"/>
    <w:rsid w:val="005803AD"/>
    <w:rsid w:val="005824A9"/>
    <w:rsid w:val="00583F9D"/>
    <w:rsid w:val="00584061"/>
    <w:rsid w:val="00586CD0"/>
    <w:rsid w:val="00593B70"/>
    <w:rsid w:val="005947BF"/>
    <w:rsid w:val="0059684B"/>
    <w:rsid w:val="005A4B12"/>
    <w:rsid w:val="005A5A5F"/>
    <w:rsid w:val="005B3BBB"/>
    <w:rsid w:val="005B3DCC"/>
    <w:rsid w:val="005C7E29"/>
    <w:rsid w:val="005D58B6"/>
    <w:rsid w:val="005F5C55"/>
    <w:rsid w:val="00610D0C"/>
    <w:rsid w:val="006178BB"/>
    <w:rsid w:val="00630045"/>
    <w:rsid w:val="0064371B"/>
    <w:rsid w:val="006468E5"/>
    <w:rsid w:val="00647C95"/>
    <w:rsid w:val="00650712"/>
    <w:rsid w:val="00651D85"/>
    <w:rsid w:val="006525B1"/>
    <w:rsid w:val="00655605"/>
    <w:rsid w:val="006572E7"/>
    <w:rsid w:val="00662073"/>
    <w:rsid w:val="00673533"/>
    <w:rsid w:val="006808AF"/>
    <w:rsid w:val="00681069"/>
    <w:rsid w:val="00685F17"/>
    <w:rsid w:val="00692468"/>
    <w:rsid w:val="006B2358"/>
    <w:rsid w:val="006B4382"/>
    <w:rsid w:val="006B6150"/>
    <w:rsid w:val="006B7216"/>
    <w:rsid w:val="006D4601"/>
    <w:rsid w:val="006D7DF5"/>
    <w:rsid w:val="006E26BD"/>
    <w:rsid w:val="006F027F"/>
    <w:rsid w:val="006F4393"/>
    <w:rsid w:val="00704EF7"/>
    <w:rsid w:val="007055A5"/>
    <w:rsid w:val="0070637B"/>
    <w:rsid w:val="00717ACF"/>
    <w:rsid w:val="00721453"/>
    <w:rsid w:val="0072606A"/>
    <w:rsid w:val="0072672A"/>
    <w:rsid w:val="00727DE5"/>
    <w:rsid w:val="007323BC"/>
    <w:rsid w:val="007423FD"/>
    <w:rsid w:val="00747785"/>
    <w:rsid w:val="007502A5"/>
    <w:rsid w:val="00762131"/>
    <w:rsid w:val="0076581C"/>
    <w:rsid w:val="00770CFF"/>
    <w:rsid w:val="00796A92"/>
    <w:rsid w:val="007C4232"/>
    <w:rsid w:val="007C6FBD"/>
    <w:rsid w:val="007D2C4D"/>
    <w:rsid w:val="007D2FFA"/>
    <w:rsid w:val="007D59B4"/>
    <w:rsid w:val="007E4AC3"/>
    <w:rsid w:val="007E5C89"/>
    <w:rsid w:val="008122FE"/>
    <w:rsid w:val="008213D7"/>
    <w:rsid w:val="00845523"/>
    <w:rsid w:val="00850F0C"/>
    <w:rsid w:val="00877DCB"/>
    <w:rsid w:val="00880420"/>
    <w:rsid w:val="008823E4"/>
    <w:rsid w:val="00885366"/>
    <w:rsid w:val="00887CE7"/>
    <w:rsid w:val="00895348"/>
    <w:rsid w:val="008968E2"/>
    <w:rsid w:val="00897FE2"/>
    <w:rsid w:val="008A289F"/>
    <w:rsid w:val="008A403A"/>
    <w:rsid w:val="008B358C"/>
    <w:rsid w:val="008B7482"/>
    <w:rsid w:val="008C64A8"/>
    <w:rsid w:val="008D7C42"/>
    <w:rsid w:val="008E3059"/>
    <w:rsid w:val="008F19A5"/>
    <w:rsid w:val="008F3604"/>
    <w:rsid w:val="008F47C6"/>
    <w:rsid w:val="009049BD"/>
    <w:rsid w:val="0092034F"/>
    <w:rsid w:val="0092237A"/>
    <w:rsid w:val="00927EA5"/>
    <w:rsid w:val="00932470"/>
    <w:rsid w:val="009374B6"/>
    <w:rsid w:val="00942F7A"/>
    <w:rsid w:val="00947B3D"/>
    <w:rsid w:val="00947F21"/>
    <w:rsid w:val="00953845"/>
    <w:rsid w:val="00954685"/>
    <w:rsid w:val="009630FD"/>
    <w:rsid w:val="00966A15"/>
    <w:rsid w:val="009769A3"/>
    <w:rsid w:val="00987137"/>
    <w:rsid w:val="0099235F"/>
    <w:rsid w:val="0099685D"/>
    <w:rsid w:val="00997783"/>
    <w:rsid w:val="009C073B"/>
    <w:rsid w:val="009C08AD"/>
    <w:rsid w:val="009C6EA7"/>
    <w:rsid w:val="009F4DD5"/>
    <w:rsid w:val="009F6525"/>
    <w:rsid w:val="00A10A59"/>
    <w:rsid w:val="00A117CF"/>
    <w:rsid w:val="00A20753"/>
    <w:rsid w:val="00A2399F"/>
    <w:rsid w:val="00A415B8"/>
    <w:rsid w:val="00A42FE7"/>
    <w:rsid w:val="00A52AD2"/>
    <w:rsid w:val="00A53343"/>
    <w:rsid w:val="00A67195"/>
    <w:rsid w:val="00A70180"/>
    <w:rsid w:val="00A71367"/>
    <w:rsid w:val="00A778F7"/>
    <w:rsid w:val="00A811CD"/>
    <w:rsid w:val="00A84837"/>
    <w:rsid w:val="00A90BEC"/>
    <w:rsid w:val="00A922D5"/>
    <w:rsid w:val="00A9294B"/>
    <w:rsid w:val="00AE7A43"/>
    <w:rsid w:val="00AF678C"/>
    <w:rsid w:val="00B0072F"/>
    <w:rsid w:val="00B1521A"/>
    <w:rsid w:val="00B17CDE"/>
    <w:rsid w:val="00B247B8"/>
    <w:rsid w:val="00B316FF"/>
    <w:rsid w:val="00B37804"/>
    <w:rsid w:val="00B433D8"/>
    <w:rsid w:val="00B53D91"/>
    <w:rsid w:val="00B61FE0"/>
    <w:rsid w:val="00B62DBA"/>
    <w:rsid w:val="00B650C6"/>
    <w:rsid w:val="00B7609E"/>
    <w:rsid w:val="00B77331"/>
    <w:rsid w:val="00B8253B"/>
    <w:rsid w:val="00B91CF2"/>
    <w:rsid w:val="00B93003"/>
    <w:rsid w:val="00B97BCE"/>
    <w:rsid w:val="00BB28F6"/>
    <w:rsid w:val="00BC0396"/>
    <w:rsid w:val="00BC094D"/>
    <w:rsid w:val="00BC37EA"/>
    <w:rsid w:val="00BD0769"/>
    <w:rsid w:val="00BE2186"/>
    <w:rsid w:val="00C12E49"/>
    <w:rsid w:val="00C20BDC"/>
    <w:rsid w:val="00C42728"/>
    <w:rsid w:val="00C53815"/>
    <w:rsid w:val="00C674A1"/>
    <w:rsid w:val="00C7110A"/>
    <w:rsid w:val="00C73875"/>
    <w:rsid w:val="00C826EA"/>
    <w:rsid w:val="00C82A74"/>
    <w:rsid w:val="00C91AF5"/>
    <w:rsid w:val="00CA2E53"/>
    <w:rsid w:val="00CA7A6D"/>
    <w:rsid w:val="00CB0E15"/>
    <w:rsid w:val="00CB375D"/>
    <w:rsid w:val="00CB67E4"/>
    <w:rsid w:val="00CE051D"/>
    <w:rsid w:val="00CE53B4"/>
    <w:rsid w:val="00CE56CA"/>
    <w:rsid w:val="00D02716"/>
    <w:rsid w:val="00D04A13"/>
    <w:rsid w:val="00D04B73"/>
    <w:rsid w:val="00D10648"/>
    <w:rsid w:val="00D25AC9"/>
    <w:rsid w:val="00D27273"/>
    <w:rsid w:val="00D3529C"/>
    <w:rsid w:val="00D56F00"/>
    <w:rsid w:val="00D61107"/>
    <w:rsid w:val="00D615F1"/>
    <w:rsid w:val="00D61F48"/>
    <w:rsid w:val="00D61FCC"/>
    <w:rsid w:val="00D640B3"/>
    <w:rsid w:val="00D67466"/>
    <w:rsid w:val="00D713B7"/>
    <w:rsid w:val="00D80C66"/>
    <w:rsid w:val="00D92AC4"/>
    <w:rsid w:val="00DA0F2C"/>
    <w:rsid w:val="00DA4C25"/>
    <w:rsid w:val="00DC1DD7"/>
    <w:rsid w:val="00DD111D"/>
    <w:rsid w:val="00DD3C3A"/>
    <w:rsid w:val="00DD515E"/>
    <w:rsid w:val="00DD5947"/>
    <w:rsid w:val="00DE184C"/>
    <w:rsid w:val="00DF78EE"/>
    <w:rsid w:val="00E17EC5"/>
    <w:rsid w:val="00E60175"/>
    <w:rsid w:val="00E643A6"/>
    <w:rsid w:val="00E72C99"/>
    <w:rsid w:val="00E8225A"/>
    <w:rsid w:val="00E82D24"/>
    <w:rsid w:val="00E868EE"/>
    <w:rsid w:val="00E931A7"/>
    <w:rsid w:val="00E95A9A"/>
    <w:rsid w:val="00E97778"/>
    <w:rsid w:val="00EA0733"/>
    <w:rsid w:val="00EC57A5"/>
    <w:rsid w:val="00ED4315"/>
    <w:rsid w:val="00EE364A"/>
    <w:rsid w:val="00EE6CE6"/>
    <w:rsid w:val="00EF5372"/>
    <w:rsid w:val="00F0078C"/>
    <w:rsid w:val="00F00F24"/>
    <w:rsid w:val="00F013E4"/>
    <w:rsid w:val="00F01A6C"/>
    <w:rsid w:val="00F0347E"/>
    <w:rsid w:val="00F13B79"/>
    <w:rsid w:val="00F20E11"/>
    <w:rsid w:val="00F260C7"/>
    <w:rsid w:val="00F2721A"/>
    <w:rsid w:val="00F348B8"/>
    <w:rsid w:val="00F62F14"/>
    <w:rsid w:val="00F63D0F"/>
    <w:rsid w:val="00F76F1E"/>
    <w:rsid w:val="00F9371C"/>
    <w:rsid w:val="00F97250"/>
    <w:rsid w:val="00FA69DB"/>
    <w:rsid w:val="00FB1E31"/>
    <w:rsid w:val="00FB642D"/>
    <w:rsid w:val="00FB716B"/>
    <w:rsid w:val="00FC0F19"/>
    <w:rsid w:val="00FD199C"/>
    <w:rsid w:val="00FE1A2C"/>
    <w:rsid w:val="00FE236D"/>
    <w:rsid w:val="00FE7A0B"/>
    <w:rsid w:val="00FE7E32"/>
    <w:rsid w:val="00FF2873"/>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dccd.edu/students/student-email.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dccd.edu/about/departments-and-offices/business-technology-services-division/it/office-365/index.aspx" TargetMode="External"/><Relationship Id="rId5" Type="http://schemas.openxmlformats.org/officeDocument/2006/relationships/styles" Target="styles.xml"/><Relationship Id="rId10" Type="http://schemas.openxmlformats.org/officeDocument/2006/relationships/hyperlink" Target="https://public.tableau.com/app/profile/sdccd.institutional.reseach/viz/DistanceEducationOutcomes/DistanceEducationSuccessRate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5569B-3EC6-41CF-B6C0-1B6CF1733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3.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Brian Weston</cp:lastModifiedBy>
  <cp:revision>96</cp:revision>
  <dcterms:created xsi:type="dcterms:W3CDTF">2022-10-03T18:14:00Z</dcterms:created>
  <dcterms:modified xsi:type="dcterms:W3CDTF">2022-10-13T18:47:00Z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