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76811737" w:displacedByCustomXml="next"/>
    <w:sdt>
      <w:sdtPr>
        <w:rPr>
          <w:rFonts w:ascii="Arial" w:hAnsi="Arial" w:cs="Arial"/>
        </w:rPr>
        <w:id w:val="-1690677783"/>
        <w:docPartObj>
          <w:docPartGallery w:val="Cover Pages"/>
          <w:docPartUnique/>
        </w:docPartObj>
      </w:sdtPr>
      <w:sdtEndPr>
        <w:rPr>
          <w:rFonts w:eastAsia="Arial"/>
          <w:color w:val="000000" w:themeColor="text1"/>
          <w:sz w:val="40"/>
          <w:szCs w:val="40"/>
        </w:rPr>
      </w:sdtEndPr>
      <w:sdtContent>
        <w:p w14:paraId="6C515BA9" w14:textId="47073F47" w:rsidR="00A36353" w:rsidRPr="008260AC" w:rsidRDefault="001A5F17" w:rsidP="5BD591E4">
          <w:pPr>
            <w:rPr>
              <w:rFonts w:ascii="Arial" w:eastAsia="Arial" w:hAnsi="Arial" w:cs="Arial"/>
              <w:color w:val="000000" w:themeColor="text1"/>
              <w:sz w:val="40"/>
              <w:szCs w:val="40"/>
            </w:rPr>
          </w:pPr>
          <w:r w:rsidRPr="008260AC">
            <w:rPr>
              <w:rFonts w:ascii="Arial" w:hAnsi="Arial" w:cs="Arial"/>
              <w:noProof/>
            </w:rPr>
            <mc:AlternateContent>
              <mc:Choice Requires="wps">
                <w:drawing>
                  <wp:anchor distT="0" distB="0" distL="114300" distR="114300" simplePos="0" relativeHeight="251657216" behindDoc="1" locked="0" layoutInCell="1" allowOverlap="1" wp14:anchorId="1DF984D9" wp14:editId="03CFAE0B">
                    <wp:simplePos x="0" y="0"/>
                    <wp:positionH relativeFrom="page">
                      <wp:posOffset>4218941</wp:posOffset>
                    </wp:positionH>
                    <wp:positionV relativeFrom="page">
                      <wp:posOffset>247650</wp:posOffset>
                    </wp:positionV>
                    <wp:extent cx="3228340" cy="9555480"/>
                    <wp:effectExtent l="0" t="0" r="10160" b="26670"/>
                    <wp:wrapNone/>
                    <wp:docPr id="468" name="Rectangle 468"/>
                    <wp:cNvGraphicFramePr/>
                    <a:graphic xmlns:a="http://schemas.openxmlformats.org/drawingml/2006/main">
                      <a:graphicData uri="http://schemas.microsoft.com/office/word/2010/wordprocessingShape">
                        <wps:wsp>
                          <wps:cNvSpPr/>
                          <wps:spPr>
                            <a:xfrm>
                              <a:off x="0" y="0"/>
                              <a:ext cx="3228340" cy="9555480"/>
                            </a:xfrm>
                            <a:prstGeom prst="rect">
                              <a:avLst/>
                            </a:prstGeom>
                            <a:solidFill>
                              <a:srgbClr val="04498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D73E1" id="Rectangle 468" o:spid="_x0000_s1026" style="position:absolute;margin-left:332.2pt;margin-top:19.5pt;width:254.2pt;height:75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3osAIAAOAFAAAOAAAAZHJzL2Uyb0RvYy54bWysVN9PGzEMfp+0/yHK+7i2XKFUXFEFYprE&#10;AAETz2ku6Z2UxFmS9tr99XNyP4CCNmlaH9I4tj/b39k+v9hpRbbC+RpMQcdHI0qE4VDWZl3QH0/X&#10;X2aU+MBMyRQYUdC98PRi8fnTeWPnYgIVqFI4giDGzxtb0CoEO88yzyuhmT8CKwwqJTjNAopunZWO&#10;NYiuVTYZjU6yBlxpHXDhPb5etUq6SPhSCh7upPQiEFVQzC2k06VzFc9scc7ma8dsVfMuDfYPWWhW&#10;Gww6QF2xwMjG1e+gdM0deJDhiIPOQMqai1QDVjMeHVTzWDErUi1IjrcDTf7/wfLb7b0jdVnQ/AQ/&#10;lWEaP9ID0sbMWgkSH5Gixvo5Wj7ae9dJHq+x3p10Ov5jJWSXaN0PtIpdIBwfjyeT2XGO7HPUnU2n&#10;03yWiM9e3K3z4asATeKloA4TSHSy7Y0PGBJNe5MYzYOqy+taqSS49epSObJl8Rvn+dlsHHNGlzdm&#10;ypAGO3Q6O50m6DfK1G9iQFmtJ8lGbfR3KFvk6Qh/PXBsz2h+GAaDKoOPkbCWonQLeyViqso8CIls&#10;IyltgIO4jHNhwrjNr2Kl+FvoBBiRJZIxYHcAfZItSI/dUtPZR1eRxmRwHrXR/+Q8eKTIYMLgrGsD&#10;7iMAhVV1kVv7nqSWmsjSCso99qKDdki95dc1dsMN8+GeOZxK7CDcNOEOD6kAPyZ0N0oqcL8+eo/2&#10;OCyopaTBKS+o/7lhTlCivhkco7NxHhszJCGfnk5QcK81q9cas9GXgE02xp1mebpG+6D6q3Sgn3Eh&#10;LWNUVDHDMXZBeXC9cBna7YMrjYvlMpnhKrAs3JhHyyN4ZDV2+9PumTnbjUTAabqFfiOw+cFktLbR&#10;08ByE0DWaWxeeO34xjWSerZbeXFPvZaT1ctiXvwGAAD//wMAUEsDBBQABgAIAAAAIQB2lrd43wAA&#10;AAwBAAAPAAAAZHJzL2Rvd25yZXYueG1sTI/BTsMwDIbvSLxDZCRuLN1ayihNpwoxaZwQgwdIG9MU&#10;Gqdqsq17e7wT3Gz50+/vLzezG8QRp9B7UrBcJCCQWm966hR8fmzv1iBC1GT04AkVnDHAprq+KnVh&#10;/Ine8biPneAQCoVWYGMcCylDa9HpsPAjEt++/OR05HXqpJn0icPdIFdJkkune+IPVo/4bLH92R+c&#10;gm/Xptj5t6w2ybZ5qXf2dXe2St3ezPUTiIhz/IPhos/qULFT4w9kghgU5HmWMaogfeROF2D5sOIy&#10;DU/3WboGWZXyf4nqFwAA//8DAFBLAQItABQABgAIAAAAIQC2gziS/gAAAOEBAAATAAAAAAAAAAAA&#10;AAAAAAAAAABbQ29udGVudF9UeXBlc10ueG1sUEsBAi0AFAAGAAgAAAAhADj9If/WAAAAlAEAAAsA&#10;AAAAAAAAAAAAAAAALwEAAF9yZWxzLy5yZWxzUEsBAi0AFAAGAAgAAAAhAKZ53eiwAgAA4AUAAA4A&#10;AAAAAAAAAAAAAAAALgIAAGRycy9lMm9Eb2MueG1sUEsBAi0AFAAGAAgAAAAhAHaWt3jfAAAADAEA&#10;AA8AAAAAAAAAAAAAAAAACgUAAGRycy9kb3ducmV2LnhtbFBLBQYAAAAABAAEAPMAAAAWBgAAAAA=&#10;" fillcolor="#044981" strokecolor="#747070 [1614]" strokeweight="1.25pt">
                    <w10:wrap anchorx="page" anchory="page"/>
                  </v:rect>
                </w:pict>
              </mc:Fallback>
            </mc:AlternateContent>
          </w:r>
          <w:r w:rsidR="00837267" w:rsidRPr="008260AC">
            <w:rPr>
              <w:rFonts w:ascii="Arial" w:hAnsi="Arial" w:cs="Arial"/>
              <w:noProof/>
            </w:rPr>
            <mc:AlternateContent>
              <mc:Choice Requires="wps">
                <w:drawing>
                  <wp:inline distT="0" distB="0" distL="114300" distR="114300" wp14:anchorId="17C3E37F" wp14:editId="56B2C2A8">
                    <wp:extent cx="5624623" cy="2475230"/>
                    <wp:effectExtent l="0" t="0" r="0" b="1270"/>
                    <wp:docPr id="1540723172" name="Text Box 470"/>
                    <wp:cNvGraphicFramePr/>
                    <a:graphic xmlns:a="http://schemas.openxmlformats.org/drawingml/2006/main">
                      <a:graphicData uri="http://schemas.microsoft.com/office/word/2010/wordprocessingShape">
                        <wps:wsp>
                          <wps:cNvSpPr txBox="1"/>
                          <wps:spPr>
                            <a:xfrm>
                              <a:off x="0" y="0"/>
                              <a:ext cx="5624623" cy="2475230"/>
                            </a:xfrm>
                            <a:prstGeom prst="rect">
                              <a:avLst/>
                            </a:prstGeom>
                            <a:noFill/>
                            <a:ln w="6350">
                              <a:noFill/>
                            </a:ln>
                            <a:effectLst/>
                          </wps:spPr>
                          <wps:txbx>
                            <w:txbxContent>
                              <w:bookmarkStart w:id="1" w:name="_Toc70690607" w:displacedByCustomXml="next"/>
                              <w:bookmarkStart w:id="2" w:name="_Toc70690326" w:displacedByCustomXml="next"/>
                              <w:bookmarkStart w:id="3" w:name="_Toc70689412" w:displacedByCustomXml="next"/>
                              <w:bookmarkStart w:id="4" w:name="_Toc70689186" w:displacedByCustomXml="next"/>
                              <w:bookmarkStart w:id="5" w:name="_Toc70670333" w:displacedByCustomXml="next"/>
                              <w:bookmarkStart w:id="6" w:name="_Toc70669233" w:displacedByCustomXml="next"/>
                              <w:bookmarkStart w:id="7" w:name="_Toc70603072" w:displacedByCustomXml="next"/>
                              <w:bookmarkStart w:id="8" w:name="_Toc70600592" w:displacedByCustomXml="next"/>
                              <w:bookmarkStart w:id="9" w:name="_Toc70583772" w:displacedByCustomXml="next"/>
                              <w:sdt>
                                <w:sdtPr>
                                  <w:rPr>
                                    <w:rFonts w:ascii="Arial" w:hAnsi="Arial" w:cs="Arial"/>
                                    <w:noProof/>
                                    <w:color w:val="FFFFFF" w:themeColor="background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4EBBA5AA" w14:textId="10ED24C4" w:rsidR="008E2FCD" w:rsidRPr="00172DA2" w:rsidRDefault="008E2FCD" w:rsidP="00172DA2">
                                    <w:pPr>
                                      <w:rPr>
                                        <w:rFonts w:ascii="Arial" w:hAnsi="Arial" w:cs="Arial"/>
                                        <w:noProof/>
                                        <w:color w:val="FFFFFF" w:themeColor="background1"/>
                                        <w:sz w:val="72"/>
                                        <w:szCs w:val="72"/>
                                      </w:rPr>
                                    </w:pPr>
                                    <w:r w:rsidRPr="00172DA2">
                                      <w:rPr>
                                        <w:rFonts w:ascii="Arial" w:hAnsi="Arial" w:cs="Arial"/>
                                        <w:noProof/>
                                        <w:color w:val="FFFFFF" w:themeColor="background1"/>
                                        <w:sz w:val="72"/>
                                        <w:szCs w:val="72"/>
                                      </w:rPr>
                                      <w:t>Distance Edu</w:t>
                                    </w:r>
                                    <w:r w:rsidR="009F3F26">
                                      <w:rPr>
                                        <w:rFonts w:ascii="Arial" w:hAnsi="Arial" w:cs="Arial"/>
                                        <w:noProof/>
                                        <w:color w:val="FFFFFF" w:themeColor="background1"/>
                                        <w:sz w:val="72"/>
                                        <w:szCs w:val="72"/>
                                      </w:rPr>
                                      <w:t>c</w:t>
                                    </w:r>
                                    <w:r w:rsidRPr="00172DA2">
                                      <w:rPr>
                                        <w:rFonts w:ascii="Arial" w:hAnsi="Arial" w:cs="Arial"/>
                                        <w:noProof/>
                                        <w:color w:val="FFFFFF" w:themeColor="background1"/>
                                        <w:sz w:val="72"/>
                                        <w:szCs w:val="72"/>
                                      </w:rPr>
                                      <w:t>ation Handbook</w:t>
                                    </w:r>
                                  </w:p>
                                </w:sdtContent>
                              </w:sdt>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Start w:id="10" w:name="_Toc70583773"/>
                              <w:bookmarkStart w:id="11" w:name="_Toc70600593"/>
                              <w:bookmarkStart w:id="12" w:name="_Toc70603073"/>
                              <w:bookmarkStart w:id="13" w:name="_Toc70669234"/>
                              <w:bookmarkStart w:id="14" w:name="_Toc70670334"/>
                              <w:bookmarkStart w:id="15" w:name="_Toc70689187"/>
                              <w:bookmarkStart w:id="16" w:name="_Toc70689413"/>
                              <w:bookmarkStart w:id="17" w:name="_Toc70690327"/>
                              <w:bookmarkStart w:id="18" w:name="_Toc70690608"/>
                              <w:p w14:paraId="0FCF48F2" w14:textId="34EA3F86" w:rsidR="008E2FCD" w:rsidRPr="00172DA2" w:rsidRDefault="00273A0D" w:rsidP="00172DA2">
                                <w:pPr>
                                  <w:rPr>
                                    <w:rFonts w:ascii="Arial" w:hAnsi="Arial" w:cs="Arial"/>
                                    <w:noProof/>
                                    <w:color w:val="FFFFFF" w:themeColor="background1"/>
                                    <w:sz w:val="72"/>
                                    <w:szCs w:val="72"/>
                                  </w:rPr>
                                </w:pPr>
                                <w:sdt>
                                  <w:sdtPr>
                                    <w:rPr>
                                      <w:rFonts w:ascii="Arial" w:eastAsia="Times New Roman" w:hAnsi="Arial" w:cs="Arial"/>
                                      <w:color w:val="FFFFFF" w:themeColor="background1"/>
                                      <w:sz w:val="72"/>
                                      <w:szCs w:val="7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8E2FCD" w:rsidRPr="00172DA2">
                                      <w:rPr>
                                        <w:rFonts w:ascii="Arial" w:eastAsia="Times New Roman" w:hAnsi="Arial" w:cs="Arial"/>
                                        <w:color w:val="FFFFFF" w:themeColor="background1"/>
                                        <w:sz w:val="72"/>
                                        <w:szCs w:val="72"/>
                                      </w:rPr>
                                      <w:t>SDCCD Online Learning Pathways 2021</w:t>
                                    </w:r>
                                  </w:sdtContent>
                                </w:sdt>
                                <w:bookmarkEnd w:id="10"/>
                                <w:bookmarkEnd w:id="11"/>
                                <w:bookmarkEnd w:id="12"/>
                                <w:bookmarkEnd w:id="13"/>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7C3E37F" id="_x0000_t202" coordsize="21600,21600" o:spt="202" path="m,l,21600r21600,l21600,xe">
                    <v:stroke joinstyle="miter"/>
                    <v:path gradientshapeok="t" o:connecttype="rect"/>
                  </v:shapetype>
                  <v:shape id="Text Box 470" o:spid="_x0000_s1026" type="#_x0000_t202" style="width:442.9pt;height:19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hPQIAAGsEAAAOAAAAZHJzL2Uyb0RvYy54bWysVEuP2jAQvlfqf7B8LwkhQIsIK7orqkpo&#10;dyWo9mwch0SyPa5tSOiv79iEh7Y9Vb04M56X5/tmMn/olCRHYV0DuqDDQUqJ0BzKRu8L+mO7+vSZ&#10;EueZLpkELQp6Eo4+LD5+mLdmJjKoQZbCEkyi3aw1Ba29N7MkcbwWirkBGKHRWIFVzKNq90lpWYvZ&#10;lUyyNJ0kLdjSWODCObx9OhvpIuavKsH9S1U54YksKL7Nx9PGcxfOZDFns71lpm54/wz2D69QrNFY&#10;9JrqiXlGDrb5I5VquAUHlR9wUAlUVcNF7AG7GabvutnUzIjYC4LjzBUm9//S8ufjqyVNidyN83Sa&#10;jYbTjBLNFHK1FZ0nX6Ej+TQC1Ro3Q/+NwQjfoQGDAoDh3uFl6L+rrApf7IygHSE/XWEO6ThejidZ&#10;PslGlHC0Zfl0nI1i/uQWbqzz3wQoEoSCWuQxwsuOa+exJLpeXEI1DatGysil1KQt6GQ0TmPA1YIR&#10;UgdfEaeiT3N7epB8t+v6fnZQnrBNC+eJcYavGnzKmjn/yiyOCHaGY+9f8KgkYEnoJUpqsL/+dh/8&#10;kTm0UtLiyBXU/TwwKyiR3zVy+mWY52FGo5KPpxkq9t6yu7fog3oEnOohLpjhUQz+Xl7EyoJ6w+1Y&#10;hqpoYppj7YL6i/joz4uA28XFchmdcCoN82u9MTykDoAFoLfdG7OmZ8Mjkc9wGU42e0fK2TdEOrM8&#10;eKQmMhYAPqOK9AUFJzoS2W9fWJl7PXrd/hGL3wAAAP//AwBQSwMEFAAGAAgAAAAhAAHirjzZAAAA&#10;BQEAAA8AAABkcnMvZG93bnJldi54bWxMj8FOwzAQRO9I/IO1SFwQdVoEMmmcClXKuWrKB7jxNgnY&#10;6yh2mvD3LFzgMtJqVjNvit3inbjiGPtAGtarDARSE2xPrYb3U/WoQMRkyBoXCDV8YYRdeXtTmNyG&#10;mY54rVMrOIRibjR0KQ25lLHp0Ju4CgMSe5cwepP4HFtpRzNzuHdyk2Uv0pueuKEzA+47bD7ryWsI&#10;m/nBHet1tT/MH1V2mPBUR9T6/m5524JIuKS/Z/jBZ3QomekcJrJROA08JP0qe0o984yzhif1qkCW&#10;hfxPX34DAAD//wMAUEsBAi0AFAAGAAgAAAAhALaDOJL+AAAA4QEAABMAAAAAAAAAAAAAAAAAAAAA&#10;AFtDb250ZW50X1R5cGVzXS54bWxQSwECLQAUAAYACAAAACEAOP0h/9YAAACUAQAACwAAAAAAAAAA&#10;AAAAAAAvAQAAX3JlbHMvLnJlbHNQSwECLQAUAAYACAAAACEAEBfk4T0CAABrBAAADgAAAAAAAAAA&#10;AAAAAAAuAgAAZHJzL2Uyb0RvYy54bWxQSwECLQAUAAYACAAAACEAAeKuPNkAAAAFAQAADwAAAAAA&#10;AAAAAAAAAACXBAAAZHJzL2Rvd25yZXYueG1sUEsFBgAAAAAEAAQA8wAAAJ0FAAAAAA==&#10;" filled="f" stroked="f" strokeweight=".5pt">
                    <v:textbox style="mso-fit-shape-to-text:t">
                      <w:txbxContent>
                        <w:bookmarkStart w:id="19" w:name="_Toc70690607" w:displacedByCustomXml="next"/>
                        <w:bookmarkStart w:id="20" w:name="_Toc70690326" w:displacedByCustomXml="next"/>
                        <w:bookmarkStart w:id="21" w:name="_Toc70689412" w:displacedByCustomXml="next"/>
                        <w:bookmarkStart w:id="22" w:name="_Toc70689186" w:displacedByCustomXml="next"/>
                        <w:bookmarkStart w:id="23" w:name="_Toc70670333" w:displacedByCustomXml="next"/>
                        <w:bookmarkStart w:id="24" w:name="_Toc70669233" w:displacedByCustomXml="next"/>
                        <w:bookmarkStart w:id="25" w:name="_Toc70603072" w:displacedByCustomXml="next"/>
                        <w:bookmarkStart w:id="26" w:name="_Toc70600592" w:displacedByCustomXml="next"/>
                        <w:bookmarkStart w:id="27" w:name="_Toc70583772" w:displacedByCustomXml="next"/>
                        <w:sdt>
                          <w:sdtPr>
                            <w:rPr>
                              <w:rFonts w:ascii="Arial" w:hAnsi="Arial" w:cs="Arial"/>
                              <w:noProof/>
                              <w:color w:val="FFFFFF" w:themeColor="background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4EBBA5AA" w14:textId="10ED24C4" w:rsidR="008E2FCD" w:rsidRPr="00172DA2" w:rsidRDefault="008E2FCD" w:rsidP="00172DA2">
                              <w:pPr>
                                <w:rPr>
                                  <w:rFonts w:ascii="Arial" w:hAnsi="Arial" w:cs="Arial"/>
                                  <w:noProof/>
                                  <w:color w:val="FFFFFF" w:themeColor="background1"/>
                                  <w:sz w:val="72"/>
                                  <w:szCs w:val="72"/>
                                </w:rPr>
                              </w:pPr>
                              <w:r w:rsidRPr="00172DA2">
                                <w:rPr>
                                  <w:rFonts w:ascii="Arial" w:hAnsi="Arial" w:cs="Arial"/>
                                  <w:noProof/>
                                  <w:color w:val="FFFFFF" w:themeColor="background1"/>
                                  <w:sz w:val="72"/>
                                  <w:szCs w:val="72"/>
                                </w:rPr>
                                <w:t>Distance Edu</w:t>
                              </w:r>
                              <w:r w:rsidR="009F3F26">
                                <w:rPr>
                                  <w:rFonts w:ascii="Arial" w:hAnsi="Arial" w:cs="Arial"/>
                                  <w:noProof/>
                                  <w:color w:val="FFFFFF" w:themeColor="background1"/>
                                  <w:sz w:val="72"/>
                                  <w:szCs w:val="72"/>
                                </w:rPr>
                                <w:t>c</w:t>
                              </w:r>
                              <w:r w:rsidRPr="00172DA2">
                                <w:rPr>
                                  <w:rFonts w:ascii="Arial" w:hAnsi="Arial" w:cs="Arial"/>
                                  <w:noProof/>
                                  <w:color w:val="FFFFFF" w:themeColor="background1"/>
                                  <w:sz w:val="72"/>
                                  <w:szCs w:val="72"/>
                                </w:rPr>
                                <w:t>ation Handbook</w:t>
                              </w:r>
                            </w:p>
                          </w:sdtContent>
                        </w:sdt>
                        <w:bookmarkEnd w:id="19" w:displacedByCustomXml="prev"/>
                        <w:bookmarkEnd w:id="20" w:displacedByCustomXml="prev"/>
                        <w:bookmarkEnd w:id="21" w:displacedByCustomXml="prev"/>
                        <w:bookmarkEnd w:id="22" w:displacedByCustomXml="prev"/>
                        <w:bookmarkEnd w:id="23" w:displacedByCustomXml="prev"/>
                        <w:bookmarkEnd w:id="24" w:displacedByCustomXml="prev"/>
                        <w:bookmarkEnd w:id="25" w:displacedByCustomXml="prev"/>
                        <w:bookmarkEnd w:id="26" w:displacedByCustomXml="prev"/>
                        <w:bookmarkEnd w:id="27" w:displacedByCustomXml="prev"/>
                        <w:bookmarkStart w:id="28" w:name="_Toc70583773"/>
                        <w:bookmarkStart w:id="29" w:name="_Toc70600593"/>
                        <w:bookmarkStart w:id="30" w:name="_Toc70603073"/>
                        <w:bookmarkStart w:id="31" w:name="_Toc70669234"/>
                        <w:bookmarkStart w:id="32" w:name="_Toc70670334"/>
                        <w:bookmarkStart w:id="33" w:name="_Toc70689187"/>
                        <w:bookmarkStart w:id="34" w:name="_Toc70689413"/>
                        <w:bookmarkStart w:id="35" w:name="_Toc70690327"/>
                        <w:bookmarkStart w:id="36" w:name="_Toc70690608"/>
                        <w:p w14:paraId="0FCF48F2" w14:textId="34EA3F86" w:rsidR="008E2FCD" w:rsidRPr="00172DA2" w:rsidRDefault="00273A0D" w:rsidP="00172DA2">
                          <w:pPr>
                            <w:rPr>
                              <w:rFonts w:ascii="Arial" w:hAnsi="Arial" w:cs="Arial"/>
                              <w:noProof/>
                              <w:color w:val="FFFFFF" w:themeColor="background1"/>
                              <w:sz w:val="72"/>
                              <w:szCs w:val="72"/>
                            </w:rPr>
                          </w:pPr>
                          <w:sdt>
                            <w:sdtPr>
                              <w:rPr>
                                <w:rFonts w:ascii="Arial" w:eastAsia="Times New Roman" w:hAnsi="Arial" w:cs="Arial"/>
                                <w:color w:val="FFFFFF" w:themeColor="background1"/>
                                <w:sz w:val="72"/>
                                <w:szCs w:val="7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8E2FCD" w:rsidRPr="00172DA2">
                                <w:rPr>
                                  <w:rFonts w:ascii="Arial" w:eastAsia="Times New Roman" w:hAnsi="Arial" w:cs="Arial"/>
                                  <w:color w:val="FFFFFF" w:themeColor="background1"/>
                                  <w:sz w:val="72"/>
                                  <w:szCs w:val="72"/>
                                </w:rPr>
                                <w:t>SDCCD Online Learning Pathways 2021</w:t>
                              </w:r>
                            </w:sdtContent>
                          </w:sdt>
                          <w:bookmarkEnd w:id="28"/>
                          <w:bookmarkEnd w:id="29"/>
                          <w:bookmarkEnd w:id="30"/>
                          <w:bookmarkEnd w:id="31"/>
                          <w:bookmarkEnd w:id="32"/>
                          <w:bookmarkEnd w:id="33"/>
                          <w:bookmarkEnd w:id="34"/>
                          <w:bookmarkEnd w:id="35"/>
                          <w:bookmarkEnd w:id="36"/>
                        </w:p>
                      </w:txbxContent>
                    </v:textbox>
                    <w10:anchorlock/>
                  </v:shape>
                </w:pict>
              </mc:Fallback>
            </mc:AlternateContent>
          </w:r>
          <w:r w:rsidR="00837267" w:rsidRPr="008260AC">
            <w:rPr>
              <w:rFonts w:ascii="Arial" w:hAnsi="Arial" w:cs="Arial"/>
              <w:noProof/>
            </w:rPr>
            <mc:AlternateContent>
              <mc:Choice Requires="wps">
                <w:drawing>
                  <wp:anchor distT="0" distB="0" distL="114300" distR="114300" simplePos="0" relativeHeight="251670528" behindDoc="1" locked="0" layoutInCell="1" allowOverlap="1" wp14:anchorId="16CDBAF8" wp14:editId="5E5ABF85">
                    <wp:simplePos x="0" y="0"/>
                    <wp:positionH relativeFrom="page">
                      <wp:posOffset>192881</wp:posOffset>
                    </wp:positionH>
                    <wp:positionV relativeFrom="page">
                      <wp:posOffset>250031</wp:posOffset>
                    </wp:positionV>
                    <wp:extent cx="4028599"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8599" cy="9555480"/>
                            </a:xfrm>
                            <a:prstGeom prst="rect">
                              <a:avLst/>
                            </a:prstGeom>
                            <a:gradFill>
                              <a:gsLst>
                                <a:gs pos="0">
                                  <a:srgbClr val="00ABCD"/>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E2BDF50" w14:textId="77777777" w:rsidR="008E2FCD" w:rsidRDefault="008E2FC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95000</wp14:pctHeight>
                    </wp14:sizeRelV>
                  </wp:anchor>
                </w:drawing>
              </mc:Choice>
              <mc:Fallback>
                <w:pict>
                  <v:rect w14:anchorId="16CDBAF8" id="Rectangle 466" o:spid="_x0000_s1027" style="position:absolute;margin-left:15.2pt;margin-top:19.7pt;width:317.2pt;height:752.4pt;z-index:-251645952;visibility:visible;mso-wrap-style:square;mso-width-percent:0;mso-height-percent:950;mso-wrap-distance-left:9pt;mso-wrap-distance-top:0;mso-wrap-distance-right:9pt;mso-wrap-distance-bottom:0;mso-position-horizontal:absolute;mso-position-horizontal-relative:page;mso-position-vertical:absolute;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5E3gIAAE0GAAAOAAAAZHJzL2Uyb0RvYy54bWysVdtu2zAMfR+wfxD0vtpJk7Q16hRZig4D&#10;srZoO/RZkeXYmCxpkhIn+/qRku1e1m3AsDwIEi+H5DHJnF/sG0l2wrpaq5yOjlJKhOK6qNUmp18f&#10;rj6cUuI8UwWTWomcHoSjF/P3785bk4mxrrQshCUAolzWmpxW3pssSRyvRMPckTZCgbLUtmEennaT&#10;FJa1gN7IZJyms6TVtjBWc+EcSC+jks4DflkK7m/K0glPZE4hNx9OG841nsn8nGUby0xV8y4N9g9Z&#10;NKxWEHSAumSeka2tf4Fqam6106U/4rpJdFnWXIQaoJpR+qqa+4oZEWoBcpwZaHL/D5Zf724tqYuc&#10;TmYzShRr4CPdAW1MbaQgKASKWuMysLw3txaLdGal+TcHiuSFBh+us9mXtkFbKJHsA9+HgW+x94SD&#10;cJKOT6dnZ5Rw0J1Np9PJafgiCct6d2Od/yR0Q/CSUwuZBZ7ZbuU8JsCy3qSjv7iqpQx3BybxQowG&#10;ztLg6exmvZSW7Bi2RLr4uLzEEgFo455bj1L8RRfsRjE4Mc6F8qOgktvmiy4i2Cw4ABbLQAx9F8WT&#10;XgwhQl8j0hAwxA2J4s2yIX2pEEhpLCfmh5JAeOQ4sO0PUoSA6k6U8B2B1fHfcnYVK0TMbfrb3CQC&#10;InIJ8QdsIOX4LXjpxx2JnTl6ijB/g+8fuYwVDh4hsFZ+cG5qpe3bkUd95GjfcxSZQZL8fr0PLR4s&#10;UbLWxQHa3uq4D5zhVzX014o5f8ssLABYFbDU/A0cpdRtTnV3o6TS9sdbcrSHuQQtJS0slJy671tm&#10;BSXys4LuG59Mjse4gsJrMj3Bh32hWj9XqW2z1NCiI1ighocrOnjZX0urm0fYfguMCyqmOETPKfe2&#10;fyx9XHWwP7lYLIIZ7B3D/ErdG47gyDRO0MP+kVnTjZmHCb3W/fph2atpi7boqfRi63VZh1F8Yrb7&#10;BrCzYp/H/YpL8fk7WD39C8x/AgAA//8DAFBLAwQUAAYACAAAACEAUiPPr94AAAAKAQAADwAAAGRy&#10;cy9kb3ducmV2LnhtbEyPwU7DMBBE70j8g7VI3KjTEgKEOFWFVBAnRNsPcO0lSRuvU9ttA1/PcoLT&#10;aDWj2TfVfHS9OGGInScF00kGAsl421GjYLNe3jyAiEmT1b0nVPCFEeb15UWlS+vP9IGnVWoEl1As&#10;tYI2paGUMpoWnY4TPyCx9+mD04nP0Egb9JnLXS9nWVZIpzviD60e8LlFs18dnQKz3L2a+813ODh6&#10;fxv26xjNi1Hq+mpcPIFIOKa/MPziMzrUzLT1R7JR9Apus5yTrI+s7BdFzlO2HLzL8xnIupL/J9Q/&#10;AAAA//8DAFBLAQItABQABgAIAAAAIQC2gziS/gAAAOEBAAATAAAAAAAAAAAAAAAAAAAAAABbQ29u&#10;dGVudF9UeXBlc10ueG1sUEsBAi0AFAAGAAgAAAAhADj9If/WAAAAlAEAAAsAAAAAAAAAAAAAAAAA&#10;LwEAAF9yZWxzLy5yZWxzUEsBAi0AFAAGAAgAAAAhAHwiDkTeAgAATQYAAA4AAAAAAAAAAAAAAAAA&#10;LgIAAGRycy9lMm9Eb2MueG1sUEsBAi0AFAAGAAgAAAAhAFIjz6/eAAAACgEAAA8AAAAAAAAAAAAA&#10;AAAAOAUAAGRycy9kb3ducmV2LnhtbFBLBQYAAAAABAAEAPMAAABDBgAAAAA=&#10;" fillcolor="#00abcd" stroked="f" strokeweight="1pt">
                    <v:fill color2="#8eaadb [1940]" rotate="t" focus="100%" type="gradient">
                      <o:fill v:ext="view" type="gradientUnscaled"/>
                    </v:fill>
                    <v:textbox inset="21.6pt,,21.6pt">
                      <w:txbxContent>
                        <w:p w14:paraId="0E2BDF50" w14:textId="77777777" w:rsidR="008E2FCD" w:rsidRDefault="008E2FCD"/>
                      </w:txbxContent>
                    </v:textbox>
                    <w10:wrap anchorx="page" anchory="page"/>
                  </v:rect>
                </w:pict>
              </mc:Fallback>
            </mc:AlternateContent>
          </w:r>
        </w:p>
        <w:p w14:paraId="7A1B045A" w14:textId="5219A01D" w:rsidR="00A36353" w:rsidRPr="008260AC" w:rsidRDefault="00A36353">
          <w:pPr>
            <w:rPr>
              <w:rFonts w:ascii="Arial" w:eastAsia="Arial" w:hAnsi="Arial" w:cs="Arial"/>
              <w:color w:val="000000" w:themeColor="text1"/>
              <w:sz w:val="40"/>
              <w:szCs w:val="40"/>
            </w:rPr>
          </w:pPr>
          <w:r w:rsidRPr="008260AC">
            <w:rPr>
              <w:rFonts w:ascii="Arial" w:eastAsia="Arial" w:hAnsi="Arial" w:cs="Arial"/>
              <w:color w:val="000000" w:themeColor="text1"/>
              <w:sz w:val="40"/>
              <w:szCs w:val="40"/>
            </w:rPr>
            <w:br w:type="page"/>
          </w:r>
        </w:p>
      </w:sdtContent>
    </w:sdt>
    <w:p w14:paraId="4E6CD3FE" w14:textId="303E01CA" w:rsidR="5BD591E4" w:rsidRPr="008260AC" w:rsidRDefault="5BD591E4">
      <w:pPr>
        <w:rPr>
          <w:rFonts w:ascii="Arial" w:hAnsi="Arial" w:cs="Arial"/>
        </w:rPr>
        <w:sectPr w:rsidR="5BD591E4" w:rsidRPr="008260AC" w:rsidSect="00A36353">
          <w:footerReference w:type="default" r:id="rId8"/>
          <w:footerReference w:type="first" r:id="rId9"/>
          <w:pgSz w:w="12240" w:h="15840"/>
          <w:pgMar w:top="1440" w:right="1440" w:bottom="1440" w:left="1440" w:header="720" w:footer="720" w:gutter="0"/>
          <w:pgNumType w:start="0"/>
          <w:cols w:space="720"/>
          <w:titlePg/>
          <w:docGrid w:linePitch="360"/>
        </w:sectPr>
      </w:pPr>
    </w:p>
    <w:bookmarkStart w:id="37" w:name="_Toc70689414" w:displacedByCustomXml="next"/>
    <w:sdt>
      <w:sdtPr>
        <w:rPr>
          <w:rFonts w:asciiTheme="minorHAnsi" w:eastAsiaTheme="minorHAnsi" w:hAnsiTheme="minorHAnsi" w:cstheme="minorBidi"/>
          <w:b w:val="0"/>
          <w:bCs w:val="0"/>
          <w:color w:val="auto"/>
          <w:sz w:val="22"/>
          <w:szCs w:val="22"/>
        </w:rPr>
        <w:id w:val="1421831994"/>
        <w:docPartObj>
          <w:docPartGallery w:val="Table of Contents"/>
          <w:docPartUnique/>
        </w:docPartObj>
      </w:sdtPr>
      <w:sdtEndPr>
        <w:rPr>
          <w:noProof/>
        </w:rPr>
      </w:sdtEndPr>
      <w:sdtContent>
        <w:p w14:paraId="06F17EB9" w14:textId="77777777" w:rsidR="00914F98" w:rsidRDefault="0081548C" w:rsidP="0081548C">
          <w:pPr>
            <w:pStyle w:val="TOCHeading"/>
            <w:rPr>
              <w:noProof/>
            </w:rPr>
          </w:pPr>
          <w:r>
            <w:t>Table of Contents</w:t>
          </w:r>
          <w:r>
            <w:fldChar w:fldCharType="begin"/>
          </w:r>
          <w:r>
            <w:instrText xml:space="preserve"> TOC \o "1-3" \h \z \u </w:instrText>
          </w:r>
          <w:r>
            <w:fldChar w:fldCharType="separate"/>
          </w:r>
        </w:p>
        <w:p w14:paraId="66CC525C" w14:textId="4193D792" w:rsidR="00914F98" w:rsidRDefault="00273A0D">
          <w:pPr>
            <w:pStyle w:val="TOC2"/>
            <w:tabs>
              <w:tab w:val="right" w:leader="dot" w:pos="9350"/>
            </w:tabs>
            <w:rPr>
              <w:rFonts w:eastAsiaTheme="minorEastAsia" w:cstheme="minorBidi"/>
              <w:smallCaps w:val="0"/>
              <w:noProof/>
              <w:sz w:val="22"/>
              <w:szCs w:val="22"/>
            </w:rPr>
          </w:pPr>
          <w:hyperlink w:anchor="_Toc70935607" w:history="1">
            <w:r w:rsidR="00914F98" w:rsidRPr="00D449A0">
              <w:rPr>
                <w:rStyle w:val="Hyperlink"/>
                <w:rFonts w:ascii="Arial" w:eastAsia="Arial" w:hAnsi="Arial" w:cs="Arial"/>
                <w:b/>
                <w:bCs/>
                <w:noProof/>
              </w:rPr>
              <w:t>Procedures</w:t>
            </w:r>
            <w:r w:rsidR="00914F98">
              <w:rPr>
                <w:noProof/>
                <w:webHidden/>
              </w:rPr>
              <w:tab/>
            </w:r>
            <w:r w:rsidR="00914F98">
              <w:rPr>
                <w:noProof/>
                <w:webHidden/>
              </w:rPr>
              <w:fldChar w:fldCharType="begin"/>
            </w:r>
            <w:r w:rsidR="00914F98">
              <w:rPr>
                <w:noProof/>
                <w:webHidden/>
              </w:rPr>
              <w:instrText xml:space="preserve"> PAGEREF _Toc70935607 \h </w:instrText>
            </w:r>
            <w:r w:rsidR="00914F98">
              <w:rPr>
                <w:noProof/>
                <w:webHidden/>
              </w:rPr>
            </w:r>
            <w:r w:rsidR="00914F98">
              <w:rPr>
                <w:noProof/>
                <w:webHidden/>
              </w:rPr>
              <w:fldChar w:fldCharType="separate"/>
            </w:r>
            <w:r w:rsidR="00914F98">
              <w:rPr>
                <w:noProof/>
                <w:webHidden/>
              </w:rPr>
              <w:t>3</w:t>
            </w:r>
            <w:r w:rsidR="00914F98">
              <w:rPr>
                <w:noProof/>
                <w:webHidden/>
              </w:rPr>
              <w:fldChar w:fldCharType="end"/>
            </w:r>
          </w:hyperlink>
        </w:p>
        <w:p w14:paraId="478088C2" w14:textId="2FA80574" w:rsidR="00914F98" w:rsidRDefault="00273A0D">
          <w:pPr>
            <w:pStyle w:val="TOC3"/>
            <w:tabs>
              <w:tab w:val="right" w:leader="dot" w:pos="9350"/>
            </w:tabs>
            <w:rPr>
              <w:rFonts w:eastAsiaTheme="minorEastAsia" w:cstheme="minorBidi"/>
              <w:i w:val="0"/>
              <w:iCs w:val="0"/>
              <w:noProof/>
              <w:sz w:val="22"/>
              <w:szCs w:val="22"/>
            </w:rPr>
          </w:pPr>
          <w:hyperlink w:anchor="_Toc70935608" w:history="1">
            <w:r w:rsidR="00914F98" w:rsidRPr="00D449A0">
              <w:rPr>
                <w:rStyle w:val="Hyperlink"/>
                <w:rFonts w:ascii="Arial" w:eastAsia="Arial" w:hAnsi="Arial" w:cs="Arial"/>
                <w:b/>
                <w:bCs/>
                <w:noProof/>
              </w:rPr>
              <w:t>Learning Management System</w:t>
            </w:r>
            <w:r w:rsidR="00914F98">
              <w:rPr>
                <w:noProof/>
                <w:webHidden/>
              </w:rPr>
              <w:tab/>
            </w:r>
            <w:r w:rsidR="00914F98">
              <w:rPr>
                <w:noProof/>
                <w:webHidden/>
              </w:rPr>
              <w:fldChar w:fldCharType="begin"/>
            </w:r>
            <w:r w:rsidR="00914F98">
              <w:rPr>
                <w:noProof/>
                <w:webHidden/>
              </w:rPr>
              <w:instrText xml:space="preserve"> PAGEREF _Toc70935608 \h </w:instrText>
            </w:r>
            <w:r w:rsidR="00914F98">
              <w:rPr>
                <w:noProof/>
                <w:webHidden/>
              </w:rPr>
            </w:r>
            <w:r w:rsidR="00914F98">
              <w:rPr>
                <w:noProof/>
                <w:webHidden/>
              </w:rPr>
              <w:fldChar w:fldCharType="separate"/>
            </w:r>
            <w:r w:rsidR="00914F98">
              <w:rPr>
                <w:noProof/>
                <w:webHidden/>
              </w:rPr>
              <w:t>3</w:t>
            </w:r>
            <w:r w:rsidR="00914F98">
              <w:rPr>
                <w:noProof/>
                <w:webHidden/>
              </w:rPr>
              <w:fldChar w:fldCharType="end"/>
            </w:r>
          </w:hyperlink>
        </w:p>
        <w:p w14:paraId="290B658D" w14:textId="752C81AB" w:rsidR="00914F98" w:rsidRDefault="00273A0D">
          <w:pPr>
            <w:pStyle w:val="TOC3"/>
            <w:tabs>
              <w:tab w:val="right" w:leader="dot" w:pos="9350"/>
            </w:tabs>
            <w:rPr>
              <w:rFonts w:eastAsiaTheme="minorEastAsia" w:cstheme="minorBidi"/>
              <w:i w:val="0"/>
              <w:iCs w:val="0"/>
              <w:noProof/>
              <w:sz w:val="22"/>
              <w:szCs w:val="22"/>
            </w:rPr>
          </w:pPr>
          <w:hyperlink w:anchor="_Toc70935609" w:history="1">
            <w:r w:rsidR="00914F98" w:rsidRPr="00D449A0">
              <w:rPr>
                <w:rStyle w:val="Hyperlink"/>
                <w:rFonts w:ascii="Arial" w:eastAsia="Arial" w:hAnsi="Arial" w:cs="Arial"/>
                <w:b/>
                <w:bCs/>
                <w:noProof/>
              </w:rPr>
              <w:t>Instructional Shells</w:t>
            </w:r>
            <w:r w:rsidR="00914F98">
              <w:rPr>
                <w:noProof/>
                <w:webHidden/>
              </w:rPr>
              <w:tab/>
            </w:r>
            <w:r w:rsidR="00914F98">
              <w:rPr>
                <w:noProof/>
                <w:webHidden/>
              </w:rPr>
              <w:fldChar w:fldCharType="begin"/>
            </w:r>
            <w:r w:rsidR="00914F98">
              <w:rPr>
                <w:noProof/>
                <w:webHidden/>
              </w:rPr>
              <w:instrText xml:space="preserve"> PAGEREF _Toc70935609 \h </w:instrText>
            </w:r>
            <w:r w:rsidR="00914F98">
              <w:rPr>
                <w:noProof/>
                <w:webHidden/>
              </w:rPr>
            </w:r>
            <w:r w:rsidR="00914F98">
              <w:rPr>
                <w:noProof/>
                <w:webHidden/>
              </w:rPr>
              <w:fldChar w:fldCharType="separate"/>
            </w:r>
            <w:r w:rsidR="00914F98">
              <w:rPr>
                <w:noProof/>
                <w:webHidden/>
              </w:rPr>
              <w:t>3</w:t>
            </w:r>
            <w:r w:rsidR="00914F98">
              <w:rPr>
                <w:noProof/>
                <w:webHidden/>
              </w:rPr>
              <w:fldChar w:fldCharType="end"/>
            </w:r>
          </w:hyperlink>
        </w:p>
        <w:p w14:paraId="35439B5B" w14:textId="7DD212DC" w:rsidR="00914F98" w:rsidRDefault="00273A0D">
          <w:pPr>
            <w:pStyle w:val="TOC3"/>
            <w:tabs>
              <w:tab w:val="right" w:leader="dot" w:pos="9350"/>
            </w:tabs>
            <w:rPr>
              <w:rFonts w:eastAsiaTheme="minorEastAsia" w:cstheme="minorBidi"/>
              <w:i w:val="0"/>
              <w:iCs w:val="0"/>
              <w:noProof/>
              <w:sz w:val="22"/>
              <w:szCs w:val="22"/>
            </w:rPr>
          </w:pPr>
          <w:hyperlink w:anchor="_Toc70935610" w:history="1">
            <w:r w:rsidR="00914F98" w:rsidRPr="00D449A0">
              <w:rPr>
                <w:rStyle w:val="Hyperlink"/>
                <w:rFonts w:ascii="Arial" w:eastAsia="Arial" w:hAnsi="Arial" w:cs="Arial"/>
                <w:b/>
                <w:bCs/>
                <w:noProof/>
              </w:rPr>
              <w:t>Online Students</w:t>
            </w:r>
            <w:r w:rsidR="00914F98">
              <w:rPr>
                <w:noProof/>
                <w:webHidden/>
              </w:rPr>
              <w:tab/>
            </w:r>
            <w:r w:rsidR="00914F98">
              <w:rPr>
                <w:noProof/>
                <w:webHidden/>
              </w:rPr>
              <w:fldChar w:fldCharType="begin"/>
            </w:r>
            <w:r w:rsidR="00914F98">
              <w:rPr>
                <w:noProof/>
                <w:webHidden/>
              </w:rPr>
              <w:instrText xml:space="preserve"> PAGEREF _Toc70935610 \h </w:instrText>
            </w:r>
            <w:r w:rsidR="00914F98">
              <w:rPr>
                <w:noProof/>
                <w:webHidden/>
              </w:rPr>
            </w:r>
            <w:r w:rsidR="00914F98">
              <w:rPr>
                <w:noProof/>
                <w:webHidden/>
              </w:rPr>
              <w:fldChar w:fldCharType="separate"/>
            </w:r>
            <w:r w:rsidR="00914F98">
              <w:rPr>
                <w:noProof/>
                <w:webHidden/>
              </w:rPr>
              <w:t>3</w:t>
            </w:r>
            <w:r w:rsidR="00914F98">
              <w:rPr>
                <w:noProof/>
                <w:webHidden/>
              </w:rPr>
              <w:fldChar w:fldCharType="end"/>
            </w:r>
          </w:hyperlink>
        </w:p>
        <w:p w14:paraId="7DABB052" w14:textId="67E8AF03" w:rsidR="00914F98" w:rsidRDefault="00273A0D">
          <w:pPr>
            <w:pStyle w:val="TOC3"/>
            <w:tabs>
              <w:tab w:val="right" w:leader="dot" w:pos="9350"/>
            </w:tabs>
            <w:rPr>
              <w:rFonts w:eastAsiaTheme="minorEastAsia" w:cstheme="minorBidi"/>
              <w:i w:val="0"/>
              <w:iCs w:val="0"/>
              <w:noProof/>
              <w:sz w:val="22"/>
              <w:szCs w:val="22"/>
            </w:rPr>
          </w:pPr>
          <w:hyperlink w:anchor="_Toc70935611" w:history="1">
            <w:r w:rsidR="00914F98" w:rsidRPr="00D449A0">
              <w:rPr>
                <w:rStyle w:val="Hyperlink"/>
                <w:rFonts w:ascii="Arial" w:hAnsi="Arial" w:cs="Arial"/>
                <w:b/>
                <w:bCs/>
                <w:noProof/>
              </w:rPr>
              <w:t>Course Archives</w:t>
            </w:r>
            <w:r w:rsidR="00914F98">
              <w:rPr>
                <w:noProof/>
                <w:webHidden/>
              </w:rPr>
              <w:tab/>
            </w:r>
            <w:r w:rsidR="00914F98">
              <w:rPr>
                <w:noProof/>
                <w:webHidden/>
              </w:rPr>
              <w:fldChar w:fldCharType="begin"/>
            </w:r>
            <w:r w:rsidR="00914F98">
              <w:rPr>
                <w:noProof/>
                <w:webHidden/>
              </w:rPr>
              <w:instrText xml:space="preserve"> PAGEREF _Toc70935611 \h </w:instrText>
            </w:r>
            <w:r w:rsidR="00914F98">
              <w:rPr>
                <w:noProof/>
                <w:webHidden/>
              </w:rPr>
            </w:r>
            <w:r w:rsidR="00914F98">
              <w:rPr>
                <w:noProof/>
                <w:webHidden/>
              </w:rPr>
              <w:fldChar w:fldCharType="separate"/>
            </w:r>
            <w:r w:rsidR="00914F98">
              <w:rPr>
                <w:noProof/>
                <w:webHidden/>
              </w:rPr>
              <w:t>3</w:t>
            </w:r>
            <w:r w:rsidR="00914F98">
              <w:rPr>
                <w:noProof/>
                <w:webHidden/>
              </w:rPr>
              <w:fldChar w:fldCharType="end"/>
            </w:r>
          </w:hyperlink>
        </w:p>
        <w:p w14:paraId="3E9837D2" w14:textId="70CE9870" w:rsidR="00914F98" w:rsidRDefault="00273A0D">
          <w:pPr>
            <w:pStyle w:val="TOC3"/>
            <w:tabs>
              <w:tab w:val="right" w:leader="dot" w:pos="9350"/>
            </w:tabs>
            <w:rPr>
              <w:rFonts w:eastAsiaTheme="minorEastAsia" w:cstheme="minorBidi"/>
              <w:i w:val="0"/>
              <w:iCs w:val="0"/>
              <w:noProof/>
              <w:sz w:val="22"/>
              <w:szCs w:val="22"/>
            </w:rPr>
          </w:pPr>
          <w:hyperlink w:anchor="_Toc70935612" w:history="1">
            <w:r w:rsidR="00914F98" w:rsidRPr="00D449A0">
              <w:rPr>
                <w:rStyle w:val="Hyperlink"/>
                <w:rFonts w:ascii="Arial" w:eastAsia="Arial" w:hAnsi="Arial" w:cs="Arial"/>
                <w:b/>
                <w:bCs/>
                <w:noProof/>
              </w:rPr>
              <w:t>Instructor of Record</w:t>
            </w:r>
            <w:r w:rsidR="00914F98">
              <w:rPr>
                <w:noProof/>
                <w:webHidden/>
              </w:rPr>
              <w:tab/>
            </w:r>
            <w:r w:rsidR="00914F98">
              <w:rPr>
                <w:noProof/>
                <w:webHidden/>
              </w:rPr>
              <w:fldChar w:fldCharType="begin"/>
            </w:r>
            <w:r w:rsidR="00914F98">
              <w:rPr>
                <w:noProof/>
                <w:webHidden/>
              </w:rPr>
              <w:instrText xml:space="preserve"> PAGEREF _Toc70935612 \h </w:instrText>
            </w:r>
            <w:r w:rsidR="00914F98">
              <w:rPr>
                <w:noProof/>
                <w:webHidden/>
              </w:rPr>
            </w:r>
            <w:r w:rsidR="00914F98">
              <w:rPr>
                <w:noProof/>
                <w:webHidden/>
              </w:rPr>
              <w:fldChar w:fldCharType="separate"/>
            </w:r>
            <w:r w:rsidR="00914F98">
              <w:rPr>
                <w:noProof/>
                <w:webHidden/>
              </w:rPr>
              <w:t>4</w:t>
            </w:r>
            <w:r w:rsidR="00914F98">
              <w:rPr>
                <w:noProof/>
                <w:webHidden/>
              </w:rPr>
              <w:fldChar w:fldCharType="end"/>
            </w:r>
          </w:hyperlink>
        </w:p>
        <w:p w14:paraId="70A23AD8" w14:textId="0532D391" w:rsidR="00914F98" w:rsidRDefault="00273A0D">
          <w:pPr>
            <w:pStyle w:val="TOC3"/>
            <w:tabs>
              <w:tab w:val="right" w:leader="dot" w:pos="9350"/>
            </w:tabs>
            <w:rPr>
              <w:rFonts w:eastAsiaTheme="minorEastAsia" w:cstheme="minorBidi"/>
              <w:i w:val="0"/>
              <w:iCs w:val="0"/>
              <w:noProof/>
              <w:sz w:val="22"/>
              <w:szCs w:val="22"/>
            </w:rPr>
          </w:pPr>
          <w:hyperlink w:anchor="_Toc70935613" w:history="1">
            <w:r w:rsidR="00914F98" w:rsidRPr="00D449A0">
              <w:rPr>
                <w:rStyle w:val="Hyperlink"/>
                <w:rFonts w:ascii="Arial" w:hAnsi="Arial" w:cs="Arial"/>
                <w:b/>
                <w:bCs/>
                <w:noProof/>
              </w:rPr>
              <w:t>Instructor Removal/Access Denied</w:t>
            </w:r>
            <w:r w:rsidR="00914F98">
              <w:rPr>
                <w:noProof/>
                <w:webHidden/>
              </w:rPr>
              <w:tab/>
            </w:r>
            <w:r w:rsidR="00914F98">
              <w:rPr>
                <w:noProof/>
                <w:webHidden/>
              </w:rPr>
              <w:fldChar w:fldCharType="begin"/>
            </w:r>
            <w:r w:rsidR="00914F98">
              <w:rPr>
                <w:noProof/>
                <w:webHidden/>
              </w:rPr>
              <w:instrText xml:space="preserve"> PAGEREF _Toc70935613 \h </w:instrText>
            </w:r>
            <w:r w:rsidR="00914F98">
              <w:rPr>
                <w:noProof/>
                <w:webHidden/>
              </w:rPr>
            </w:r>
            <w:r w:rsidR="00914F98">
              <w:rPr>
                <w:noProof/>
                <w:webHidden/>
              </w:rPr>
              <w:fldChar w:fldCharType="separate"/>
            </w:r>
            <w:r w:rsidR="00914F98">
              <w:rPr>
                <w:noProof/>
                <w:webHidden/>
              </w:rPr>
              <w:t>4</w:t>
            </w:r>
            <w:r w:rsidR="00914F98">
              <w:rPr>
                <w:noProof/>
                <w:webHidden/>
              </w:rPr>
              <w:fldChar w:fldCharType="end"/>
            </w:r>
          </w:hyperlink>
        </w:p>
        <w:p w14:paraId="1AB85C38" w14:textId="060BD61F" w:rsidR="00914F98" w:rsidRDefault="00273A0D">
          <w:pPr>
            <w:pStyle w:val="TOC3"/>
            <w:tabs>
              <w:tab w:val="right" w:leader="dot" w:pos="9350"/>
            </w:tabs>
            <w:rPr>
              <w:rFonts w:eastAsiaTheme="minorEastAsia" w:cstheme="minorBidi"/>
              <w:i w:val="0"/>
              <w:iCs w:val="0"/>
              <w:noProof/>
              <w:sz w:val="22"/>
              <w:szCs w:val="22"/>
            </w:rPr>
          </w:pPr>
          <w:hyperlink w:anchor="_Toc70935614" w:history="1">
            <w:r w:rsidR="00914F98" w:rsidRPr="00D449A0">
              <w:rPr>
                <w:rStyle w:val="Hyperlink"/>
                <w:rFonts w:ascii="Arial" w:eastAsia="Arial" w:hAnsi="Arial" w:cs="Arial"/>
                <w:b/>
                <w:bCs/>
                <w:noProof/>
              </w:rPr>
              <w:t>Substitute</w:t>
            </w:r>
            <w:r w:rsidR="00914F98">
              <w:rPr>
                <w:noProof/>
                <w:webHidden/>
              </w:rPr>
              <w:tab/>
            </w:r>
            <w:r w:rsidR="00914F98">
              <w:rPr>
                <w:noProof/>
                <w:webHidden/>
              </w:rPr>
              <w:fldChar w:fldCharType="begin"/>
            </w:r>
            <w:r w:rsidR="00914F98">
              <w:rPr>
                <w:noProof/>
                <w:webHidden/>
              </w:rPr>
              <w:instrText xml:space="preserve"> PAGEREF _Toc70935614 \h </w:instrText>
            </w:r>
            <w:r w:rsidR="00914F98">
              <w:rPr>
                <w:noProof/>
                <w:webHidden/>
              </w:rPr>
            </w:r>
            <w:r w:rsidR="00914F98">
              <w:rPr>
                <w:noProof/>
                <w:webHidden/>
              </w:rPr>
              <w:fldChar w:fldCharType="separate"/>
            </w:r>
            <w:r w:rsidR="00914F98">
              <w:rPr>
                <w:noProof/>
                <w:webHidden/>
              </w:rPr>
              <w:t>4</w:t>
            </w:r>
            <w:r w:rsidR="00914F98">
              <w:rPr>
                <w:noProof/>
                <w:webHidden/>
              </w:rPr>
              <w:fldChar w:fldCharType="end"/>
            </w:r>
          </w:hyperlink>
        </w:p>
        <w:p w14:paraId="2DB68B9D" w14:textId="58D80B25" w:rsidR="00914F98" w:rsidRDefault="00273A0D">
          <w:pPr>
            <w:pStyle w:val="TOC3"/>
            <w:tabs>
              <w:tab w:val="right" w:leader="dot" w:pos="9350"/>
            </w:tabs>
            <w:rPr>
              <w:rFonts w:eastAsiaTheme="minorEastAsia" w:cstheme="minorBidi"/>
              <w:i w:val="0"/>
              <w:iCs w:val="0"/>
              <w:noProof/>
              <w:sz w:val="22"/>
              <w:szCs w:val="22"/>
            </w:rPr>
          </w:pPr>
          <w:hyperlink w:anchor="_Toc70935615" w:history="1">
            <w:r w:rsidR="00914F98" w:rsidRPr="00D449A0">
              <w:rPr>
                <w:rStyle w:val="Hyperlink"/>
                <w:rFonts w:ascii="Arial" w:eastAsia="Arial" w:hAnsi="Arial" w:cs="Arial"/>
                <w:b/>
                <w:bCs/>
                <w:noProof/>
              </w:rPr>
              <w:t>Access to Courses</w:t>
            </w:r>
            <w:r w:rsidR="00914F98">
              <w:rPr>
                <w:noProof/>
                <w:webHidden/>
              </w:rPr>
              <w:tab/>
            </w:r>
            <w:r w:rsidR="00914F98">
              <w:rPr>
                <w:noProof/>
                <w:webHidden/>
              </w:rPr>
              <w:fldChar w:fldCharType="begin"/>
            </w:r>
            <w:r w:rsidR="00914F98">
              <w:rPr>
                <w:noProof/>
                <w:webHidden/>
              </w:rPr>
              <w:instrText xml:space="preserve"> PAGEREF _Toc70935615 \h </w:instrText>
            </w:r>
            <w:r w:rsidR="00914F98">
              <w:rPr>
                <w:noProof/>
                <w:webHidden/>
              </w:rPr>
            </w:r>
            <w:r w:rsidR="00914F98">
              <w:rPr>
                <w:noProof/>
                <w:webHidden/>
              </w:rPr>
              <w:fldChar w:fldCharType="separate"/>
            </w:r>
            <w:r w:rsidR="00914F98">
              <w:rPr>
                <w:noProof/>
                <w:webHidden/>
              </w:rPr>
              <w:t>4</w:t>
            </w:r>
            <w:r w:rsidR="00914F98">
              <w:rPr>
                <w:noProof/>
                <w:webHidden/>
              </w:rPr>
              <w:fldChar w:fldCharType="end"/>
            </w:r>
          </w:hyperlink>
        </w:p>
        <w:p w14:paraId="4F16D383" w14:textId="2AE45AF9" w:rsidR="00914F98" w:rsidRDefault="00273A0D">
          <w:pPr>
            <w:pStyle w:val="TOC2"/>
            <w:tabs>
              <w:tab w:val="right" w:leader="dot" w:pos="9350"/>
            </w:tabs>
            <w:rPr>
              <w:rFonts w:eastAsiaTheme="minorEastAsia" w:cstheme="minorBidi"/>
              <w:smallCaps w:val="0"/>
              <w:noProof/>
              <w:sz w:val="22"/>
              <w:szCs w:val="22"/>
            </w:rPr>
          </w:pPr>
          <w:hyperlink w:anchor="_Toc70935616" w:history="1">
            <w:r w:rsidR="00914F98" w:rsidRPr="00D449A0">
              <w:rPr>
                <w:rStyle w:val="Hyperlink"/>
                <w:rFonts w:ascii="Arial" w:eastAsia="Arial" w:hAnsi="Arial" w:cs="Arial"/>
                <w:b/>
                <w:bCs/>
                <w:noProof/>
              </w:rPr>
              <w:t>Online Faculty Certification Program (OFCP)</w:t>
            </w:r>
            <w:r w:rsidR="00914F98">
              <w:rPr>
                <w:noProof/>
                <w:webHidden/>
              </w:rPr>
              <w:tab/>
            </w:r>
            <w:r w:rsidR="00914F98">
              <w:rPr>
                <w:noProof/>
                <w:webHidden/>
              </w:rPr>
              <w:fldChar w:fldCharType="begin"/>
            </w:r>
            <w:r w:rsidR="00914F98">
              <w:rPr>
                <w:noProof/>
                <w:webHidden/>
              </w:rPr>
              <w:instrText xml:space="preserve"> PAGEREF _Toc70935616 \h </w:instrText>
            </w:r>
            <w:r w:rsidR="00914F98">
              <w:rPr>
                <w:noProof/>
                <w:webHidden/>
              </w:rPr>
            </w:r>
            <w:r w:rsidR="00914F98">
              <w:rPr>
                <w:noProof/>
                <w:webHidden/>
              </w:rPr>
              <w:fldChar w:fldCharType="separate"/>
            </w:r>
            <w:r w:rsidR="00914F98">
              <w:rPr>
                <w:noProof/>
                <w:webHidden/>
              </w:rPr>
              <w:t>4</w:t>
            </w:r>
            <w:r w:rsidR="00914F98">
              <w:rPr>
                <w:noProof/>
                <w:webHidden/>
              </w:rPr>
              <w:fldChar w:fldCharType="end"/>
            </w:r>
          </w:hyperlink>
        </w:p>
        <w:p w14:paraId="39BD1B63" w14:textId="04B7BC80" w:rsidR="00914F98" w:rsidRDefault="00273A0D">
          <w:pPr>
            <w:pStyle w:val="TOC2"/>
            <w:tabs>
              <w:tab w:val="right" w:leader="dot" w:pos="9350"/>
            </w:tabs>
            <w:rPr>
              <w:rFonts w:eastAsiaTheme="minorEastAsia" w:cstheme="minorBidi"/>
              <w:smallCaps w:val="0"/>
              <w:noProof/>
              <w:sz w:val="22"/>
              <w:szCs w:val="22"/>
            </w:rPr>
          </w:pPr>
          <w:hyperlink w:anchor="_Toc70935617" w:history="1">
            <w:r w:rsidR="00914F98" w:rsidRPr="00D449A0">
              <w:rPr>
                <w:rStyle w:val="Hyperlink"/>
                <w:rFonts w:ascii="Arial" w:eastAsia="Arial" w:hAnsi="Arial" w:cs="Arial"/>
                <w:b/>
                <w:bCs/>
                <w:noProof/>
              </w:rPr>
              <w:t>Student Authentication &amp; Academic Integrity</w:t>
            </w:r>
            <w:r w:rsidR="00914F98">
              <w:rPr>
                <w:noProof/>
                <w:webHidden/>
              </w:rPr>
              <w:tab/>
            </w:r>
            <w:r w:rsidR="00914F98">
              <w:rPr>
                <w:noProof/>
                <w:webHidden/>
              </w:rPr>
              <w:fldChar w:fldCharType="begin"/>
            </w:r>
            <w:r w:rsidR="00914F98">
              <w:rPr>
                <w:noProof/>
                <w:webHidden/>
              </w:rPr>
              <w:instrText xml:space="preserve"> PAGEREF _Toc70935617 \h </w:instrText>
            </w:r>
            <w:r w:rsidR="00914F98">
              <w:rPr>
                <w:noProof/>
                <w:webHidden/>
              </w:rPr>
            </w:r>
            <w:r w:rsidR="00914F98">
              <w:rPr>
                <w:noProof/>
                <w:webHidden/>
              </w:rPr>
              <w:fldChar w:fldCharType="separate"/>
            </w:r>
            <w:r w:rsidR="00914F98">
              <w:rPr>
                <w:noProof/>
                <w:webHidden/>
              </w:rPr>
              <w:t>4</w:t>
            </w:r>
            <w:r w:rsidR="00914F98">
              <w:rPr>
                <w:noProof/>
                <w:webHidden/>
              </w:rPr>
              <w:fldChar w:fldCharType="end"/>
            </w:r>
          </w:hyperlink>
        </w:p>
        <w:p w14:paraId="26D073CB" w14:textId="2AFDB3D6" w:rsidR="00914F98" w:rsidRDefault="00273A0D">
          <w:pPr>
            <w:pStyle w:val="TOC2"/>
            <w:tabs>
              <w:tab w:val="right" w:leader="dot" w:pos="9350"/>
            </w:tabs>
            <w:rPr>
              <w:rFonts w:eastAsiaTheme="minorEastAsia" w:cstheme="minorBidi"/>
              <w:smallCaps w:val="0"/>
              <w:noProof/>
              <w:sz w:val="22"/>
              <w:szCs w:val="22"/>
            </w:rPr>
          </w:pPr>
          <w:hyperlink w:anchor="_Toc70935618" w:history="1">
            <w:r w:rsidR="00914F98" w:rsidRPr="00D449A0">
              <w:rPr>
                <w:rStyle w:val="Hyperlink"/>
                <w:rFonts w:ascii="Arial" w:eastAsia="Arial" w:hAnsi="Arial" w:cs="Arial"/>
                <w:b/>
                <w:bCs/>
                <w:noProof/>
              </w:rPr>
              <w:t>Curriculum and Instruction</w:t>
            </w:r>
            <w:r w:rsidR="00914F98">
              <w:rPr>
                <w:noProof/>
                <w:webHidden/>
              </w:rPr>
              <w:tab/>
            </w:r>
            <w:r w:rsidR="00914F98">
              <w:rPr>
                <w:noProof/>
                <w:webHidden/>
              </w:rPr>
              <w:fldChar w:fldCharType="begin"/>
            </w:r>
            <w:r w:rsidR="00914F98">
              <w:rPr>
                <w:noProof/>
                <w:webHidden/>
              </w:rPr>
              <w:instrText xml:space="preserve"> PAGEREF _Toc70935618 \h </w:instrText>
            </w:r>
            <w:r w:rsidR="00914F98">
              <w:rPr>
                <w:noProof/>
                <w:webHidden/>
              </w:rPr>
            </w:r>
            <w:r w:rsidR="00914F98">
              <w:rPr>
                <w:noProof/>
                <w:webHidden/>
              </w:rPr>
              <w:fldChar w:fldCharType="separate"/>
            </w:r>
            <w:r w:rsidR="00914F98">
              <w:rPr>
                <w:noProof/>
                <w:webHidden/>
              </w:rPr>
              <w:t>5</w:t>
            </w:r>
            <w:r w:rsidR="00914F98">
              <w:rPr>
                <w:noProof/>
                <w:webHidden/>
              </w:rPr>
              <w:fldChar w:fldCharType="end"/>
            </w:r>
          </w:hyperlink>
        </w:p>
        <w:p w14:paraId="25F6E985" w14:textId="5A691BBF" w:rsidR="00914F98" w:rsidRDefault="00273A0D">
          <w:pPr>
            <w:pStyle w:val="TOC2"/>
            <w:tabs>
              <w:tab w:val="right" w:leader="dot" w:pos="9350"/>
            </w:tabs>
            <w:rPr>
              <w:rFonts w:eastAsiaTheme="minorEastAsia" w:cstheme="minorBidi"/>
              <w:smallCaps w:val="0"/>
              <w:noProof/>
              <w:sz w:val="22"/>
              <w:szCs w:val="22"/>
            </w:rPr>
          </w:pPr>
          <w:hyperlink w:anchor="_Toc70935619" w:history="1">
            <w:r w:rsidR="00914F98" w:rsidRPr="00D449A0">
              <w:rPr>
                <w:rStyle w:val="Hyperlink"/>
                <w:rFonts w:ascii="Arial" w:eastAsia="Arial" w:hAnsi="Arial" w:cs="Arial"/>
                <w:b/>
                <w:bCs/>
                <w:noProof/>
              </w:rPr>
              <w:t>Accessibility of Distance Learning Courses and Students with Disabilities</w:t>
            </w:r>
            <w:r w:rsidR="00914F98">
              <w:rPr>
                <w:noProof/>
                <w:webHidden/>
              </w:rPr>
              <w:tab/>
            </w:r>
            <w:r w:rsidR="00914F98">
              <w:rPr>
                <w:noProof/>
                <w:webHidden/>
              </w:rPr>
              <w:fldChar w:fldCharType="begin"/>
            </w:r>
            <w:r w:rsidR="00914F98">
              <w:rPr>
                <w:noProof/>
                <w:webHidden/>
              </w:rPr>
              <w:instrText xml:space="preserve"> PAGEREF _Toc70935619 \h </w:instrText>
            </w:r>
            <w:r w:rsidR="00914F98">
              <w:rPr>
                <w:noProof/>
                <w:webHidden/>
              </w:rPr>
            </w:r>
            <w:r w:rsidR="00914F98">
              <w:rPr>
                <w:noProof/>
                <w:webHidden/>
              </w:rPr>
              <w:fldChar w:fldCharType="separate"/>
            </w:r>
            <w:r w:rsidR="00914F98">
              <w:rPr>
                <w:noProof/>
                <w:webHidden/>
              </w:rPr>
              <w:t>6</w:t>
            </w:r>
            <w:r w:rsidR="00914F98">
              <w:rPr>
                <w:noProof/>
                <w:webHidden/>
              </w:rPr>
              <w:fldChar w:fldCharType="end"/>
            </w:r>
          </w:hyperlink>
        </w:p>
        <w:p w14:paraId="0C6964B1" w14:textId="0D6CCCE9" w:rsidR="00914F98" w:rsidRDefault="00273A0D">
          <w:pPr>
            <w:pStyle w:val="TOC2"/>
            <w:tabs>
              <w:tab w:val="right" w:leader="dot" w:pos="9350"/>
            </w:tabs>
            <w:rPr>
              <w:rFonts w:eastAsiaTheme="minorEastAsia" w:cstheme="minorBidi"/>
              <w:smallCaps w:val="0"/>
              <w:noProof/>
              <w:sz w:val="22"/>
              <w:szCs w:val="22"/>
            </w:rPr>
          </w:pPr>
          <w:hyperlink w:anchor="_Toc70935620" w:history="1">
            <w:r w:rsidR="00914F98" w:rsidRPr="00D449A0">
              <w:rPr>
                <w:rStyle w:val="Hyperlink"/>
                <w:rFonts w:ascii="Arial" w:eastAsia="Arial" w:hAnsi="Arial" w:cs="Arial"/>
                <w:b/>
                <w:bCs/>
                <w:noProof/>
              </w:rPr>
              <w:t>Student Code of Conduct</w:t>
            </w:r>
            <w:r w:rsidR="00914F98">
              <w:rPr>
                <w:noProof/>
                <w:webHidden/>
              </w:rPr>
              <w:tab/>
            </w:r>
            <w:r w:rsidR="00914F98">
              <w:rPr>
                <w:noProof/>
                <w:webHidden/>
              </w:rPr>
              <w:fldChar w:fldCharType="begin"/>
            </w:r>
            <w:r w:rsidR="00914F98">
              <w:rPr>
                <w:noProof/>
                <w:webHidden/>
              </w:rPr>
              <w:instrText xml:space="preserve"> PAGEREF _Toc70935620 \h </w:instrText>
            </w:r>
            <w:r w:rsidR="00914F98">
              <w:rPr>
                <w:noProof/>
                <w:webHidden/>
              </w:rPr>
            </w:r>
            <w:r w:rsidR="00914F98">
              <w:rPr>
                <w:noProof/>
                <w:webHidden/>
              </w:rPr>
              <w:fldChar w:fldCharType="separate"/>
            </w:r>
            <w:r w:rsidR="00914F98">
              <w:rPr>
                <w:noProof/>
                <w:webHidden/>
              </w:rPr>
              <w:t>6</w:t>
            </w:r>
            <w:r w:rsidR="00914F98">
              <w:rPr>
                <w:noProof/>
                <w:webHidden/>
              </w:rPr>
              <w:fldChar w:fldCharType="end"/>
            </w:r>
          </w:hyperlink>
        </w:p>
        <w:p w14:paraId="424897D1" w14:textId="5AAF3468" w:rsidR="00914F98" w:rsidRDefault="00273A0D">
          <w:pPr>
            <w:pStyle w:val="TOC2"/>
            <w:tabs>
              <w:tab w:val="right" w:leader="dot" w:pos="9350"/>
            </w:tabs>
            <w:rPr>
              <w:rFonts w:eastAsiaTheme="minorEastAsia" w:cstheme="minorBidi"/>
              <w:smallCaps w:val="0"/>
              <w:noProof/>
              <w:sz w:val="22"/>
              <w:szCs w:val="22"/>
            </w:rPr>
          </w:pPr>
          <w:hyperlink w:anchor="_Toc70935621" w:history="1">
            <w:r w:rsidR="00914F98" w:rsidRPr="00D449A0">
              <w:rPr>
                <w:rStyle w:val="Hyperlink"/>
                <w:rFonts w:ascii="Arial" w:eastAsia="Arial" w:hAnsi="Arial" w:cs="Arial"/>
                <w:b/>
                <w:bCs/>
                <w:noProof/>
              </w:rPr>
              <w:t>Camera Recommendations</w:t>
            </w:r>
            <w:r w:rsidR="00914F98">
              <w:rPr>
                <w:noProof/>
                <w:webHidden/>
              </w:rPr>
              <w:tab/>
            </w:r>
            <w:r w:rsidR="00914F98">
              <w:rPr>
                <w:noProof/>
                <w:webHidden/>
              </w:rPr>
              <w:fldChar w:fldCharType="begin"/>
            </w:r>
            <w:r w:rsidR="00914F98">
              <w:rPr>
                <w:noProof/>
                <w:webHidden/>
              </w:rPr>
              <w:instrText xml:space="preserve"> PAGEREF _Toc70935621 \h </w:instrText>
            </w:r>
            <w:r w:rsidR="00914F98">
              <w:rPr>
                <w:noProof/>
                <w:webHidden/>
              </w:rPr>
            </w:r>
            <w:r w:rsidR="00914F98">
              <w:rPr>
                <w:noProof/>
                <w:webHidden/>
              </w:rPr>
              <w:fldChar w:fldCharType="separate"/>
            </w:r>
            <w:r w:rsidR="00914F98">
              <w:rPr>
                <w:noProof/>
                <w:webHidden/>
              </w:rPr>
              <w:t>7</w:t>
            </w:r>
            <w:r w:rsidR="00914F98">
              <w:rPr>
                <w:noProof/>
                <w:webHidden/>
              </w:rPr>
              <w:fldChar w:fldCharType="end"/>
            </w:r>
          </w:hyperlink>
        </w:p>
        <w:p w14:paraId="75F50BA2" w14:textId="66994339" w:rsidR="00914F98" w:rsidRDefault="00273A0D">
          <w:pPr>
            <w:pStyle w:val="TOC2"/>
            <w:tabs>
              <w:tab w:val="right" w:leader="dot" w:pos="9350"/>
            </w:tabs>
            <w:rPr>
              <w:rFonts w:eastAsiaTheme="minorEastAsia" w:cstheme="minorBidi"/>
              <w:smallCaps w:val="0"/>
              <w:noProof/>
              <w:sz w:val="22"/>
              <w:szCs w:val="22"/>
            </w:rPr>
          </w:pPr>
          <w:hyperlink w:anchor="_Toc70935622" w:history="1">
            <w:r w:rsidR="00914F98" w:rsidRPr="00D449A0">
              <w:rPr>
                <w:rStyle w:val="Hyperlink"/>
                <w:rFonts w:ascii="Arial" w:eastAsia="Arial" w:hAnsi="Arial" w:cs="Arial"/>
                <w:b/>
                <w:bCs/>
                <w:noProof/>
              </w:rPr>
              <w:t>Netiquette</w:t>
            </w:r>
            <w:r w:rsidR="00914F98">
              <w:rPr>
                <w:noProof/>
                <w:webHidden/>
              </w:rPr>
              <w:tab/>
            </w:r>
            <w:r w:rsidR="00914F98">
              <w:rPr>
                <w:noProof/>
                <w:webHidden/>
              </w:rPr>
              <w:fldChar w:fldCharType="begin"/>
            </w:r>
            <w:r w:rsidR="00914F98">
              <w:rPr>
                <w:noProof/>
                <w:webHidden/>
              </w:rPr>
              <w:instrText xml:space="preserve"> PAGEREF _Toc70935622 \h </w:instrText>
            </w:r>
            <w:r w:rsidR="00914F98">
              <w:rPr>
                <w:noProof/>
                <w:webHidden/>
              </w:rPr>
            </w:r>
            <w:r w:rsidR="00914F98">
              <w:rPr>
                <w:noProof/>
                <w:webHidden/>
              </w:rPr>
              <w:fldChar w:fldCharType="separate"/>
            </w:r>
            <w:r w:rsidR="00914F98">
              <w:rPr>
                <w:noProof/>
                <w:webHidden/>
              </w:rPr>
              <w:t>7</w:t>
            </w:r>
            <w:r w:rsidR="00914F98">
              <w:rPr>
                <w:noProof/>
                <w:webHidden/>
              </w:rPr>
              <w:fldChar w:fldCharType="end"/>
            </w:r>
          </w:hyperlink>
        </w:p>
        <w:p w14:paraId="54CC3678" w14:textId="64783540" w:rsidR="00914F98" w:rsidRDefault="00273A0D">
          <w:pPr>
            <w:pStyle w:val="TOC2"/>
            <w:tabs>
              <w:tab w:val="right" w:leader="dot" w:pos="9350"/>
            </w:tabs>
            <w:rPr>
              <w:rFonts w:eastAsiaTheme="minorEastAsia" w:cstheme="minorBidi"/>
              <w:smallCaps w:val="0"/>
              <w:noProof/>
              <w:sz w:val="22"/>
              <w:szCs w:val="22"/>
            </w:rPr>
          </w:pPr>
          <w:hyperlink w:anchor="_Toc70935623" w:history="1">
            <w:r w:rsidR="00914F98" w:rsidRPr="00D449A0">
              <w:rPr>
                <w:rStyle w:val="Hyperlink"/>
                <w:rFonts w:ascii="Arial" w:eastAsia="Arial" w:hAnsi="Arial" w:cs="Arial"/>
                <w:b/>
                <w:bCs/>
                <w:noProof/>
              </w:rPr>
              <w:t>Copyright</w:t>
            </w:r>
            <w:r w:rsidR="00914F98">
              <w:rPr>
                <w:noProof/>
                <w:webHidden/>
              </w:rPr>
              <w:tab/>
            </w:r>
            <w:r w:rsidR="00914F98">
              <w:rPr>
                <w:noProof/>
                <w:webHidden/>
              </w:rPr>
              <w:fldChar w:fldCharType="begin"/>
            </w:r>
            <w:r w:rsidR="00914F98">
              <w:rPr>
                <w:noProof/>
                <w:webHidden/>
              </w:rPr>
              <w:instrText xml:space="preserve"> PAGEREF _Toc70935623 \h </w:instrText>
            </w:r>
            <w:r w:rsidR="00914F98">
              <w:rPr>
                <w:noProof/>
                <w:webHidden/>
              </w:rPr>
            </w:r>
            <w:r w:rsidR="00914F98">
              <w:rPr>
                <w:noProof/>
                <w:webHidden/>
              </w:rPr>
              <w:fldChar w:fldCharType="separate"/>
            </w:r>
            <w:r w:rsidR="00914F98">
              <w:rPr>
                <w:noProof/>
                <w:webHidden/>
              </w:rPr>
              <w:t>8</w:t>
            </w:r>
            <w:r w:rsidR="00914F98">
              <w:rPr>
                <w:noProof/>
                <w:webHidden/>
              </w:rPr>
              <w:fldChar w:fldCharType="end"/>
            </w:r>
          </w:hyperlink>
        </w:p>
        <w:p w14:paraId="395273BC" w14:textId="37D6913A" w:rsidR="00914F98" w:rsidRDefault="00273A0D">
          <w:pPr>
            <w:pStyle w:val="TOC2"/>
            <w:tabs>
              <w:tab w:val="right" w:leader="dot" w:pos="9350"/>
            </w:tabs>
            <w:rPr>
              <w:rFonts w:eastAsiaTheme="minorEastAsia" w:cstheme="minorBidi"/>
              <w:smallCaps w:val="0"/>
              <w:noProof/>
              <w:sz w:val="22"/>
              <w:szCs w:val="22"/>
            </w:rPr>
          </w:pPr>
          <w:hyperlink w:anchor="_Toc70935624" w:history="1">
            <w:r w:rsidR="00914F98" w:rsidRPr="00D449A0">
              <w:rPr>
                <w:rStyle w:val="Hyperlink"/>
                <w:rFonts w:ascii="Arial" w:eastAsia="Arial" w:hAnsi="Arial" w:cs="Arial"/>
                <w:b/>
                <w:bCs/>
                <w:noProof/>
              </w:rPr>
              <w:t>Effective Practices: Title 5 Regulations Distance Education Guidelines Summary</w:t>
            </w:r>
            <w:r w:rsidR="00914F98">
              <w:rPr>
                <w:noProof/>
                <w:webHidden/>
              </w:rPr>
              <w:tab/>
            </w:r>
            <w:r w:rsidR="00914F98">
              <w:rPr>
                <w:noProof/>
                <w:webHidden/>
              </w:rPr>
              <w:fldChar w:fldCharType="begin"/>
            </w:r>
            <w:r w:rsidR="00914F98">
              <w:rPr>
                <w:noProof/>
                <w:webHidden/>
              </w:rPr>
              <w:instrText xml:space="preserve"> PAGEREF _Toc70935624 \h </w:instrText>
            </w:r>
            <w:r w:rsidR="00914F98">
              <w:rPr>
                <w:noProof/>
                <w:webHidden/>
              </w:rPr>
            </w:r>
            <w:r w:rsidR="00914F98">
              <w:rPr>
                <w:noProof/>
                <w:webHidden/>
              </w:rPr>
              <w:fldChar w:fldCharType="separate"/>
            </w:r>
            <w:r w:rsidR="00914F98">
              <w:rPr>
                <w:noProof/>
                <w:webHidden/>
              </w:rPr>
              <w:t>9</w:t>
            </w:r>
            <w:r w:rsidR="00914F98">
              <w:rPr>
                <w:noProof/>
                <w:webHidden/>
              </w:rPr>
              <w:fldChar w:fldCharType="end"/>
            </w:r>
          </w:hyperlink>
        </w:p>
        <w:p w14:paraId="2B2EBA7B" w14:textId="132303B1" w:rsidR="00914F98" w:rsidRDefault="00273A0D">
          <w:pPr>
            <w:pStyle w:val="TOC3"/>
            <w:tabs>
              <w:tab w:val="right" w:leader="dot" w:pos="9350"/>
            </w:tabs>
            <w:rPr>
              <w:rFonts w:eastAsiaTheme="minorEastAsia" w:cstheme="minorBidi"/>
              <w:i w:val="0"/>
              <w:iCs w:val="0"/>
              <w:noProof/>
              <w:sz w:val="22"/>
              <w:szCs w:val="22"/>
            </w:rPr>
          </w:pPr>
          <w:hyperlink w:anchor="_Toc70935625" w:history="1">
            <w:r w:rsidR="00914F98" w:rsidRPr="00D449A0">
              <w:rPr>
                <w:rStyle w:val="Hyperlink"/>
                <w:rFonts w:ascii="Arial" w:eastAsia="Arial" w:hAnsi="Arial" w:cs="Arial"/>
                <w:b/>
                <w:bCs/>
                <w:noProof/>
              </w:rPr>
              <w:t>Section 55200 - Definition and Application</w:t>
            </w:r>
            <w:r w:rsidR="00914F98">
              <w:rPr>
                <w:noProof/>
                <w:webHidden/>
              </w:rPr>
              <w:tab/>
            </w:r>
            <w:r w:rsidR="00914F98">
              <w:rPr>
                <w:noProof/>
                <w:webHidden/>
              </w:rPr>
              <w:fldChar w:fldCharType="begin"/>
            </w:r>
            <w:r w:rsidR="00914F98">
              <w:rPr>
                <w:noProof/>
                <w:webHidden/>
              </w:rPr>
              <w:instrText xml:space="preserve"> PAGEREF _Toc70935625 \h </w:instrText>
            </w:r>
            <w:r w:rsidR="00914F98">
              <w:rPr>
                <w:noProof/>
                <w:webHidden/>
              </w:rPr>
            </w:r>
            <w:r w:rsidR="00914F98">
              <w:rPr>
                <w:noProof/>
                <w:webHidden/>
              </w:rPr>
              <w:fldChar w:fldCharType="separate"/>
            </w:r>
            <w:r w:rsidR="00914F98">
              <w:rPr>
                <w:noProof/>
                <w:webHidden/>
              </w:rPr>
              <w:t>10</w:t>
            </w:r>
            <w:r w:rsidR="00914F98">
              <w:rPr>
                <w:noProof/>
                <w:webHidden/>
              </w:rPr>
              <w:fldChar w:fldCharType="end"/>
            </w:r>
          </w:hyperlink>
        </w:p>
        <w:p w14:paraId="3AB4C997" w14:textId="680408A9" w:rsidR="00914F98" w:rsidRDefault="00273A0D">
          <w:pPr>
            <w:pStyle w:val="TOC3"/>
            <w:tabs>
              <w:tab w:val="right" w:leader="dot" w:pos="9350"/>
            </w:tabs>
            <w:rPr>
              <w:rFonts w:eastAsiaTheme="minorEastAsia" w:cstheme="minorBidi"/>
              <w:i w:val="0"/>
              <w:iCs w:val="0"/>
              <w:noProof/>
              <w:sz w:val="22"/>
              <w:szCs w:val="22"/>
            </w:rPr>
          </w:pPr>
          <w:hyperlink w:anchor="_Toc70935626" w:history="1">
            <w:r w:rsidR="00914F98" w:rsidRPr="00D449A0">
              <w:rPr>
                <w:rStyle w:val="Hyperlink"/>
                <w:rFonts w:ascii="Arial" w:eastAsia="Arial" w:hAnsi="Arial" w:cs="Arial"/>
                <w:b/>
                <w:bCs/>
                <w:noProof/>
              </w:rPr>
              <w:t>Section 55202 - Course Quality Standards</w:t>
            </w:r>
            <w:r w:rsidR="00914F98">
              <w:rPr>
                <w:noProof/>
                <w:webHidden/>
              </w:rPr>
              <w:tab/>
            </w:r>
            <w:r w:rsidR="00914F98">
              <w:rPr>
                <w:noProof/>
                <w:webHidden/>
              </w:rPr>
              <w:fldChar w:fldCharType="begin"/>
            </w:r>
            <w:r w:rsidR="00914F98">
              <w:rPr>
                <w:noProof/>
                <w:webHidden/>
              </w:rPr>
              <w:instrText xml:space="preserve"> PAGEREF _Toc70935626 \h </w:instrText>
            </w:r>
            <w:r w:rsidR="00914F98">
              <w:rPr>
                <w:noProof/>
                <w:webHidden/>
              </w:rPr>
            </w:r>
            <w:r w:rsidR="00914F98">
              <w:rPr>
                <w:noProof/>
                <w:webHidden/>
              </w:rPr>
              <w:fldChar w:fldCharType="separate"/>
            </w:r>
            <w:r w:rsidR="00914F98">
              <w:rPr>
                <w:noProof/>
                <w:webHidden/>
              </w:rPr>
              <w:t>10</w:t>
            </w:r>
            <w:r w:rsidR="00914F98">
              <w:rPr>
                <w:noProof/>
                <w:webHidden/>
              </w:rPr>
              <w:fldChar w:fldCharType="end"/>
            </w:r>
          </w:hyperlink>
        </w:p>
        <w:p w14:paraId="44A67594" w14:textId="18AD80E2" w:rsidR="00914F98" w:rsidRDefault="00273A0D">
          <w:pPr>
            <w:pStyle w:val="TOC3"/>
            <w:tabs>
              <w:tab w:val="right" w:leader="dot" w:pos="9350"/>
            </w:tabs>
            <w:rPr>
              <w:rFonts w:eastAsiaTheme="minorEastAsia" w:cstheme="minorBidi"/>
              <w:i w:val="0"/>
              <w:iCs w:val="0"/>
              <w:noProof/>
              <w:sz w:val="22"/>
              <w:szCs w:val="22"/>
            </w:rPr>
          </w:pPr>
          <w:hyperlink w:anchor="_Toc70935627" w:history="1">
            <w:r w:rsidR="00914F98" w:rsidRPr="00D449A0">
              <w:rPr>
                <w:rStyle w:val="Hyperlink"/>
                <w:rFonts w:ascii="Arial" w:eastAsia="Arial" w:hAnsi="Arial" w:cs="Arial"/>
                <w:b/>
                <w:bCs/>
                <w:noProof/>
              </w:rPr>
              <w:t>Section 55204</w:t>
            </w:r>
            <w:r w:rsidR="00914F98" w:rsidRPr="00D449A0">
              <w:rPr>
                <w:rStyle w:val="Hyperlink"/>
                <w:rFonts w:ascii="Arial" w:eastAsia="Arial" w:hAnsi="Arial" w:cs="Arial"/>
                <w:noProof/>
              </w:rPr>
              <w:t xml:space="preserve"> </w:t>
            </w:r>
            <w:r w:rsidR="00914F98" w:rsidRPr="00D449A0">
              <w:rPr>
                <w:rStyle w:val="Hyperlink"/>
                <w:rFonts w:ascii="Arial" w:eastAsia="Arial" w:hAnsi="Arial" w:cs="Arial"/>
                <w:b/>
                <w:bCs/>
                <w:noProof/>
              </w:rPr>
              <w:t>- Instructor Contact</w:t>
            </w:r>
            <w:r w:rsidR="00914F98">
              <w:rPr>
                <w:noProof/>
                <w:webHidden/>
              </w:rPr>
              <w:tab/>
            </w:r>
            <w:r w:rsidR="00914F98">
              <w:rPr>
                <w:noProof/>
                <w:webHidden/>
              </w:rPr>
              <w:fldChar w:fldCharType="begin"/>
            </w:r>
            <w:r w:rsidR="00914F98">
              <w:rPr>
                <w:noProof/>
                <w:webHidden/>
              </w:rPr>
              <w:instrText xml:space="preserve"> PAGEREF _Toc70935627 \h </w:instrText>
            </w:r>
            <w:r w:rsidR="00914F98">
              <w:rPr>
                <w:noProof/>
                <w:webHidden/>
              </w:rPr>
            </w:r>
            <w:r w:rsidR="00914F98">
              <w:rPr>
                <w:noProof/>
                <w:webHidden/>
              </w:rPr>
              <w:fldChar w:fldCharType="separate"/>
            </w:r>
            <w:r w:rsidR="00914F98">
              <w:rPr>
                <w:noProof/>
                <w:webHidden/>
              </w:rPr>
              <w:t>10</w:t>
            </w:r>
            <w:r w:rsidR="00914F98">
              <w:rPr>
                <w:noProof/>
                <w:webHidden/>
              </w:rPr>
              <w:fldChar w:fldCharType="end"/>
            </w:r>
          </w:hyperlink>
        </w:p>
        <w:p w14:paraId="40F992CC" w14:textId="7A147DA3" w:rsidR="00914F98" w:rsidRDefault="00273A0D">
          <w:pPr>
            <w:pStyle w:val="TOC3"/>
            <w:tabs>
              <w:tab w:val="right" w:leader="dot" w:pos="9350"/>
            </w:tabs>
            <w:rPr>
              <w:rFonts w:eastAsiaTheme="minorEastAsia" w:cstheme="minorBidi"/>
              <w:i w:val="0"/>
              <w:iCs w:val="0"/>
              <w:noProof/>
              <w:sz w:val="22"/>
              <w:szCs w:val="22"/>
            </w:rPr>
          </w:pPr>
          <w:hyperlink w:anchor="_Toc70935628" w:history="1">
            <w:r w:rsidR="00914F98" w:rsidRPr="00D449A0">
              <w:rPr>
                <w:rStyle w:val="Hyperlink"/>
                <w:rFonts w:ascii="Arial" w:eastAsia="Arial" w:hAnsi="Arial" w:cs="Arial"/>
                <w:b/>
                <w:bCs/>
                <w:noProof/>
              </w:rPr>
              <w:t>Section 55206 - Curriculum: Separate Course Approval</w:t>
            </w:r>
            <w:r w:rsidR="00914F98">
              <w:rPr>
                <w:noProof/>
                <w:webHidden/>
              </w:rPr>
              <w:tab/>
            </w:r>
            <w:r w:rsidR="00914F98">
              <w:rPr>
                <w:noProof/>
                <w:webHidden/>
              </w:rPr>
              <w:fldChar w:fldCharType="begin"/>
            </w:r>
            <w:r w:rsidR="00914F98">
              <w:rPr>
                <w:noProof/>
                <w:webHidden/>
              </w:rPr>
              <w:instrText xml:space="preserve"> PAGEREF _Toc70935628 \h </w:instrText>
            </w:r>
            <w:r w:rsidR="00914F98">
              <w:rPr>
                <w:noProof/>
                <w:webHidden/>
              </w:rPr>
            </w:r>
            <w:r w:rsidR="00914F98">
              <w:rPr>
                <w:noProof/>
                <w:webHidden/>
              </w:rPr>
              <w:fldChar w:fldCharType="separate"/>
            </w:r>
            <w:r w:rsidR="00914F98">
              <w:rPr>
                <w:noProof/>
                <w:webHidden/>
              </w:rPr>
              <w:t>10</w:t>
            </w:r>
            <w:r w:rsidR="00914F98">
              <w:rPr>
                <w:noProof/>
                <w:webHidden/>
              </w:rPr>
              <w:fldChar w:fldCharType="end"/>
            </w:r>
          </w:hyperlink>
        </w:p>
        <w:p w14:paraId="41816264" w14:textId="3CCEE60E" w:rsidR="00914F98" w:rsidRDefault="00273A0D">
          <w:pPr>
            <w:pStyle w:val="TOC3"/>
            <w:tabs>
              <w:tab w:val="right" w:leader="dot" w:pos="9350"/>
            </w:tabs>
            <w:rPr>
              <w:rFonts w:eastAsiaTheme="minorEastAsia" w:cstheme="minorBidi"/>
              <w:i w:val="0"/>
              <w:iCs w:val="0"/>
              <w:noProof/>
              <w:sz w:val="22"/>
              <w:szCs w:val="22"/>
            </w:rPr>
          </w:pPr>
          <w:hyperlink w:anchor="_Toc70935629" w:history="1">
            <w:r w:rsidR="00914F98" w:rsidRPr="00D449A0">
              <w:rPr>
                <w:rStyle w:val="Hyperlink"/>
                <w:rFonts w:ascii="Arial" w:eastAsia="Arial" w:hAnsi="Arial" w:cs="Arial"/>
                <w:b/>
                <w:bCs/>
                <w:noProof/>
              </w:rPr>
              <w:t>Section 55208 - Faculty Selection and Workload</w:t>
            </w:r>
            <w:r w:rsidR="00914F98">
              <w:rPr>
                <w:noProof/>
                <w:webHidden/>
              </w:rPr>
              <w:tab/>
            </w:r>
            <w:r w:rsidR="00914F98">
              <w:rPr>
                <w:noProof/>
                <w:webHidden/>
              </w:rPr>
              <w:fldChar w:fldCharType="begin"/>
            </w:r>
            <w:r w:rsidR="00914F98">
              <w:rPr>
                <w:noProof/>
                <w:webHidden/>
              </w:rPr>
              <w:instrText xml:space="preserve"> PAGEREF _Toc70935629 \h </w:instrText>
            </w:r>
            <w:r w:rsidR="00914F98">
              <w:rPr>
                <w:noProof/>
                <w:webHidden/>
              </w:rPr>
            </w:r>
            <w:r w:rsidR="00914F98">
              <w:rPr>
                <w:noProof/>
                <w:webHidden/>
              </w:rPr>
              <w:fldChar w:fldCharType="separate"/>
            </w:r>
            <w:r w:rsidR="00914F98">
              <w:rPr>
                <w:noProof/>
                <w:webHidden/>
              </w:rPr>
              <w:t>10</w:t>
            </w:r>
            <w:r w:rsidR="00914F98">
              <w:rPr>
                <w:noProof/>
                <w:webHidden/>
              </w:rPr>
              <w:fldChar w:fldCharType="end"/>
            </w:r>
          </w:hyperlink>
        </w:p>
        <w:p w14:paraId="1BA87EB5" w14:textId="3D3198B1" w:rsidR="00914F98" w:rsidRDefault="00273A0D">
          <w:pPr>
            <w:pStyle w:val="TOC3"/>
            <w:tabs>
              <w:tab w:val="right" w:leader="dot" w:pos="9350"/>
            </w:tabs>
            <w:rPr>
              <w:rFonts w:eastAsiaTheme="minorEastAsia" w:cstheme="minorBidi"/>
              <w:i w:val="0"/>
              <w:iCs w:val="0"/>
              <w:noProof/>
              <w:sz w:val="22"/>
              <w:szCs w:val="22"/>
            </w:rPr>
          </w:pPr>
          <w:hyperlink w:anchor="_Toc70935630" w:history="1">
            <w:r w:rsidR="00914F98" w:rsidRPr="00D449A0">
              <w:rPr>
                <w:rStyle w:val="Hyperlink"/>
                <w:rFonts w:ascii="Arial" w:eastAsia="Arial" w:hAnsi="Arial" w:cs="Arial"/>
                <w:b/>
                <w:bCs/>
                <w:noProof/>
              </w:rPr>
              <w:t>Section 55210 - Ongoing Responsibility of Districts</w:t>
            </w:r>
            <w:r w:rsidR="00914F98">
              <w:rPr>
                <w:noProof/>
                <w:webHidden/>
              </w:rPr>
              <w:tab/>
            </w:r>
            <w:r w:rsidR="00914F98">
              <w:rPr>
                <w:noProof/>
                <w:webHidden/>
              </w:rPr>
              <w:fldChar w:fldCharType="begin"/>
            </w:r>
            <w:r w:rsidR="00914F98">
              <w:rPr>
                <w:noProof/>
                <w:webHidden/>
              </w:rPr>
              <w:instrText xml:space="preserve"> PAGEREF _Toc70935630 \h </w:instrText>
            </w:r>
            <w:r w:rsidR="00914F98">
              <w:rPr>
                <w:noProof/>
                <w:webHidden/>
              </w:rPr>
            </w:r>
            <w:r w:rsidR="00914F98">
              <w:rPr>
                <w:noProof/>
                <w:webHidden/>
              </w:rPr>
              <w:fldChar w:fldCharType="separate"/>
            </w:r>
            <w:r w:rsidR="00914F98">
              <w:rPr>
                <w:noProof/>
                <w:webHidden/>
              </w:rPr>
              <w:t>10</w:t>
            </w:r>
            <w:r w:rsidR="00914F98">
              <w:rPr>
                <w:noProof/>
                <w:webHidden/>
              </w:rPr>
              <w:fldChar w:fldCharType="end"/>
            </w:r>
          </w:hyperlink>
        </w:p>
        <w:p w14:paraId="2A119A35" w14:textId="4649AE55" w:rsidR="00914F98" w:rsidRDefault="00273A0D">
          <w:pPr>
            <w:pStyle w:val="TOC3"/>
            <w:tabs>
              <w:tab w:val="right" w:leader="dot" w:pos="9350"/>
            </w:tabs>
            <w:rPr>
              <w:rFonts w:eastAsiaTheme="minorEastAsia" w:cstheme="minorBidi"/>
              <w:i w:val="0"/>
              <w:iCs w:val="0"/>
              <w:noProof/>
              <w:sz w:val="22"/>
              <w:szCs w:val="22"/>
            </w:rPr>
          </w:pPr>
          <w:hyperlink w:anchor="_Toc70935631" w:history="1">
            <w:r w:rsidR="00914F98" w:rsidRPr="00D449A0">
              <w:rPr>
                <w:rStyle w:val="Hyperlink"/>
                <w:rFonts w:ascii="Arial" w:eastAsia="Arial" w:hAnsi="Arial" w:cs="Arial"/>
                <w:b/>
                <w:bCs/>
                <w:noProof/>
              </w:rPr>
              <w:t>Section 58003.1 - Fiscal Support</w:t>
            </w:r>
            <w:r w:rsidR="00914F98">
              <w:rPr>
                <w:noProof/>
                <w:webHidden/>
              </w:rPr>
              <w:tab/>
            </w:r>
            <w:r w:rsidR="00914F98">
              <w:rPr>
                <w:noProof/>
                <w:webHidden/>
              </w:rPr>
              <w:fldChar w:fldCharType="begin"/>
            </w:r>
            <w:r w:rsidR="00914F98">
              <w:rPr>
                <w:noProof/>
                <w:webHidden/>
              </w:rPr>
              <w:instrText xml:space="preserve"> PAGEREF _Toc70935631 \h </w:instrText>
            </w:r>
            <w:r w:rsidR="00914F98">
              <w:rPr>
                <w:noProof/>
                <w:webHidden/>
              </w:rPr>
            </w:r>
            <w:r w:rsidR="00914F98">
              <w:rPr>
                <w:noProof/>
                <w:webHidden/>
              </w:rPr>
              <w:fldChar w:fldCharType="separate"/>
            </w:r>
            <w:r w:rsidR="00914F98">
              <w:rPr>
                <w:noProof/>
                <w:webHidden/>
              </w:rPr>
              <w:t>10</w:t>
            </w:r>
            <w:r w:rsidR="00914F98">
              <w:rPr>
                <w:noProof/>
                <w:webHidden/>
              </w:rPr>
              <w:fldChar w:fldCharType="end"/>
            </w:r>
          </w:hyperlink>
        </w:p>
        <w:p w14:paraId="00559C6E" w14:textId="2021F34E" w:rsidR="00914F98" w:rsidRDefault="00273A0D">
          <w:pPr>
            <w:pStyle w:val="TOC2"/>
            <w:tabs>
              <w:tab w:val="right" w:leader="dot" w:pos="9350"/>
            </w:tabs>
            <w:rPr>
              <w:rFonts w:eastAsiaTheme="minorEastAsia" w:cstheme="minorBidi"/>
              <w:smallCaps w:val="0"/>
              <w:noProof/>
              <w:sz w:val="22"/>
              <w:szCs w:val="22"/>
            </w:rPr>
          </w:pPr>
          <w:hyperlink w:anchor="_Toc70935632" w:history="1">
            <w:r w:rsidR="00914F98" w:rsidRPr="00D449A0">
              <w:rPr>
                <w:rStyle w:val="Hyperlink"/>
                <w:rFonts w:ascii="Arial" w:eastAsia="Arial" w:hAnsi="Arial" w:cs="Arial"/>
                <w:b/>
                <w:bCs/>
                <w:noProof/>
              </w:rPr>
              <w:t>Syllabus</w:t>
            </w:r>
            <w:r w:rsidR="00914F98">
              <w:rPr>
                <w:noProof/>
                <w:webHidden/>
              </w:rPr>
              <w:tab/>
            </w:r>
            <w:r w:rsidR="00914F98">
              <w:rPr>
                <w:noProof/>
                <w:webHidden/>
              </w:rPr>
              <w:fldChar w:fldCharType="begin"/>
            </w:r>
            <w:r w:rsidR="00914F98">
              <w:rPr>
                <w:noProof/>
                <w:webHidden/>
              </w:rPr>
              <w:instrText xml:space="preserve"> PAGEREF _Toc70935632 \h </w:instrText>
            </w:r>
            <w:r w:rsidR="00914F98">
              <w:rPr>
                <w:noProof/>
                <w:webHidden/>
              </w:rPr>
            </w:r>
            <w:r w:rsidR="00914F98">
              <w:rPr>
                <w:noProof/>
                <w:webHidden/>
              </w:rPr>
              <w:fldChar w:fldCharType="separate"/>
            </w:r>
            <w:r w:rsidR="00914F98">
              <w:rPr>
                <w:noProof/>
                <w:webHidden/>
              </w:rPr>
              <w:t>9</w:t>
            </w:r>
            <w:r w:rsidR="00914F98">
              <w:rPr>
                <w:noProof/>
                <w:webHidden/>
              </w:rPr>
              <w:fldChar w:fldCharType="end"/>
            </w:r>
          </w:hyperlink>
        </w:p>
        <w:p w14:paraId="6F5ECBC6" w14:textId="65FFC8FE" w:rsidR="00914F98" w:rsidRDefault="00273A0D">
          <w:pPr>
            <w:pStyle w:val="TOC3"/>
            <w:tabs>
              <w:tab w:val="right" w:leader="dot" w:pos="9350"/>
            </w:tabs>
            <w:rPr>
              <w:rFonts w:eastAsiaTheme="minorEastAsia" w:cstheme="minorBidi"/>
              <w:i w:val="0"/>
              <w:iCs w:val="0"/>
              <w:noProof/>
              <w:sz w:val="22"/>
              <w:szCs w:val="22"/>
            </w:rPr>
          </w:pPr>
          <w:hyperlink w:anchor="_Toc70935633" w:history="1">
            <w:r w:rsidR="00914F98" w:rsidRPr="00D449A0">
              <w:rPr>
                <w:rStyle w:val="Hyperlink"/>
                <w:rFonts w:ascii="Arial" w:eastAsia="Arial" w:hAnsi="Arial" w:cs="Arial"/>
                <w:b/>
                <w:bCs/>
                <w:noProof/>
              </w:rPr>
              <w:t>Liquid Syllabus</w:t>
            </w:r>
            <w:r w:rsidR="00914F98">
              <w:rPr>
                <w:noProof/>
                <w:webHidden/>
              </w:rPr>
              <w:tab/>
            </w:r>
            <w:r w:rsidR="00914F98">
              <w:rPr>
                <w:noProof/>
                <w:webHidden/>
              </w:rPr>
              <w:fldChar w:fldCharType="begin"/>
            </w:r>
            <w:r w:rsidR="00914F98">
              <w:rPr>
                <w:noProof/>
                <w:webHidden/>
              </w:rPr>
              <w:instrText xml:space="preserve"> PAGEREF _Toc70935633 \h </w:instrText>
            </w:r>
            <w:r w:rsidR="00914F98">
              <w:rPr>
                <w:noProof/>
                <w:webHidden/>
              </w:rPr>
            </w:r>
            <w:r w:rsidR="00914F98">
              <w:rPr>
                <w:noProof/>
                <w:webHidden/>
              </w:rPr>
              <w:fldChar w:fldCharType="separate"/>
            </w:r>
            <w:r w:rsidR="00914F98">
              <w:rPr>
                <w:noProof/>
                <w:webHidden/>
              </w:rPr>
              <w:t>9</w:t>
            </w:r>
            <w:r w:rsidR="00914F98">
              <w:rPr>
                <w:noProof/>
                <w:webHidden/>
              </w:rPr>
              <w:fldChar w:fldCharType="end"/>
            </w:r>
          </w:hyperlink>
        </w:p>
        <w:p w14:paraId="22BC6464" w14:textId="3EDDE761" w:rsidR="00914F98" w:rsidRDefault="00273A0D">
          <w:pPr>
            <w:pStyle w:val="TOC3"/>
            <w:tabs>
              <w:tab w:val="right" w:leader="dot" w:pos="9350"/>
            </w:tabs>
            <w:rPr>
              <w:rFonts w:eastAsiaTheme="minorEastAsia" w:cstheme="minorBidi"/>
              <w:i w:val="0"/>
              <w:iCs w:val="0"/>
              <w:noProof/>
              <w:sz w:val="22"/>
              <w:szCs w:val="22"/>
            </w:rPr>
          </w:pPr>
          <w:hyperlink w:anchor="_Toc70935634" w:history="1">
            <w:r w:rsidR="00914F98" w:rsidRPr="00D449A0">
              <w:rPr>
                <w:rStyle w:val="Hyperlink"/>
                <w:rFonts w:ascii="Arial" w:eastAsia="Arial" w:hAnsi="Arial" w:cs="Arial"/>
                <w:b/>
                <w:bCs/>
                <w:noProof/>
              </w:rPr>
              <w:t>Sample Course Syllabus</w:t>
            </w:r>
            <w:r w:rsidR="00914F98">
              <w:rPr>
                <w:noProof/>
                <w:webHidden/>
              </w:rPr>
              <w:tab/>
            </w:r>
            <w:r w:rsidR="00914F98">
              <w:rPr>
                <w:noProof/>
                <w:webHidden/>
              </w:rPr>
              <w:fldChar w:fldCharType="begin"/>
            </w:r>
            <w:r w:rsidR="00914F98">
              <w:rPr>
                <w:noProof/>
                <w:webHidden/>
              </w:rPr>
              <w:instrText xml:space="preserve"> PAGEREF _Toc70935634 \h </w:instrText>
            </w:r>
            <w:r w:rsidR="00914F98">
              <w:rPr>
                <w:noProof/>
                <w:webHidden/>
              </w:rPr>
            </w:r>
            <w:r w:rsidR="00914F98">
              <w:rPr>
                <w:noProof/>
                <w:webHidden/>
              </w:rPr>
              <w:fldChar w:fldCharType="separate"/>
            </w:r>
            <w:r w:rsidR="00914F98">
              <w:rPr>
                <w:noProof/>
                <w:webHidden/>
              </w:rPr>
              <w:t>9</w:t>
            </w:r>
            <w:r w:rsidR="00914F98">
              <w:rPr>
                <w:noProof/>
                <w:webHidden/>
              </w:rPr>
              <w:fldChar w:fldCharType="end"/>
            </w:r>
          </w:hyperlink>
        </w:p>
        <w:p w14:paraId="30642320" w14:textId="15797603" w:rsidR="00914F98" w:rsidRDefault="00273A0D">
          <w:pPr>
            <w:pStyle w:val="TOC2"/>
            <w:tabs>
              <w:tab w:val="right" w:leader="dot" w:pos="9350"/>
            </w:tabs>
            <w:rPr>
              <w:rFonts w:eastAsiaTheme="minorEastAsia" w:cstheme="minorBidi"/>
              <w:smallCaps w:val="0"/>
              <w:noProof/>
              <w:sz w:val="22"/>
              <w:szCs w:val="22"/>
            </w:rPr>
          </w:pPr>
          <w:hyperlink w:anchor="_Toc70935635" w:history="1">
            <w:r w:rsidR="00914F98" w:rsidRPr="00D449A0">
              <w:rPr>
                <w:rStyle w:val="Hyperlink"/>
                <w:rFonts w:ascii="Arial" w:eastAsia="Arial" w:hAnsi="Arial" w:cs="Arial"/>
                <w:b/>
                <w:bCs/>
                <w:noProof/>
              </w:rPr>
              <w:t>The California Virtual Campus (CVC)</w:t>
            </w:r>
            <w:r w:rsidR="00914F98">
              <w:rPr>
                <w:noProof/>
                <w:webHidden/>
              </w:rPr>
              <w:tab/>
            </w:r>
            <w:r w:rsidR="00914F98">
              <w:rPr>
                <w:noProof/>
                <w:webHidden/>
              </w:rPr>
              <w:fldChar w:fldCharType="begin"/>
            </w:r>
            <w:r w:rsidR="00914F98">
              <w:rPr>
                <w:noProof/>
                <w:webHidden/>
              </w:rPr>
              <w:instrText xml:space="preserve"> PAGEREF _Toc70935635 \h </w:instrText>
            </w:r>
            <w:r w:rsidR="00914F98">
              <w:rPr>
                <w:noProof/>
                <w:webHidden/>
              </w:rPr>
            </w:r>
            <w:r w:rsidR="00914F98">
              <w:rPr>
                <w:noProof/>
                <w:webHidden/>
              </w:rPr>
              <w:fldChar w:fldCharType="separate"/>
            </w:r>
            <w:r w:rsidR="00914F98">
              <w:rPr>
                <w:noProof/>
                <w:webHidden/>
              </w:rPr>
              <w:t>10</w:t>
            </w:r>
            <w:r w:rsidR="00914F98">
              <w:rPr>
                <w:noProof/>
                <w:webHidden/>
              </w:rPr>
              <w:fldChar w:fldCharType="end"/>
            </w:r>
          </w:hyperlink>
        </w:p>
        <w:p w14:paraId="0CA45174" w14:textId="1D002C35" w:rsidR="00914F98" w:rsidRDefault="00273A0D">
          <w:pPr>
            <w:pStyle w:val="TOC2"/>
            <w:tabs>
              <w:tab w:val="right" w:leader="dot" w:pos="9350"/>
            </w:tabs>
            <w:rPr>
              <w:rFonts w:eastAsiaTheme="minorEastAsia" w:cstheme="minorBidi"/>
              <w:smallCaps w:val="0"/>
              <w:noProof/>
              <w:sz w:val="22"/>
              <w:szCs w:val="22"/>
            </w:rPr>
          </w:pPr>
          <w:hyperlink w:anchor="_Toc70935636" w:history="1">
            <w:r w:rsidR="00914F98" w:rsidRPr="00D449A0">
              <w:rPr>
                <w:rStyle w:val="Hyperlink"/>
                <w:rFonts w:ascii="Arial" w:eastAsia="Arial" w:hAnsi="Arial" w:cs="Arial"/>
                <w:b/>
                <w:bCs/>
                <w:noProof/>
              </w:rPr>
              <w:t>Course Design Rubric</w:t>
            </w:r>
            <w:r w:rsidR="00914F98">
              <w:rPr>
                <w:noProof/>
                <w:webHidden/>
              </w:rPr>
              <w:tab/>
            </w:r>
            <w:r w:rsidR="00914F98">
              <w:rPr>
                <w:noProof/>
                <w:webHidden/>
              </w:rPr>
              <w:fldChar w:fldCharType="begin"/>
            </w:r>
            <w:r w:rsidR="00914F98">
              <w:rPr>
                <w:noProof/>
                <w:webHidden/>
              </w:rPr>
              <w:instrText xml:space="preserve"> PAGEREF _Toc70935636 \h </w:instrText>
            </w:r>
            <w:r w:rsidR="00914F98">
              <w:rPr>
                <w:noProof/>
                <w:webHidden/>
              </w:rPr>
            </w:r>
            <w:r w:rsidR="00914F98">
              <w:rPr>
                <w:noProof/>
                <w:webHidden/>
              </w:rPr>
              <w:fldChar w:fldCharType="separate"/>
            </w:r>
            <w:r w:rsidR="00914F98">
              <w:rPr>
                <w:noProof/>
                <w:webHidden/>
              </w:rPr>
              <w:t>11</w:t>
            </w:r>
            <w:r w:rsidR="00914F98">
              <w:rPr>
                <w:noProof/>
                <w:webHidden/>
              </w:rPr>
              <w:fldChar w:fldCharType="end"/>
            </w:r>
          </w:hyperlink>
        </w:p>
        <w:p w14:paraId="16D585EB" w14:textId="759FA7B3" w:rsidR="00914F98" w:rsidRDefault="00273A0D">
          <w:pPr>
            <w:pStyle w:val="TOC3"/>
            <w:tabs>
              <w:tab w:val="right" w:leader="dot" w:pos="9350"/>
            </w:tabs>
            <w:rPr>
              <w:rFonts w:eastAsiaTheme="minorEastAsia" w:cstheme="minorBidi"/>
              <w:i w:val="0"/>
              <w:iCs w:val="0"/>
              <w:noProof/>
              <w:sz w:val="22"/>
              <w:szCs w:val="22"/>
            </w:rPr>
          </w:pPr>
          <w:hyperlink w:anchor="_Toc70935637" w:history="1">
            <w:r w:rsidR="00914F98" w:rsidRPr="00D449A0">
              <w:rPr>
                <w:rStyle w:val="Hyperlink"/>
                <w:rFonts w:ascii="Arial" w:eastAsia="Arial" w:hAnsi="Arial" w:cs="Arial"/>
                <w:b/>
                <w:bCs/>
                <w:noProof/>
              </w:rPr>
              <w:t>Online Course Review Information</w:t>
            </w:r>
            <w:r w:rsidR="00914F98">
              <w:rPr>
                <w:noProof/>
                <w:webHidden/>
              </w:rPr>
              <w:tab/>
            </w:r>
            <w:r w:rsidR="00914F98">
              <w:rPr>
                <w:noProof/>
                <w:webHidden/>
              </w:rPr>
              <w:fldChar w:fldCharType="begin"/>
            </w:r>
            <w:r w:rsidR="00914F98">
              <w:rPr>
                <w:noProof/>
                <w:webHidden/>
              </w:rPr>
              <w:instrText xml:space="preserve"> PAGEREF _Toc70935637 \h </w:instrText>
            </w:r>
            <w:r w:rsidR="00914F98">
              <w:rPr>
                <w:noProof/>
                <w:webHidden/>
              </w:rPr>
            </w:r>
            <w:r w:rsidR="00914F98">
              <w:rPr>
                <w:noProof/>
                <w:webHidden/>
              </w:rPr>
              <w:fldChar w:fldCharType="separate"/>
            </w:r>
            <w:r w:rsidR="00914F98">
              <w:rPr>
                <w:noProof/>
                <w:webHidden/>
              </w:rPr>
              <w:t>11</w:t>
            </w:r>
            <w:r w:rsidR="00914F98">
              <w:rPr>
                <w:noProof/>
                <w:webHidden/>
              </w:rPr>
              <w:fldChar w:fldCharType="end"/>
            </w:r>
          </w:hyperlink>
        </w:p>
        <w:p w14:paraId="187F3362" w14:textId="49A4BDC4" w:rsidR="00914F98" w:rsidRDefault="00273A0D">
          <w:pPr>
            <w:pStyle w:val="TOC2"/>
            <w:tabs>
              <w:tab w:val="right" w:leader="dot" w:pos="9350"/>
            </w:tabs>
            <w:rPr>
              <w:rFonts w:eastAsiaTheme="minorEastAsia" w:cstheme="minorBidi"/>
              <w:smallCaps w:val="0"/>
              <w:noProof/>
              <w:sz w:val="22"/>
              <w:szCs w:val="22"/>
            </w:rPr>
          </w:pPr>
          <w:hyperlink w:anchor="_Toc70935638" w:history="1">
            <w:r w:rsidR="00914F98" w:rsidRPr="00D449A0">
              <w:rPr>
                <w:rStyle w:val="Hyperlink"/>
                <w:rFonts w:ascii="Arial" w:eastAsia="Arial" w:hAnsi="Arial" w:cs="Arial"/>
                <w:b/>
                <w:bCs/>
                <w:noProof/>
              </w:rPr>
              <w:t>Peralta Online Equity Rubric</w:t>
            </w:r>
            <w:r w:rsidR="00914F98">
              <w:rPr>
                <w:noProof/>
                <w:webHidden/>
              </w:rPr>
              <w:tab/>
            </w:r>
            <w:r w:rsidR="00914F98">
              <w:rPr>
                <w:noProof/>
                <w:webHidden/>
              </w:rPr>
              <w:fldChar w:fldCharType="begin"/>
            </w:r>
            <w:r w:rsidR="00914F98">
              <w:rPr>
                <w:noProof/>
                <w:webHidden/>
              </w:rPr>
              <w:instrText xml:space="preserve"> PAGEREF _Toc70935638 \h </w:instrText>
            </w:r>
            <w:r w:rsidR="00914F98">
              <w:rPr>
                <w:noProof/>
                <w:webHidden/>
              </w:rPr>
            </w:r>
            <w:r w:rsidR="00914F98">
              <w:rPr>
                <w:noProof/>
                <w:webHidden/>
              </w:rPr>
              <w:fldChar w:fldCharType="separate"/>
            </w:r>
            <w:r w:rsidR="00914F98">
              <w:rPr>
                <w:noProof/>
                <w:webHidden/>
              </w:rPr>
              <w:t>13</w:t>
            </w:r>
            <w:r w:rsidR="00914F98">
              <w:rPr>
                <w:noProof/>
                <w:webHidden/>
              </w:rPr>
              <w:fldChar w:fldCharType="end"/>
            </w:r>
          </w:hyperlink>
        </w:p>
        <w:p w14:paraId="62E2F41E" w14:textId="0BFFFA26" w:rsidR="00914F98" w:rsidRDefault="00273A0D">
          <w:pPr>
            <w:pStyle w:val="TOC2"/>
            <w:tabs>
              <w:tab w:val="right" w:leader="dot" w:pos="9350"/>
            </w:tabs>
            <w:rPr>
              <w:rFonts w:eastAsiaTheme="minorEastAsia" w:cstheme="minorBidi"/>
              <w:smallCaps w:val="0"/>
              <w:noProof/>
              <w:sz w:val="22"/>
              <w:szCs w:val="22"/>
            </w:rPr>
          </w:pPr>
          <w:hyperlink w:anchor="_Toc70935639" w:history="1">
            <w:r w:rsidR="00914F98" w:rsidRPr="00D449A0">
              <w:rPr>
                <w:rStyle w:val="Hyperlink"/>
                <w:rFonts w:ascii="Arial" w:eastAsia="Arial" w:hAnsi="Arial" w:cs="Arial"/>
                <w:b/>
                <w:bCs/>
                <w:noProof/>
              </w:rPr>
              <w:t>Faculty Training and Support</w:t>
            </w:r>
            <w:r w:rsidR="00914F98">
              <w:rPr>
                <w:noProof/>
                <w:webHidden/>
              </w:rPr>
              <w:tab/>
            </w:r>
            <w:r w:rsidR="00914F98">
              <w:rPr>
                <w:noProof/>
                <w:webHidden/>
              </w:rPr>
              <w:fldChar w:fldCharType="begin"/>
            </w:r>
            <w:r w:rsidR="00914F98">
              <w:rPr>
                <w:noProof/>
                <w:webHidden/>
              </w:rPr>
              <w:instrText xml:space="preserve"> PAGEREF _Toc70935639 \h </w:instrText>
            </w:r>
            <w:r w:rsidR="00914F98">
              <w:rPr>
                <w:noProof/>
                <w:webHidden/>
              </w:rPr>
            </w:r>
            <w:r w:rsidR="00914F98">
              <w:rPr>
                <w:noProof/>
                <w:webHidden/>
              </w:rPr>
              <w:fldChar w:fldCharType="separate"/>
            </w:r>
            <w:r w:rsidR="00914F98">
              <w:rPr>
                <w:noProof/>
                <w:webHidden/>
              </w:rPr>
              <w:t>14</w:t>
            </w:r>
            <w:r w:rsidR="00914F98">
              <w:rPr>
                <w:noProof/>
                <w:webHidden/>
              </w:rPr>
              <w:fldChar w:fldCharType="end"/>
            </w:r>
          </w:hyperlink>
        </w:p>
        <w:p w14:paraId="37BC019C" w14:textId="044007B6" w:rsidR="00914F98" w:rsidRDefault="00273A0D">
          <w:pPr>
            <w:pStyle w:val="TOC3"/>
            <w:tabs>
              <w:tab w:val="right" w:leader="dot" w:pos="9350"/>
            </w:tabs>
            <w:rPr>
              <w:rFonts w:eastAsiaTheme="minorEastAsia" w:cstheme="minorBidi"/>
              <w:i w:val="0"/>
              <w:iCs w:val="0"/>
              <w:noProof/>
              <w:sz w:val="22"/>
              <w:szCs w:val="22"/>
            </w:rPr>
          </w:pPr>
          <w:hyperlink w:anchor="_Toc70935640" w:history="1">
            <w:r w:rsidR="00914F98" w:rsidRPr="00D449A0">
              <w:rPr>
                <w:rStyle w:val="Hyperlink"/>
                <w:rFonts w:ascii="Arial" w:eastAsia="Arial" w:hAnsi="Arial" w:cs="Arial"/>
                <w:b/>
                <w:bCs/>
                <w:noProof/>
              </w:rPr>
              <w:t>One on One Training</w:t>
            </w:r>
            <w:r w:rsidR="00914F98">
              <w:rPr>
                <w:noProof/>
                <w:webHidden/>
              </w:rPr>
              <w:tab/>
            </w:r>
            <w:r w:rsidR="00914F98">
              <w:rPr>
                <w:noProof/>
                <w:webHidden/>
              </w:rPr>
              <w:fldChar w:fldCharType="begin"/>
            </w:r>
            <w:r w:rsidR="00914F98">
              <w:rPr>
                <w:noProof/>
                <w:webHidden/>
              </w:rPr>
              <w:instrText xml:space="preserve"> PAGEREF _Toc70935640 \h </w:instrText>
            </w:r>
            <w:r w:rsidR="00914F98">
              <w:rPr>
                <w:noProof/>
                <w:webHidden/>
              </w:rPr>
            </w:r>
            <w:r w:rsidR="00914F98">
              <w:rPr>
                <w:noProof/>
                <w:webHidden/>
              </w:rPr>
              <w:fldChar w:fldCharType="separate"/>
            </w:r>
            <w:r w:rsidR="00914F98">
              <w:rPr>
                <w:noProof/>
                <w:webHidden/>
              </w:rPr>
              <w:t>14</w:t>
            </w:r>
            <w:r w:rsidR="00914F98">
              <w:rPr>
                <w:noProof/>
                <w:webHidden/>
              </w:rPr>
              <w:fldChar w:fldCharType="end"/>
            </w:r>
          </w:hyperlink>
        </w:p>
        <w:p w14:paraId="429687ED" w14:textId="25296209" w:rsidR="00914F98" w:rsidRDefault="00273A0D">
          <w:pPr>
            <w:pStyle w:val="TOC3"/>
            <w:tabs>
              <w:tab w:val="right" w:leader="dot" w:pos="9350"/>
            </w:tabs>
            <w:rPr>
              <w:rFonts w:eastAsiaTheme="minorEastAsia" w:cstheme="minorBidi"/>
              <w:i w:val="0"/>
              <w:iCs w:val="0"/>
              <w:noProof/>
              <w:sz w:val="22"/>
              <w:szCs w:val="22"/>
            </w:rPr>
          </w:pPr>
          <w:hyperlink w:anchor="_Toc70935641" w:history="1">
            <w:r w:rsidR="00914F98" w:rsidRPr="00D449A0">
              <w:rPr>
                <w:rStyle w:val="Hyperlink"/>
                <w:rFonts w:ascii="Arial" w:eastAsia="Arial" w:hAnsi="Arial" w:cs="Arial"/>
                <w:b/>
                <w:bCs/>
                <w:noProof/>
              </w:rPr>
              <w:t>Online Faculty Webinars</w:t>
            </w:r>
            <w:r w:rsidR="00914F98">
              <w:rPr>
                <w:noProof/>
                <w:webHidden/>
              </w:rPr>
              <w:tab/>
            </w:r>
            <w:r w:rsidR="00914F98">
              <w:rPr>
                <w:noProof/>
                <w:webHidden/>
              </w:rPr>
              <w:fldChar w:fldCharType="begin"/>
            </w:r>
            <w:r w:rsidR="00914F98">
              <w:rPr>
                <w:noProof/>
                <w:webHidden/>
              </w:rPr>
              <w:instrText xml:space="preserve"> PAGEREF _Toc70935641 \h </w:instrText>
            </w:r>
            <w:r w:rsidR="00914F98">
              <w:rPr>
                <w:noProof/>
                <w:webHidden/>
              </w:rPr>
            </w:r>
            <w:r w:rsidR="00914F98">
              <w:rPr>
                <w:noProof/>
                <w:webHidden/>
              </w:rPr>
              <w:fldChar w:fldCharType="separate"/>
            </w:r>
            <w:r w:rsidR="00914F98">
              <w:rPr>
                <w:noProof/>
                <w:webHidden/>
              </w:rPr>
              <w:t>14</w:t>
            </w:r>
            <w:r w:rsidR="00914F98">
              <w:rPr>
                <w:noProof/>
                <w:webHidden/>
              </w:rPr>
              <w:fldChar w:fldCharType="end"/>
            </w:r>
          </w:hyperlink>
        </w:p>
        <w:p w14:paraId="23E9692A" w14:textId="41BD6B85" w:rsidR="00914F98" w:rsidRDefault="00273A0D">
          <w:pPr>
            <w:pStyle w:val="TOC3"/>
            <w:tabs>
              <w:tab w:val="right" w:leader="dot" w:pos="9350"/>
            </w:tabs>
            <w:rPr>
              <w:rFonts w:eastAsiaTheme="minorEastAsia" w:cstheme="minorBidi"/>
              <w:i w:val="0"/>
              <w:iCs w:val="0"/>
              <w:noProof/>
              <w:sz w:val="22"/>
              <w:szCs w:val="22"/>
            </w:rPr>
          </w:pPr>
          <w:hyperlink w:anchor="_Toc70935642" w:history="1">
            <w:r w:rsidR="00914F98" w:rsidRPr="00D449A0">
              <w:rPr>
                <w:rStyle w:val="Hyperlink"/>
                <w:rFonts w:ascii="Arial" w:eastAsia="Arial" w:hAnsi="Arial" w:cs="Arial"/>
                <w:b/>
                <w:bCs/>
                <w:noProof/>
              </w:rPr>
              <w:t>Online Faculty Certification Program</w:t>
            </w:r>
            <w:r w:rsidR="00914F98">
              <w:rPr>
                <w:noProof/>
                <w:webHidden/>
              </w:rPr>
              <w:tab/>
            </w:r>
            <w:r w:rsidR="00914F98">
              <w:rPr>
                <w:noProof/>
                <w:webHidden/>
              </w:rPr>
              <w:fldChar w:fldCharType="begin"/>
            </w:r>
            <w:r w:rsidR="00914F98">
              <w:rPr>
                <w:noProof/>
                <w:webHidden/>
              </w:rPr>
              <w:instrText xml:space="preserve"> PAGEREF _Toc70935642 \h </w:instrText>
            </w:r>
            <w:r w:rsidR="00914F98">
              <w:rPr>
                <w:noProof/>
                <w:webHidden/>
              </w:rPr>
            </w:r>
            <w:r w:rsidR="00914F98">
              <w:rPr>
                <w:noProof/>
                <w:webHidden/>
              </w:rPr>
              <w:fldChar w:fldCharType="separate"/>
            </w:r>
            <w:r w:rsidR="00914F98">
              <w:rPr>
                <w:noProof/>
                <w:webHidden/>
              </w:rPr>
              <w:t>14</w:t>
            </w:r>
            <w:r w:rsidR="00914F98">
              <w:rPr>
                <w:noProof/>
                <w:webHidden/>
              </w:rPr>
              <w:fldChar w:fldCharType="end"/>
            </w:r>
          </w:hyperlink>
        </w:p>
        <w:p w14:paraId="4C743079" w14:textId="62394F5B" w:rsidR="00914F98" w:rsidRDefault="00273A0D">
          <w:pPr>
            <w:pStyle w:val="TOC2"/>
            <w:tabs>
              <w:tab w:val="right" w:leader="dot" w:pos="9350"/>
            </w:tabs>
            <w:rPr>
              <w:rFonts w:eastAsiaTheme="minorEastAsia" w:cstheme="minorBidi"/>
              <w:smallCaps w:val="0"/>
              <w:noProof/>
              <w:sz w:val="22"/>
              <w:szCs w:val="22"/>
            </w:rPr>
          </w:pPr>
          <w:hyperlink w:anchor="_Toc70935643" w:history="1">
            <w:r w:rsidR="00914F98" w:rsidRPr="00D449A0">
              <w:rPr>
                <w:rStyle w:val="Hyperlink"/>
                <w:rFonts w:ascii="Arial" w:eastAsia="Arial" w:hAnsi="Arial" w:cs="Arial"/>
                <w:b/>
                <w:bCs/>
                <w:noProof/>
              </w:rPr>
              <w:t>Appendix A. Faculty Agreement</w:t>
            </w:r>
            <w:r w:rsidR="00914F98">
              <w:rPr>
                <w:noProof/>
                <w:webHidden/>
              </w:rPr>
              <w:tab/>
            </w:r>
            <w:r w:rsidR="00914F98">
              <w:rPr>
                <w:noProof/>
                <w:webHidden/>
              </w:rPr>
              <w:fldChar w:fldCharType="begin"/>
            </w:r>
            <w:r w:rsidR="00914F98">
              <w:rPr>
                <w:noProof/>
                <w:webHidden/>
              </w:rPr>
              <w:instrText xml:space="preserve"> PAGEREF _Toc70935643 \h </w:instrText>
            </w:r>
            <w:r w:rsidR="00914F98">
              <w:rPr>
                <w:noProof/>
                <w:webHidden/>
              </w:rPr>
            </w:r>
            <w:r w:rsidR="00914F98">
              <w:rPr>
                <w:noProof/>
                <w:webHidden/>
              </w:rPr>
              <w:fldChar w:fldCharType="separate"/>
            </w:r>
            <w:r w:rsidR="00914F98">
              <w:rPr>
                <w:noProof/>
                <w:webHidden/>
              </w:rPr>
              <w:t>15</w:t>
            </w:r>
            <w:r w:rsidR="00914F98">
              <w:rPr>
                <w:noProof/>
                <w:webHidden/>
              </w:rPr>
              <w:fldChar w:fldCharType="end"/>
            </w:r>
          </w:hyperlink>
        </w:p>
        <w:p w14:paraId="20745EFC" w14:textId="3207A307" w:rsidR="00914F98" w:rsidRDefault="00273A0D">
          <w:pPr>
            <w:pStyle w:val="TOC2"/>
            <w:tabs>
              <w:tab w:val="right" w:leader="dot" w:pos="9350"/>
            </w:tabs>
            <w:rPr>
              <w:rFonts w:eastAsiaTheme="minorEastAsia" w:cstheme="minorBidi"/>
              <w:smallCaps w:val="0"/>
              <w:noProof/>
              <w:sz w:val="22"/>
              <w:szCs w:val="22"/>
            </w:rPr>
          </w:pPr>
          <w:hyperlink w:anchor="_Toc70935644" w:history="1">
            <w:r w:rsidR="00914F98" w:rsidRPr="00D449A0">
              <w:rPr>
                <w:rStyle w:val="Hyperlink"/>
                <w:rFonts w:ascii="Arial" w:eastAsia="Arial" w:hAnsi="Arial" w:cs="Arial"/>
                <w:b/>
                <w:bCs/>
                <w:noProof/>
              </w:rPr>
              <w:t>Appendix B. Copyright</w:t>
            </w:r>
            <w:r w:rsidR="00914F98">
              <w:rPr>
                <w:noProof/>
                <w:webHidden/>
              </w:rPr>
              <w:tab/>
            </w:r>
            <w:r w:rsidR="00914F98">
              <w:rPr>
                <w:noProof/>
                <w:webHidden/>
              </w:rPr>
              <w:fldChar w:fldCharType="begin"/>
            </w:r>
            <w:r w:rsidR="00914F98">
              <w:rPr>
                <w:noProof/>
                <w:webHidden/>
              </w:rPr>
              <w:instrText xml:space="preserve"> PAGEREF _Toc70935644 \h </w:instrText>
            </w:r>
            <w:r w:rsidR="00914F98">
              <w:rPr>
                <w:noProof/>
                <w:webHidden/>
              </w:rPr>
            </w:r>
            <w:r w:rsidR="00914F98">
              <w:rPr>
                <w:noProof/>
                <w:webHidden/>
              </w:rPr>
              <w:fldChar w:fldCharType="separate"/>
            </w:r>
            <w:r w:rsidR="00914F98">
              <w:rPr>
                <w:noProof/>
                <w:webHidden/>
              </w:rPr>
              <w:t>15</w:t>
            </w:r>
            <w:r w:rsidR="00914F98">
              <w:rPr>
                <w:noProof/>
                <w:webHidden/>
              </w:rPr>
              <w:fldChar w:fldCharType="end"/>
            </w:r>
          </w:hyperlink>
        </w:p>
        <w:p w14:paraId="2B6CB8E6" w14:textId="057A30B2" w:rsidR="00914F98" w:rsidRDefault="00273A0D">
          <w:pPr>
            <w:pStyle w:val="TOC2"/>
            <w:tabs>
              <w:tab w:val="right" w:leader="dot" w:pos="9350"/>
            </w:tabs>
            <w:rPr>
              <w:rFonts w:eastAsiaTheme="minorEastAsia" w:cstheme="minorBidi"/>
              <w:smallCaps w:val="0"/>
              <w:noProof/>
              <w:sz w:val="22"/>
              <w:szCs w:val="22"/>
            </w:rPr>
          </w:pPr>
          <w:hyperlink w:anchor="_Toc70935645" w:history="1">
            <w:r w:rsidR="00914F98" w:rsidRPr="00D449A0">
              <w:rPr>
                <w:rStyle w:val="Hyperlink"/>
                <w:rFonts w:ascii="Arial" w:eastAsia="Arial" w:hAnsi="Arial" w:cs="Arial"/>
                <w:b/>
                <w:bCs/>
                <w:noProof/>
              </w:rPr>
              <w:t>Appendix C. Competencies Checklist</w:t>
            </w:r>
            <w:r w:rsidR="00914F98">
              <w:rPr>
                <w:noProof/>
                <w:webHidden/>
              </w:rPr>
              <w:tab/>
            </w:r>
            <w:r w:rsidR="00914F98">
              <w:rPr>
                <w:noProof/>
                <w:webHidden/>
              </w:rPr>
              <w:fldChar w:fldCharType="begin"/>
            </w:r>
            <w:r w:rsidR="00914F98">
              <w:rPr>
                <w:noProof/>
                <w:webHidden/>
              </w:rPr>
              <w:instrText xml:space="preserve"> PAGEREF _Toc70935645 \h </w:instrText>
            </w:r>
            <w:r w:rsidR="00914F98">
              <w:rPr>
                <w:noProof/>
                <w:webHidden/>
              </w:rPr>
            </w:r>
            <w:r w:rsidR="00914F98">
              <w:rPr>
                <w:noProof/>
                <w:webHidden/>
              </w:rPr>
              <w:fldChar w:fldCharType="separate"/>
            </w:r>
            <w:r w:rsidR="00914F98">
              <w:rPr>
                <w:noProof/>
                <w:webHidden/>
              </w:rPr>
              <w:t>16</w:t>
            </w:r>
            <w:r w:rsidR="00914F98">
              <w:rPr>
                <w:noProof/>
                <w:webHidden/>
              </w:rPr>
              <w:fldChar w:fldCharType="end"/>
            </w:r>
          </w:hyperlink>
        </w:p>
        <w:p w14:paraId="04FE10BF" w14:textId="00190A7E" w:rsidR="00914F98" w:rsidRDefault="00273A0D">
          <w:pPr>
            <w:pStyle w:val="TOC3"/>
            <w:tabs>
              <w:tab w:val="right" w:leader="dot" w:pos="9350"/>
            </w:tabs>
            <w:rPr>
              <w:rFonts w:eastAsiaTheme="minorEastAsia" w:cstheme="minorBidi"/>
              <w:i w:val="0"/>
              <w:iCs w:val="0"/>
              <w:noProof/>
              <w:sz w:val="22"/>
              <w:szCs w:val="22"/>
            </w:rPr>
          </w:pPr>
          <w:hyperlink w:anchor="_Toc70935646" w:history="1">
            <w:r w:rsidR="00914F98" w:rsidRPr="00D449A0">
              <w:rPr>
                <w:rStyle w:val="Hyperlink"/>
                <w:rFonts w:ascii="Arial" w:eastAsia="Arial" w:hAnsi="Arial" w:cs="Arial"/>
                <w:b/>
                <w:bCs/>
                <w:noProof/>
              </w:rPr>
              <w:t>Checklist of Competencies for Designing and Teaching Using Canvas</w:t>
            </w:r>
            <w:r w:rsidR="00914F98">
              <w:rPr>
                <w:noProof/>
                <w:webHidden/>
              </w:rPr>
              <w:tab/>
            </w:r>
            <w:r w:rsidR="00914F98">
              <w:rPr>
                <w:noProof/>
                <w:webHidden/>
              </w:rPr>
              <w:fldChar w:fldCharType="begin"/>
            </w:r>
            <w:r w:rsidR="00914F98">
              <w:rPr>
                <w:noProof/>
                <w:webHidden/>
              </w:rPr>
              <w:instrText xml:space="preserve"> PAGEREF _Toc70935646 \h </w:instrText>
            </w:r>
            <w:r w:rsidR="00914F98">
              <w:rPr>
                <w:noProof/>
                <w:webHidden/>
              </w:rPr>
            </w:r>
            <w:r w:rsidR="00914F98">
              <w:rPr>
                <w:noProof/>
                <w:webHidden/>
              </w:rPr>
              <w:fldChar w:fldCharType="separate"/>
            </w:r>
            <w:r w:rsidR="00914F98">
              <w:rPr>
                <w:noProof/>
                <w:webHidden/>
              </w:rPr>
              <w:t>16</w:t>
            </w:r>
            <w:r w:rsidR="00914F98">
              <w:rPr>
                <w:noProof/>
                <w:webHidden/>
              </w:rPr>
              <w:fldChar w:fldCharType="end"/>
            </w:r>
          </w:hyperlink>
        </w:p>
        <w:p w14:paraId="21D523EA" w14:textId="4828D305" w:rsidR="00914F98" w:rsidRDefault="00273A0D">
          <w:pPr>
            <w:pStyle w:val="TOC2"/>
            <w:tabs>
              <w:tab w:val="right" w:leader="dot" w:pos="9350"/>
            </w:tabs>
            <w:rPr>
              <w:rFonts w:eastAsiaTheme="minorEastAsia" w:cstheme="minorBidi"/>
              <w:smallCaps w:val="0"/>
              <w:noProof/>
              <w:sz w:val="22"/>
              <w:szCs w:val="22"/>
            </w:rPr>
          </w:pPr>
          <w:hyperlink w:anchor="_Toc70935647" w:history="1">
            <w:r w:rsidR="00914F98" w:rsidRPr="00D449A0">
              <w:rPr>
                <w:rStyle w:val="Hyperlink"/>
                <w:rFonts w:ascii="Arial" w:eastAsia="Arial" w:hAnsi="Arial" w:cs="Arial"/>
                <w:b/>
                <w:bCs/>
                <w:noProof/>
              </w:rPr>
              <w:t>Appendix D. Assuring That Your Online Course is Ready for Prime Time</w:t>
            </w:r>
            <w:r w:rsidR="00914F98">
              <w:rPr>
                <w:noProof/>
                <w:webHidden/>
              </w:rPr>
              <w:tab/>
            </w:r>
            <w:r w:rsidR="00914F98">
              <w:rPr>
                <w:noProof/>
                <w:webHidden/>
              </w:rPr>
              <w:fldChar w:fldCharType="begin"/>
            </w:r>
            <w:r w:rsidR="00914F98">
              <w:rPr>
                <w:noProof/>
                <w:webHidden/>
              </w:rPr>
              <w:instrText xml:space="preserve"> PAGEREF _Toc70935647 \h </w:instrText>
            </w:r>
            <w:r w:rsidR="00914F98">
              <w:rPr>
                <w:noProof/>
                <w:webHidden/>
              </w:rPr>
            </w:r>
            <w:r w:rsidR="00914F98">
              <w:rPr>
                <w:noProof/>
                <w:webHidden/>
              </w:rPr>
              <w:fldChar w:fldCharType="separate"/>
            </w:r>
            <w:r w:rsidR="00914F98">
              <w:rPr>
                <w:noProof/>
                <w:webHidden/>
              </w:rPr>
              <w:t>22</w:t>
            </w:r>
            <w:r w:rsidR="00914F98">
              <w:rPr>
                <w:noProof/>
                <w:webHidden/>
              </w:rPr>
              <w:fldChar w:fldCharType="end"/>
            </w:r>
          </w:hyperlink>
        </w:p>
        <w:p w14:paraId="08CF8826" w14:textId="22C09FE6" w:rsidR="00914F98" w:rsidRDefault="00273A0D">
          <w:pPr>
            <w:pStyle w:val="TOC2"/>
            <w:tabs>
              <w:tab w:val="right" w:leader="dot" w:pos="9350"/>
            </w:tabs>
            <w:rPr>
              <w:rFonts w:eastAsiaTheme="minorEastAsia" w:cstheme="minorBidi"/>
              <w:smallCaps w:val="0"/>
              <w:noProof/>
              <w:sz w:val="22"/>
              <w:szCs w:val="22"/>
            </w:rPr>
          </w:pPr>
          <w:hyperlink w:anchor="_Toc70935648" w:history="1">
            <w:r w:rsidR="00914F98" w:rsidRPr="00D449A0">
              <w:rPr>
                <w:rStyle w:val="Hyperlink"/>
                <w:rFonts w:ascii="Arial" w:eastAsia="Arial" w:hAnsi="Arial" w:cs="Arial"/>
                <w:b/>
                <w:bCs/>
                <w:noProof/>
              </w:rPr>
              <w:t>Appendix E. Recommended Components of a Learning Module</w:t>
            </w:r>
            <w:r w:rsidR="00914F98">
              <w:rPr>
                <w:noProof/>
                <w:webHidden/>
              </w:rPr>
              <w:tab/>
            </w:r>
            <w:r w:rsidR="00914F98">
              <w:rPr>
                <w:noProof/>
                <w:webHidden/>
              </w:rPr>
              <w:fldChar w:fldCharType="begin"/>
            </w:r>
            <w:r w:rsidR="00914F98">
              <w:rPr>
                <w:noProof/>
                <w:webHidden/>
              </w:rPr>
              <w:instrText xml:space="preserve"> PAGEREF _Toc70935648 \h </w:instrText>
            </w:r>
            <w:r w:rsidR="00914F98">
              <w:rPr>
                <w:noProof/>
                <w:webHidden/>
              </w:rPr>
            </w:r>
            <w:r w:rsidR="00914F98">
              <w:rPr>
                <w:noProof/>
                <w:webHidden/>
              </w:rPr>
              <w:fldChar w:fldCharType="separate"/>
            </w:r>
            <w:r w:rsidR="00914F98">
              <w:rPr>
                <w:noProof/>
                <w:webHidden/>
              </w:rPr>
              <w:t>27</w:t>
            </w:r>
            <w:r w:rsidR="00914F98">
              <w:rPr>
                <w:noProof/>
                <w:webHidden/>
              </w:rPr>
              <w:fldChar w:fldCharType="end"/>
            </w:r>
          </w:hyperlink>
        </w:p>
        <w:p w14:paraId="1CA6DFDD" w14:textId="7D7E5AE9" w:rsidR="00914F98" w:rsidRDefault="00273A0D">
          <w:pPr>
            <w:pStyle w:val="TOC2"/>
            <w:tabs>
              <w:tab w:val="right" w:leader="dot" w:pos="9350"/>
            </w:tabs>
            <w:rPr>
              <w:rFonts w:eastAsiaTheme="minorEastAsia" w:cstheme="minorBidi"/>
              <w:smallCaps w:val="0"/>
              <w:noProof/>
              <w:sz w:val="22"/>
              <w:szCs w:val="22"/>
            </w:rPr>
          </w:pPr>
          <w:hyperlink w:anchor="_Toc70935649" w:history="1">
            <w:r w:rsidR="00914F98" w:rsidRPr="00D449A0">
              <w:rPr>
                <w:rStyle w:val="Hyperlink"/>
                <w:rFonts w:ascii="Arial" w:eastAsia="Arial" w:hAnsi="Arial" w:cs="Arial"/>
                <w:b/>
                <w:bCs/>
                <w:noProof/>
              </w:rPr>
              <w:t>Appendix F. Instructure Course Evaluation Checklist</w:t>
            </w:r>
            <w:r w:rsidR="00914F98">
              <w:rPr>
                <w:noProof/>
                <w:webHidden/>
              </w:rPr>
              <w:tab/>
            </w:r>
            <w:r w:rsidR="00914F98">
              <w:rPr>
                <w:noProof/>
                <w:webHidden/>
              </w:rPr>
              <w:fldChar w:fldCharType="begin"/>
            </w:r>
            <w:r w:rsidR="00914F98">
              <w:rPr>
                <w:noProof/>
                <w:webHidden/>
              </w:rPr>
              <w:instrText xml:space="preserve"> PAGEREF _Toc70935649 \h </w:instrText>
            </w:r>
            <w:r w:rsidR="00914F98">
              <w:rPr>
                <w:noProof/>
                <w:webHidden/>
              </w:rPr>
            </w:r>
            <w:r w:rsidR="00914F98">
              <w:rPr>
                <w:noProof/>
                <w:webHidden/>
              </w:rPr>
              <w:fldChar w:fldCharType="separate"/>
            </w:r>
            <w:r w:rsidR="00914F98">
              <w:rPr>
                <w:noProof/>
                <w:webHidden/>
              </w:rPr>
              <w:t>29</w:t>
            </w:r>
            <w:r w:rsidR="00914F98">
              <w:rPr>
                <w:noProof/>
                <w:webHidden/>
              </w:rPr>
              <w:fldChar w:fldCharType="end"/>
            </w:r>
          </w:hyperlink>
        </w:p>
        <w:p w14:paraId="48E6F4C1" w14:textId="4AFE4722" w:rsidR="00914F98" w:rsidRDefault="00273A0D">
          <w:pPr>
            <w:pStyle w:val="TOC2"/>
            <w:tabs>
              <w:tab w:val="right" w:leader="dot" w:pos="9350"/>
            </w:tabs>
            <w:rPr>
              <w:rFonts w:eastAsiaTheme="minorEastAsia" w:cstheme="minorBidi"/>
              <w:smallCaps w:val="0"/>
              <w:noProof/>
              <w:sz w:val="22"/>
              <w:szCs w:val="22"/>
            </w:rPr>
          </w:pPr>
          <w:hyperlink w:anchor="_Toc70935650" w:history="1">
            <w:r w:rsidR="00914F98" w:rsidRPr="00D449A0">
              <w:rPr>
                <w:rStyle w:val="Hyperlink"/>
                <w:rFonts w:ascii="Arial" w:eastAsia="Arial" w:hAnsi="Arial" w:cs="Arial"/>
                <w:b/>
                <w:bCs/>
                <w:noProof/>
              </w:rPr>
              <w:t>Appendix G. Mobile Evaluation Checklist:</w:t>
            </w:r>
            <w:r w:rsidR="00914F98">
              <w:rPr>
                <w:noProof/>
                <w:webHidden/>
              </w:rPr>
              <w:tab/>
            </w:r>
            <w:r w:rsidR="00914F98">
              <w:rPr>
                <w:noProof/>
                <w:webHidden/>
              </w:rPr>
              <w:fldChar w:fldCharType="begin"/>
            </w:r>
            <w:r w:rsidR="00914F98">
              <w:rPr>
                <w:noProof/>
                <w:webHidden/>
              </w:rPr>
              <w:instrText xml:space="preserve"> PAGEREF _Toc70935650 \h </w:instrText>
            </w:r>
            <w:r w:rsidR="00914F98">
              <w:rPr>
                <w:noProof/>
                <w:webHidden/>
              </w:rPr>
            </w:r>
            <w:r w:rsidR="00914F98">
              <w:rPr>
                <w:noProof/>
                <w:webHidden/>
              </w:rPr>
              <w:fldChar w:fldCharType="separate"/>
            </w:r>
            <w:r w:rsidR="00914F98">
              <w:rPr>
                <w:noProof/>
                <w:webHidden/>
              </w:rPr>
              <w:t>33</w:t>
            </w:r>
            <w:r w:rsidR="00914F98">
              <w:rPr>
                <w:noProof/>
                <w:webHidden/>
              </w:rPr>
              <w:fldChar w:fldCharType="end"/>
            </w:r>
          </w:hyperlink>
        </w:p>
        <w:p w14:paraId="5F48774A" w14:textId="7B0B24B5" w:rsidR="00914F98" w:rsidRDefault="00273A0D">
          <w:pPr>
            <w:pStyle w:val="TOC3"/>
            <w:tabs>
              <w:tab w:val="right" w:leader="dot" w:pos="9350"/>
            </w:tabs>
            <w:rPr>
              <w:rFonts w:eastAsiaTheme="minorEastAsia" w:cstheme="minorBidi"/>
              <w:i w:val="0"/>
              <w:iCs w:val="0"/>
              <w:noProof/>
              <w:sz w:val="22"/>
              <w:szCs w:val="22"/>
            </w:rPr>
          </w:pPr>
          <w:hyperlink w:anchor="_Toc70935651" w:history="1">
            <w:r w:rsidR="00914F98" w:rsidRPr="00D449A0">
              <w:rPr>
                <w:rStyle w:val="Hyperlink"/>
                <w:rFonts w:ascii="Arial" w:eastAsia="Arial" w:hAnsi="Arial" w:cs="Arial"/>
                <w:b/>
                <w:bCs/>
                <w:noProof/>
              </w:rPr>
              <w:t>Mobile Design Resources</w:t>
            </w:r>
            <w:r w:rsidR="00914F98">
              <w:rPr>
                <w:noProof/>
                <w:webHidden/>
              </w:rPr>
              <w:tab/>
            </w:r>
            <w:r w:rsidR="00914F98">
              <w:rPr>
                <w:noProof/>
                <w:webHidden/>
              </w:rPr>
              <w:fldChar w:fldCharType="begin"/>
            </w:r>
            <w:r w:rsidR="00914F98">
              <w:rPr>
                <w:noProof/>
                <w:webHidden/>
              </w:rPr>
              <w:instrText xml:space="preserve"> PAGEREF _Toc70935651 \h </w:instrText>
            </w:r>
            <w:r w:rsidR="00914F98">
              <w:rPr>
                <w:noProof/>
                <w:webHidden/>
              </w:rPr>
            </w:r>
            <w:r w:rsidR="00914F98">
              <w:rPr>
                <w:noProof/>
                <w:webHidden/>
              </w:rPr>
              <w:fldChar w:fldCharType="separate"/>
            </w:r>
            <w:r w:rsidR="00914F98">
              <w:rPr>
                <w:noProof/>
                <w:webHidden/>
              </w:rPr>
              <w:t>34</w:t>
            </w:r>
            <w:r w:rsidR="00914F98">
              <w:rPr>
                <w:noProof/>
                <w:webHidden/>
              </w:rPr>
              <w:fldChar w:fldCharType="end"/>
            </w:r>
          </w:hyperlink>
        </w:p>
        <w:p w14:paraId="7A15304A" w14:textId="37DAA808" w:rsidR="00914F98" w:rsidRDefault="00273A0D">
          <w:pPr>
            <w:pStyle w:val="TOC2"/>
            <w:tabs>
              <w:tab w:val="right" w:leader="dot" w:pos="9350"/>
            </w:tabs>
            <w:rPr>
              <w:rFonts w:eastAsiaTheme="minorEastAsia" w:cstheme="minorBidi"/>
              <w:smallCaps w:val="0"/>
              <w:noProof/>
              <w:sz w:val="22"/>
              <w:szCs w:val="22"/>
            </w:rPr>
          </w:pPr>
          <w:hyperlink w:anchor="_Toc70935652" w:history="1">
            <w:r w:rsidR="00914F98" w:rsidRPr="00D449A0">
              <w:rPr>
                <w:rStyle w:val="Hyperlink"/>
                <w:rFonts w:ascii="Arial" w:eastAsia="Arial" w:hAnsi="Arial" w:cs="Arial"/>
                <w:b/>
                <w:bCs/>
                <w:noProof/>
              </w:rPr>
              <w:t>Appendix H. Accessibility of Distance Learning Courses for Students with Disabilities</w:t>
            </w:r>
            <w:r w:rsidR="00914F98">
              <w:rPr>
                <w:noProof/>
                <w:webHidden/>
              </w:rPr>
              <w:tab/>
            </w:r>
            <w:r w:rsidR="00914F98">
              <w:rPr>
                <w:noProof/>
                <w:webHidden/>
              </w:rPr>
              <w:fldChar w:fldCharType="begin"/>
            </w:r>
            <w:r w:rsidR="00914F98">
              <w:rPr>
                <w:noProof/>
                <w:webHidden/>
              </w:rPr>
              <w:instrText xml:space="preserve"> PAGEREF _Toc70935652 \h </w:instrText>
            </w:r>
            <w:r w:rsidR="00914F98">
              <w:rPr>
                <w:noProof/>
                <w:webHidden/>
              </w:rPr>
            </w:r>
            <w:r w:rsidR="00914F98">
              <w:rPr>
                <w:noProof/>
                <w:webHidden/>
              </w:rPr>
              <w:fldChar w:fldCharType="separate"/>
            </w:r>
            <w:r w:rsidR="00914F98">
              <w:rPr>
                <w:noProof/>
                <w:webHidden/>
              </w:rPr>
              <w:t>34</w:t>
            </w:r>
            <w:r w:rsidR="00914F98">
              <w:rPr>
                <w:noProof/>
                <w:webHidden/>
              </w:rPr>
              <w:fldChar w:fldCharType="end"/>
            </w:r>
          </w:hyperlink>
        </w:p>
        <w:p w14:paraId="0BE91253" w14:textId="77777777" w:rsidR="0081548C" w:rsidRDefault="0081548C" w:rsidP="0081548C">
          <w:pPr>
            <w:rPr>
              <w:b/>
              <w:bCs/>
              <w:noProof/>
            </w:rPr>
          </w:pPr>
          <w:r>
            <w:rPr>
              <w:b/>
              <w:bCs/>
              <w:noProof/>
            </w:rPr>
            <w:lastRenderedPageBreak/>
            <w:fldChar w:fldCharType="end"/>
          </w:r>
        </w:p>
      </w:sdtContent>
    </w:sdt>
    <w:p w14:paraId="02AF1CC5" w14:textId="7E61E05C" w:rsidR="00017CBD" w:rsidRPr="00001D6B" w:rsidRDefault="1BF44130" w:rsidP="00001D6B">
      <w:pPr>
        <w:pStyle w:val="Heading2"/>
        <w:rPr>
          <w:rFonts w:ascii="Arial" w:hAnsi="Arial" w:cs="Arial"/>
          <w:b/>
          <w:bCs/>
          <w:color w:val="auto"/>
          <w:sz w:val="32"/>
          <w:szCs w:val="32"/>
        </w:rPr>
      </w:pPr>
      <w:bookmarkStart w:id="38" w:name="_Toc70935605"/>
      <w:r w:rsidRPr="00001D6B">
        <w:rPr>
          <w:rFonts w:ascii="Arial" w:eastAsia="Arial" w:hAnsi="Arial" w:cs="Arial"/>
          <w:b/>
          <w:bCs/>
          <w:color w:val="auto"/>
          <w:sz w:val="32"/>
          <w:szCs w:val="32"/>
        </w:rPr>
        <w:t>Introduction</w:t>
      </w:r>
      <w:bookmarkEnd w:id="0"/>
      <w:bookmarkEnd w:id="37"/>
      <w:bookmarkEnd w:id="38"/>
    </w:p>
    <w:p w14:paraId="37E4440F" w14:textId="24FA00B8" w:rsidR="008E6D05" w:rsidRPr="008260AC" w:rsidRDefault="1BF44130">
      <w:pPr>
        <w:rPr>
          <w:rFonts w:ascii="Arial" w:hAnsi="Arial" w:cs="Arial"/>
        </w:rPr>
      </w:pPr>
      <w:r w:rsidRPr="008260AC">
        <w:rPr>
          <w:rFonts w:ascii="Arial" w:eastAsia="Arial" w:hAnsi="Arial" w:cs="Arial"/>
          <w:color w:val="000000" w:themeColor="text1"/>
        </w:rPr>
        <w:t>The SDCCD Distance Education Handbook has been compiled through a collaborative effort by the Districtwide Distance Education Steering Committee, Faculty Mentors, and the SDCCD Online Learning Pathways staff.</w:t>
      </w:r>
    </w:p>
    <w:p w14:paraId="21CFD4B0" w14:textId="0BBAC2A0" w:rsidR="008E6D05" w:rsidRPr="008260AC" w:rsidRDefault="1BF44130">
      <w:pPr>
        <w:rPr>
          <w:rFonts w:ascii="Arial" w:hAnsi="Arial" w:cs="Arial"/>
        </w:rPr>
      </w:pPr>
      <w:r w:rsidRPr="008260AC">
        <w:rPr>
          <w:rFonts w:ascii="Arial" w:eastAsia="Arial" w:hAnsi="Arial" w:cs="Arial"/>
          <w:color w:val="000000" w:themeColor="text1"/>
        </w:rPr>
        <w:t>The Handbook is meant to provide faculty with guidelines in developing online courses following best practices and to provide resources regarding Federal and State Regulations, ACCJC Standards for Distance Education, and the related SDCCD Board Policies and Procedures.</w:t>
      </w:r>
    </w:p>
    <w:p w14:paraId="4FF4ECB4" w14:textId="25CB5634"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The Handbook is posted at: </w:t>
      </w:r>
      <w:hyperlink r:id="rId10" w:history="1">
        <w:r w:rsidR="0006151C" w:rsidRPr="008260AC">
          <w:rPr>
            <w:rStyle w:val="Hyperlink"/>
            <w:rFonts w:ascii="Arial" w:eastAsia="Arial" w:hAnsi="Arial" w:cs="Arial"/>
          </w:rPr>
          <w:t xml:space="preserve">SDCCD </w:t>
        </w:r>
        <w:r w:rsidR="00891536" w:rsidRPr="008260AC">
          <w:rPr>
            <w:rStyle w:val="Hyperlink"/>
            <w:rFonts w:ascii="Arial" w:eastAsia="Arial" w:hAnsi="Arial" w:cs="Arial"/>
          </w:rPr>
          <w:t>Distance Education Handbook</w:t>
        </w:r>
      </w:hyperlink>
      <w:r w:rsidR="0006151C" w:rsidRPr="008260AC">
        <w:rPr>
          <w:rFonts w:ascii="Arial" w:eastAsia="Arial" w:hAnsi="Arial" w:cs="Arial"/>
          <w:color w:val="000000" w:themeColor="text1"/>
        </w:rPr>
        <w:t xml:space="preserve"> </w:t>
      </w:r>
      <w:r w:rsidR="00891536" w:rsidRPr="008260AC">
        <w:rPr>
          <w:rFonts w:ascii="Arial" w:eastAsia="Arial" w:hAnsi="Arial" w:cs="Arial"/>
          <w:color w:val="000000" w:themeColor="text1"/>
        </w:rPr>
        <w:t>(</w:t>
      </w:r>
      <w:hyperlink r:id="rId11" w:history="1">
        <w:r w:rsidR="00891536" w:rsidRPr="008260AC">
          <w:rPr>
            <w:rStyle w:val="Hyperlink"/>
            <w:rFonts w:ascii="Arial" w:eastAsia="Arial" w:hAnsi="Arial" w:cs="Arial"/>
          </w:rPr>
          <w:t>http://www.sdccdonline.net/faculty/resources/DEHandbook%20final.pdf</w:t>
        </w:r>
      </w:hyperlink>
      <w:r w:rsidR="00891536" w:rsidRPr="008260AC">
        <w:rPr>
          <w:rFonts w:ascii="Arial" w:eastAsia="Arial" w:hAnsi="Arial" w:cs="Arial"/>
        </w:rPr>
        <w:t>)</w:t>
      </w:r>
      <w:r w:rsidRPr="008260AC">
        <w:rPr>
          <w:rFonts w:ascii="Arial" w:eastAsia="Arial" w:hAnsi="Arial" w:cs="Arial"/>
          <w:color w:val="000000" w:themeColor="text1"/>
        </w:rPr>
        <w:t xml:space="preserve"> </w:t>
      </w:r>
    </w:p>
    <w:p w14:paraId="4AE36667" w14:textId="05E3D978"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Brian Weston M.</w:t>
      </w:r>
      <w:proofErr w:type="gramStart"/>
      <w:r w:rsidRPr="008260AC">
        <w:rPr>
          <w:rFonts w:ascii="Arial" w:eastAsia="Arial" w:hAnsi="Arial" w:cs="Arial"/>
          <w:color w:val="000000" w:themeColor="text1"/>
        </w:rPr>
        <w:t>P.A</w:t>
      </w:r>
      <w:proofErr w:type="gramEnd"/>
      <w:r w:rsidR="00F059E1" w:rsidRPr="008260AC">
        <w:rPr>
          <w:rFonts w:ascii="Arial" w:hAnsi="Arial" w:cs="Arial"/>
        </w:rPr>
        <w:br/>
      </w:r>
      <w:r w:rsidRPr="008260AC">
        <w:rPr>
          <w:rFonts w:ascii="Arial" w:eastAsia="Arial" w:hAnsi="Arial" w:cs="Arial"/>
          <w:color w:val="000000" w:themeColor="text1"/>
        </w:rPr>
        <w:t>Dean, Online &amp; Distributed Learning SDCCD Online Learning Pathways</w:t>
      </w:r>
    </w:p>
    <w:p w14:paraId="111A8F76" w14:textId="77777777" w:rsidR="007B7035" w:rsidRPr="008260AC" w:rsidRDefault="007B7035">
      <w:pPr>
        <w:rPr>
          <w:rFonts w:ascii="Arial" w:hAnsi="Arial" w:cs="Arial"/>
          <w:b/>
          <w:bCs/>
          <w:sz w:val="28"/>
          <w:szCs w:val="28"/>
        </w:rPr>
      </w:pPr>
    </w:p>
    <w:p w14:paraId="7278BD24" w14:textId="6E76DF19" w:rsidR="00934633" w:rsidRPr="00934633" w:rsidRDefault="1BF44130" w:rsidP="00934633">
      <w:pPr>
        <w:pStyle w:val="Heading2"/>
        <w:rPr>
          <w:rFonts w:ascii="Arial" w:hAnsi="Arial" w:cs="Arial"/>
          <w:b/>
          <w:bCs/>
          <w:color w:val="auto"/>
          <w:sz w:val="32"/>
          <w:szCs w:val="32"/>
        </w:rPr>
      </w:pPr>
      <w:bookmarkStart w:id="39" w:name="_Toc1919531049"/>
      <w:bookmarkStart w:id="40" w:name="_Toc70689415"/>
      <w:bookmarkStart w:id="41" w:name="_Toc70935606"/>
      <w:r w:rsidRPr="008260AC">
        <w:rPr>
          <w:rFonts w:ascii="Arial" w:hAnsi="Arial" w:cs="Arial"/>
          <w:b/>
          <w:bCs/>
          <w:color w:val="auto"/>
          <w:sz w:val="32"/>
          <w:szCs w:val="32"/>
        </w:rPr>
        <w:t>SDCCD Online Learning Pathways History</w:t>
      </w:r>
      <w:bookmarkEnd w:id="39"/>
      <w:bookmarkEnd w:id="40"/>
      <w:bookmarkEnd w:id="41"/>
    </w:p>
    <w:p w14:paraId="47F37481" w14:textId="1347F5EA"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SDCCD Online Learning Pathways (SDOLP) was created in 2001 as part of a District Technology Innovation Grant. The then president of Miramar College was coordinator of the grant and formed a steering committee. The steering committee assisted in the hiring of a dean, instructional designer, and an administrative assistant. The new dean worked with faculty and administrators to guide the direction of SDOLP. Today, SDCCD Online Learning Pathways continues to expand the support faculty receive through the 8,000+ classes, 800 online certificates awarded, and over 2,000 workshop attendees throughout the 20/21 academic year. The mission of SDOLP is to provide distance education faculty and students with resources and to grow the number of online courses in the district. SDCCD Online Learning Pathways adheres to the following core values and services to assure distance education quality:</w:t>
      </w:r>
    </w:p>
    <w:p w14:paraId="4AB1E002" w14:textId="77777777" w:rsidR="002243EB" w:rsidRPr="008260AC" w:rsidRDefault="002243EB">
      <w:pPr>
        <w:rPr>
          <w:rFonts w:ascii="Arial" w:hAnsi="Arial" w:cs="Arial"/>
        </w:rPr>
      </w:pPr>
    </w:p>
    <w:p w14:paraId="4F52399B" w14:textId="6EF06AB9" w:rsidR="002243EB" w:rsidRPr="008260AC" w:rsidRDefault="002243EB" w:rsidP="002243EB">
      <w:pPr>
        <w:pStyle w:val="ListParagraph"/>
        <w:numPr>
          <w:ilvl w:val="0"/>
          <w:numId w:val="3"/>
        </w:numPr>
        <w:rPr>
          <w:rFonts w:ascii="Arial" w:hAnsi="Arial" w:cs="Arial"/>
        </w:rPr>
      </w:pPr>
      <w:r w:rsidRPr="008260AC">
        <w:rPr>
          <w:rFonts w:ascii="Arial" w:eastAsia="Arial" w:hAnsi="Arial" w:cs="Arial"/>
          <w:color w:val="000000" w:themeColor="text1"/>
        </w:rPr>
        <w:t>To provide high-quality instructional services to our teaching-learning community—the faculty, staff, and students of City, Mesa, Miramar, and Continuing Education.</w:t>
      </w:r>
    </w:p>
    <w:p w14:paraId="1F5FEF3C" w14:textId="327A2771" w:rsidR="008E6D05" w:rsidRPr="008260AC" w:rsidRDefault="1BF44130" w:rsidP="5A1314BB">
      <w:pPr>
        <w:pStyle w:val="ListParagraph"/>
        <w:numPr>
          <w:ilvl w:val="0"/>
          <w:numId w:val="3"/>
        </w:numPr>
        <w:rPr>
          <w:rFonts w:ascii="Arial" w:eastAsiaTheme="minorEastAsia" w:hAnsi="Arial" w:cs="Arial"/>
          <w:color w:val="000000" w:themeColor="text1"/>
        </w:rPr>
      </w:pPr>
      <w:r w:rsidRPr="008260AC">
        <w:rPr>
          <w:rFonts w:ascii="Arial" w:eastAsia="Arial" w:hAnsi="Arial" w:cs="Arial"/>
          <w:color w:val="000000" w:themeColor="text1"/>
        </w:rPr>
        <w:t>To foster instructional leadership in the adoption of best practices for the use of technology to promote educational effectiveness</w:t>
      </w:r>
      <w:r w:rsidR="002243EB" w:rsidRPr="008260AC">
        <w:rPr>
          <w:rFonts w:ascii="Arial" w:eastAsia="Arial" w:hAnsi="Arial" w:cs="Arial"/>
          <w:color w:val="000000" w:themeColor="text1"/>
        </w:rPr>
        <w:t>.</w:t>
      </w:r>
    </w:p>
    <w:p w14:paraId="217A0E6B" w14:textId="24EB89F0" w:rsidR="008E6D05" w:rsidRPr="008260AC" w:rsidRDefault="1BF44130" w:rsidP="00473698">
      <w:pPr>
        <w:pStyle w:val="ListParagraph"/>
        <w:numPr>
          <w:ilvl w:val="0"/>
          <w:numId w:val="3"/>
        </w:numPr>
        <w:rPr>
          <w:rFonts w:ascii="Arial" w:eastAsiaTheme="minorEastAsia" w:hAnsi="Arial" w:cs="Arial"/>
          <w:color w:val="000000" w:themeColor="text1"/>
        </w:rPr>
      </w:pPr>
      <w:r w:rsidRPr="008260AC">
        <w:rPr>
          <w:rFonts w:ascii="Arial" w:eastAsia="Arial" w:hAnsi="Arial" w:cs="Arial"/>
          <w:color w:val="000000" w:themeColor="text1"/>
        </w:rPr>
        <w:t>To promote quality innovative approaches to teaching and learning via technology-mediated instruction.</w:t>
      </w:r>
    </w:p>
    <w:p w14:paraId="7B179486" w14:textId="77777777" w:rsidR="002243EB" w:rsidRPr="008260AC" w:rsidRDefault="002243EB" w:rsidP="002243EB">
      <w:pPr>
        <w:pStyle w:val="ListParagraph"/>
        <w:rPr>
          <w:rFonts w:ascii="Arial" w:eastAsiaTheme="minorEastAsia" w:hAnsi="Arial" w:cs="Arial"/>
          <w:color w:val="000000" w:themeColor="text1"/>
        </w:rPr>
      </w:pPr>
    </w:p>
    <w:p w14:paraId="1F43BCB0" w14:textId="77777777" w:rsidR="009E7A5D" w:rsidRDefault="1BF44130">
      <w:pPr>
        <w:rPr>
          <w:rFonts w:ascii="Arial" w:eastAsia="Arial" w:hAnsi="Arial" w:cs="Arial"/>
          <w:color w:val="000000" w:themeColor="text1"/>
        </w:rPr>
      </w:pPr>
      <w:r w:rsidRPr="008260AC">
        <w:rPr>
          <w:rFonts w:ascii="Arial" w:eastAsia="Arial" w:hAnsi="Arial" w:cs="Arial"/>
          <w:color w:val="000000" w:themeColor="text1"/>
        </w:rPr>
        <w:t>With the continued support from faculty and administrators, SDCCD Online Learning Pathways has developed the Online Faculty Certificate Program, workshops, and summits for distance education.</w:t>
      </w:r>
      <w:r w:rsidR="002E6421" w:rsidRPr="008260AC">
        <w:rPr>
          <w:rFonts w:ascii="Arial" w:eastAsia="Arial" w:hAnsi="Arial" w:cs="Arial"/>
          <w:color w:val="000000" w:themeColor="text1"/>
        </w:rPr>
        <w:t xml:space="preserve"> </w:t>
      </w:r>
      <w:r w:rsidRPr="008260AC">
        <w:rPr>
          <w:rFonts w:ascii="Arial" w:eastAsia="Arial" w:hAnsi="Arial" w:cs="Arial"/>
          <w:color w:val="000000" w:themeColor="text1"/>
        </w:rPr>
        <w:t>The Districtwide Distance Education Steering Committee continues to help guide SDOLP, promote online learning, and provide recommendations for distance education</w:t>
      </w:r>
      <w:r w:rsidR="009E7A5D" w:rsidRPr="008260AC">
        <w:rPr>
          <w:rFonts w:ascii="Arial" w:eastAsia="Arial" w:hAnsi="Arial" w:cs="Arial"/>
          <w:color w:val="000000" w:themeColor="text1"/>
        </w:rPr>
        <w:t>.</w:t>
      </w:r>
    </w:p>
    <w:p w14:paraId="0EAC1F6F" w14:textId="77777777" w:rsidR="0081548C" w:rsidRDefault="0081548C" w:rsidP="00E46A4A">
      <w:pPr>
        <w:pStyle w:val="Heading2"/>
        <w:rPr>
          <w:rFonts w:ascii="Arial" w:eastAsia="Arial" w:hAnsi="Arial" w:cs="Arial"/>
          <w:b/>
          <w:bCs/>
          <w:color w:val="auto"/>
          <w:sz w:val="32"/>
          <w:szCs w:val="32"/>
        </w:rPr>
      </w:pPr>
      <w:bookmarkStart w:id="42" w:name="_Toc1889800260"/>
      <w:bookmarkStart w:id="43" w:name="_Toc70689416"/>
    </w:p>
    <w:p w14:paraId="070312F6" w14:textId="77777777" w:rsidR="0081548C" w:rsidRDefault="0081548C">
      <w:pPr>
        <w:rPr>
          <w:rFonts w:ascii="Arial" w:eastAsia="Arial" w:hAnsi="Arial" w:cs="Arial"/>
          <w:b/>
          <w:bCs/>
          <w:sz w:val="32"/>
          <w:szCs w:val="32"/>
        </w:rPr>
      </w:pPr>
      <w:r>
        <w:rPr>
          <w:rFonts w:ascii="Arial" w:eastAsia="Arial" w:hAnsi="Arial" w:cs="Arial"/>
          <w:b/>
          <w:bCs/>
          <w:sz w:val="32"/>
          <w:szCs w:val="32"/>
        </w:rPr>
        <w:br w:type="page"/>
      </w:r>
    </w:p>
    <w:p w14:paraId="5890E577" w14:textId="7C3E8F0E" w:rsidR="008E6D05" w:rsidRPr="008260AC" w:rsidRDefault="1BF44130" w:rsidP="00E46A4A">
      <w:pPr>
        <w:pStyle w:val="Heading2"/>
        <w:rPr>
          <w:rFonts w:ascii="Arial" w:eastAsia="Arial" w:hAnsi="Arial" w:cs="Arial"/>
          <w:b/>
          <w:bCs/>
          <w:color w:val="auto"/>
          <w:sz w:val="32"/>
          <w:szCs w:val="32"/>
        </w:rPr>
      </w:pPr>
      <w:bookmarkStart w:id="44" w:name="_Toc70935607"/>
      <w:r w:rsidRPr="008260AC">
        <w:rPr>
          <w:rFonts w:ascii="Arial" w:eastAsia="Arial" w:hAnsi="Arial" w:cs="Arial"/>
          <w:b/>
          <w:bCs/>
          <w:color w:val="auto"/>
          <w:sz w:val="32"/>
          <w:szCs w:val="32"/>
        </w:rPr>
        <w:lastRenderedPageBreak/>
        <w:t>Procedures</w:t>
      </w:r>
      <w:bookmarkEnd w:id="42"/>
      <w:bookmarkEnd w:id="43"/>
      <w:bookmarkEnd w:id="44"/>
    </w:p>
    <w:p w14:paraId="16830774" w14:textId="77777777" w:rsidR="009E7A5D" w:rsidRPr="008260AC" w:rsidRDefault="009E7A5D" w:rsidP="009E7A5D">
      <w:pPr>
        <w:rPr>
          <w:rFonts w:ascii="Arial" w:hAnsi="Arial" w:cs="Arial"/>
        </w:rPr>
      </w:pPr>
    </w:p>
    <w:p w14:paraId="276A15C6" w14:textId="49F65364" w:rsidR="009E7A5D" w:rsidRPr="008260AC" w:rsidRDefault="1BF44130" w:rsidP="00E46A4A">
      <w:pPr>
        <w:pStyle w:val="Heading3"/>
        <w:rPr>
          <w:rFonts w:ascii="Arial" w:eastAsia="Arial" w:hAnsi="Arial" w:cs="Arial"/>
          <w:b/>
          <w:bCs/>
          <w:color w:val="auto"/>
          <w:sz w:val="28"/>
          <w:szCs w:val="28"/>
        </w:rPr>
      </w:pPr>
      <w:bookmarkStart w:id="45" w:name="_Toc594711829"/>
      <w:bookmarkStart w:id="46" w:name="_Toc70689417"/>
      <w:bookmarkStart w:id="47" w:name="_Toc70935608"/>
      <w:r w:rsidRPr="008260AC">
        <w:rPr>
          <w:rFonts w:ascii="Arial" w:eastAsia="Arial" w:hAnsi="Arial" w:cs="Arial"/>
          <w:b/>
          <w:bCs/>
          <w:color w:val="auto"/>
          <w:sz w:val="28"/>
          <w:szCs w:val="28"/>
        </w:rPr>
        <w:t>Learning Management System</w:t>
      </w:r>
      <w:bookmarkEnd w:id="45"/>
      <w:bookmarkEnd w:id="46"/>
      <w:bookmarkEnd w:id="47"/>
    </w:p>
    <w:p w14:paraId="23AFD7CD" w14:textId="38A16932"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The District has adopted Canvas as the supported Learning Management System (LMS). The LMS provides tools for instruction to support communication, assessments, gradebook, and much more. Faculty are also encouraged to use Canvas because of the additional benefits it provides that would be challenging to provide with an unsupported system, such as student/faculty helpdesk support, authentication, information security, demonstrating regular and substantive interactions, and embedded student support services.</w:t>
      </w:r>
    </w:p>
    <w:p w14:paraId="234D6CF8" w14:textId="77777777" w:rsidR="007B7035" w:rsidRPr="008260AC" w:rsidRDefault="007B7035">
      <w:pPr>
        <w:rPr>
          <w:rFonts w:ascii="Arial" w:hAnsi="Arial" w:cs="Arial"/>
          <w:b/>
          <w:bCs/>
          <w:sz w:val="24"/>
          <w:szCs w:val="24"/>
        </w:rPr>
      </w:pPr>
    </w:p>
    <w:p w14:paraId="37D318E0" w14:textId="53098C36" w:rsidR="002E6421" w:rsidRPr="008260AC" w:rsidRDefault="1BF44130" w:rsidP="00E46A4A">
      <w:pPr>
        <w:pStyle w:val="Heading3"/>
        <w:rPr>
          <w:rFonts w:ascii="Arial" w:eastAsia="Arial" w:hAnsi="Arial" w:cs="Arial"/>
          <w:b/>
          <w:bCs/>
          <w:color w:val="auto"/>
          <w:sz w:val="28"/>
          <w:szCs w:val="28"/>
        </w:rPr>
      </w:pPr>
      <w:bookmarkStart w:id="48" w:name="_Toc1891915668"/>
      <w:bookmarkStart w:id="49" w:name="_Toc70689418"/>
      <w:bookmarkStart w:id="50" w:name="_Toc70935609"/>
      <w:r w:rsidRPr="008260AC">
        <w:rPr>
          <w:rFonts w:ascii="Arial" w:eastAsia="Arial" w:hAnsi="Arial" w:cs="Arial"/>
          <w:b/>
          <w:bCs/>
          <w:color w:val="auto"/>
          <w:sz w:val="28"/>
          <w:szCs w:val="28"/>
        </w:rPr>
        <w:t>Instructional Shells</w:t>
      </w:r>
      <w:bookmarkEnd w:id="48"/>
      <w:bookmarkEnd w:id="49"/>
      <w:bookmarkEnd w:id="50"/>
    </w:p>
    <w:p w14:paraId="60E4FE83" w14:textId="6D0C1795" w:rsidR="008E6D05" w:rsidRPr="008260AC" w:rsidRDefault="1BF44130">
      <w:pPr>
        <w:rPr>
          <w:rFonts w:ascii="Arial" w:hAnsi="Arial" w:cs="Arial"/>
        </w:rPr>
      </w:pPr>
      <w:r w:rsidRPr="008260AC">
        <w:rPr>
          <w:rFonts w:ascii="Arial" w:eastAsia="Arial" w:hAnsi="Arial" w:cs="Arial"/>
          <w:color w:val="000000" w:themeColor="text1"/>
        </w:rPr>
        <w:t>All teaching (instructional) course shells are automatically created.  Teaching shells become available once the class schedule is completed (usually a month prior to student registration).</w:t>
      </w:r>
    </w:p>
    <w:p w14:paraId="428B8C94" w14:textId="734D3960" w:rsidR="008E6D05" w:rsidRPr="008260AC" w:rsidRDefault="1BF44130">
      <w:pPr>
        <w:rPr>
          <w:rFonts w:ascii="Arial" w:hAnsi="Arial" w:cs="Arial"/>
        </w:rPr>
      </w:pPr>
      <w:r w:rsidRPr="008260AC">
        <w:rPr>
          <w:rFonts w:ascii="Arial" w:eastAsia="Arial" w:hAnsi="Arial" w:cs="Arial"/>
          <w:color w:val="000000" w:themeColor="text1"/>
        </w:rPr>
        <w:t>Faculty are encouraged to develop their courses in development shells prior to loading content into teaching shells. To request a development shell, please contact Canvas Faculty Support at (844) 612-7422 or within Canvas via the help menu chat. Please have your 10-digit ID ready and indicate that you are with the San Diego Community College District.</w:t>
      </w:r>
    </w:p>
    <w:p w14:paraId="6AA7E9D1" w14:textId="6261694D"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After your teaching shells have been automatically created, you will need to transfer your development shell content to your teaching shells.</w:t>
      </w:r>
    </w:p>
    <w:p w14:paraId="4E119A6B" w14:textId="77777777" w:rsidR="007B7035" w:rsidRPr="008260AC" w:rsidRDefault="007B7035">
      <w:pPr>
        <w:rPr>
          <w:rFonts w:ascii="Arial" w:hAnsi="Arial" w:cs="Arial"/>
          <w:b/>
          <w:bCs/>
        </w:rPr>
      </w:pPr>
    </w:p>
    <w:p w14:paraId="08271DDE" w14:textId="19E6A61D" w:rsidR="002E6421" w:rsidRPr="008260AC" w:rsidRDefault="1BF44130" w:rsidP="00E46A4A">
      <w:pPr>
        <w:pStyle w:val="Heading3"/>
        <w:rPr>
          <w:rFonts w:ascii="Arial" w:eastAsia="Arial" w:hAnsi="Arial" w:cs="Arial"/>
          <w:b/>
          <w:bCs/>
          <w:color w:val="auto"/>
          <w:sz w:val="28"/>
          <w:szCs w:val="28"/>
        </w:rPr>
      </w:pPr>
      <w:bookmarkStart w:id="51" w:name="_Toc1329287478"/>
      <w:bookmarkStart w:id="52" w:name="_Toc70689419"/>
      <w:bookmarkStart w:id="53" w:name="_Toc70935610"/>
      <w:r w:rsidRPr="008260AC">
        <w:rPr>
          <w:rFonts w:ascii="Arial" w:eastAsia="Arial" w:hAnsi="Arial" w:cs="Arial"/>
          <w:b/>
          <w:bCs/>
          <w:color w:val="auto"/>
          <w:sz w:val="28"/>
          <w:szCs w:val="28"/>
        </w:rPr>
        <w:t>Online Students</w:t>
      </w:r>
      <w:bookmarkEnd w:id="51"/>
      <w:bookmarkEnd w:id="52"/>
      <w:bookmarkEnd w:id="53"/>
    </w:p>
    <w:p w14:paraId="22B02C05" w14:textId="1BEF7E41" w:rsidR="008E6D05" w:rsidRPr="008260AC" w:rsidRDefault="1BF44130">
      <w:pPr>
        <w:rPr>
          <w:rFonts w:ascii="Arial" w:hAnsi="Arial" w:cs="Arial"/>
        </w:rPr>
      </w:pPr>
      <w:r w:rsidRPr="008260AC">
        <w:rPr>
          <w:rFonts w:ascii="Arial" w:eastAsia="Arial" w:hAnsi="Arial" w:cs="Arial"/>
          <w:color w:val="000000" w:themeColor="text1"/>
        </w:rPr>
        <w:t>Students are sent a welcome email approximately one week prior to their class starting. The letter provides students with information regarding when courses may open, to check the instructor’s syllabi, Canvas support, technical requirements, and online student training &amp; orientation.</w:t>
      </w:r>
    </w:p>
    <w:p w14:paraId="4914B8DD" w14:textId="19E50751"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Students are loaded into teaching shells approximately one month prior to the course starting. By </w:t>
      </w:r>
      <w:proofErr w:type="gramStart"/>
      <w:r w:rsidRPr="008260AC">
        <w:rPr>
          <w:rFonts w:ascii="Arial" w:eastAsia="Arial" w:hAnsi="Arial" w:cs="Arial"/>
          <w:color w:val="000000" w:themeColor="text1"/>
        </w:rPr>
        <w:t>default</w:t>
      </w:r>
      <w:proofErr w:type="gramEnd"/>
      <w:r w:rsidRPr="008260AC">
        <w:rPr>
          <w:rFonts w:ascii="Arial" w:eastAsia="Arial" w:hAnsi="Arial" w:cs="Arial"/>
          <w:color w:val="000000" w:themeColor="text1"/>
        </w:rPr>
        <w:t xml:space="preserve"> students won’t see the course until the information is published and made available. Faculty are encouraged to make their </w:t>
      </w:r>
      <w:hyperlink r:id="rId12">
        <w:r w:rsidRPr="008260AC">
          <w:rPr>
            <w:rStyle w:val="Hyperlink"/>
            <w:rFonts w:ascii="Arial" w:eastAsia="Arial" w:hAnsi="Arial" w:cs="Arial"/>
          </w:rPr>
          <w:t>course available prior to the first day</w:t>
        </w:r>
      </w:hyperlink>
      <w:r w:rsidRPr="008260AC">
        <w:rPr>
          <w:rFonts w:ascii="Arial" w:eastAsia="Arial" w:hAnsi="Arial" w:cs="Arial"/>
          <w:color w:val="000000" w:themeColor="text1"/>
        </w:rPr>
        <w:t xml:space="preserve"> for students to make sure they have access to the course, become familiar with the layout, and have access to any important announcements. </w:t>
      </w:r>
    </w:p>
    <w:p w14:paraId="0256644E" w14:textId="77777777" w:rsidR="007B7035" w:rsidRPr="008260AC" w:rsidRDefault="007B7035" w:rsidP="00E46A4A">
      <w:pPr>
        <w:pStyle w:val="Heading3"/>
        <w:rPr>
          <w:rFonts w:ascii="Arial" w:hAnsi="Arial" w:cs="Arial"/>
        </w:rPr>
      </w:pPr>
    </w:p>
    <w:p w14:paraId="732D3374" w14:textId="53BA41F6" w:rsidR="002E6421" w:rsidRPr="008260AC" w:rsidRDefault="1BF44130" w:rsidP="009A418C">
      <w:pPr>
        <w:pStyle w:val="Heading3"/>
        <w:rPr>
          <w:rFonts w:ascii="Arial" w:hAnsi="Arial" w:cs="Arial"/>
          <w:b/>
          <w:bCs/>
          <w:color w:val="auto"/>
          <w:sz w:val="28"/>
          <w:szCs w:val="28"/>
        </w:rPr>
      </w:pPr>
      <w:bookmarkStart w:id="54" w:name="_Toc1833366345"/>
      <w:bookmarkStart w:id="55" w:name="_Toc70689420"/>
      <w:bookmarkStart w:id="56" w:name="_Toc70935611"/>
      <w:r w:rsidRPr="008260AC">
        <w:rPr>
          <w:rFonts w:ascii="Arial" w:hAnsi="Arial" w:cs="Arial"/>
          <w:b/>
          <w:bCs/>
          <w:color w:val="auto"/>
          <w:sz w:val="28"/>
          <w:szCs w:val="28"/>
        </w:rPr>
        <w:t>Course Archives</w:t>
      </w:r>
      <w:bookmarkEnd w:id="54"/>
      <w:bookmarkEnd w:id="55"/>
      <w:bookmarkEnd w:id="56"/>
    </w:p>
    <w:p w14:paraId="575BD319" w14:textId="34890332" w:rsidR="008E6D05" w:rsidRPr="008260AC" w:rsidRDefault="1BF44130">
      <w:pPr>
        <w:rPr>
          <w:rStyle w:val="Hyperlink"/>
          <w:rFonts w:ascii="Arial" w:eastAsia="Arial" w:hAnsi="Arial" w:cs="Arial"/>
        </w:rPr>
      </w:pPr>
      <w:r w:rsidRPr="008260AC">
        <w:rPr>
          <w:rFonts w:ascii="Arial" w:eastAsia="Arial" w:hAnsi="Arial" w:cs="Arial"/>
          <w:color w:val="000000" w:themeColor="text1"/>
        </w:rPr>
        <w:t xml:space="preserve">SDOLP maintains the District’s learning management system (Canvas) that offers a platform for online courses to be offered. Course archives are the instructor's responsibility to save, if desired. Academic grade records should be kept for a minimum of two years since student’s can ‘challenge’ a grade within that period. See </w:t>
      </w:r>
      <w:hyperlink r:id="rId13">
        <w:r w:rsidRPr="008260AC">
          <w:rPr>
            <w:rStyle w:val="Hyperlink"/>
            <w:rFonts w:ascii="Arial" w:eastAsia="Arial" w:hAnsi="Arial" w:cs="Arial"/>
          </w:rPr>
          <w:t>BP 3001</w:t>
        </w:r>
      </w:hyperlink>
      <w:r w:rsidRPr="008260AC">
        <w:rPr>
          <w:rFonts w:ascii="Arial" w:eastAsia="Arial" w:hAnsi="Arial" w:cs="Arial"/>
          <w:color w:val="000000" w:themeColor="text1"/>
        </w:rPr>
        <w:t xml:space="preserve"> and procedures </w:t>
      </w:r>
      <w:hyperlink r:id="rId14">
        <w:r w:rsidRPr="008260AC">
          <w:rPr>
            <w:rStyle w:val="Hyperlink"/>
            <w:rFonts w:ascii="Arial" w:eastAsia="Arial" w:hAnsi="Arial" w:cs="Arial"/>
          </w:rPr>
          <w:t>AP 3001.1</w:t>
        </w:r>
      </w:hyperlink>
      <w:r w:rsidRPr="008260AC">
        <w:rPr>
          <w:rFonts w:ascii="Arial" w:eastAsia="Arial" w:hAnsi="Arial" w:cs="Arial"/>
          <w:color w:val="000000" w:themeColor="text1"/>
        </w:rPr>
        <w:t xml:space="preserve"> and </w:t>
      </w:r>
      <w:hyperlink r:id="rId15">
        <w:r w:rsidRPr="008260AC">
          <w:rPr>
            <w:rStyle w:val="Hyperlink"/>
            <w:rFonts w:ascii="Arial" w:eastAsia="Arial" w:hAnsi="Arial" w:cs="Arial"/>
          </w:rPr>
          <w:t>AP 3001.2</w:t>
        </w:r>
      </w:hyperlink>
    </w:p>
    <w:p w14:paraId="074C5EBF" w14:textId="77777777" w:rsidR="007B7035" w:rsidRPr="008260AC" w:rsidRDefault="007B7035">
      <w:pPr>
        <w:rPr>
          <w:rFonts w:ascii="Arial" w:hAnsi="Arial" w:cs="Arial"/>
        </w:rPr>
      </w:pPr>
    </w:p>
    <w:p w14:paraId="4FA8DFC0" w14:textId="30FBD0BC" w:rsidR="002E6421" w:rsidRPr="008260AC" w:rsidRDefault="1BF44130" w:rsidP="00E46A4A">
      <w:pPr>
        <w:pStyle w:val="Heading3"/>
        <w:rPr>
          <w:rFonts w:ascii="Arial" w:eastAsia="Arial" w:hAnsi="Arial" w:cs="Arial"/>
          <w:b/>
          <w:bCs/>
          <w:color w:val="auto"/>
          <w:sz w:val="28"/>
          <w:szCs w:val="28"/>
        </w:rPr>
      </w:pPr>
      <w:bookmarkStart w:id="57" w:name="_Toc750522919"/>
      <w:bookmarkStart w:id="58" w:name="_Toc70689421"/>
      <w:bookmarkStart w:id="59" w:name="_Toc70935612"/>
      <w:r w:rsidRPr="008260AC">
        <w:rPr>
          <w:rFonts w:ascii="Arial" w:eastAsia="Arial" w:hAnsi="Arial" w:cs="Arial"/>
          <w:b/>
          <w:bCs/>
          <w:color w:val="auto"/>
          <w:sz w:val="28"/>
          <w:szCs w:val="28"/>
        </w:rPr>
        <w:lastRenderedPageBreak/>
        <w:t>Instructor of Record</w:t>
      </w:r>
      <w:bookmarkEnd w:id="57"/>
      <w:bookmarkEnd w:id="58"/>
      <w:bookmarkEnd w:id="59"/>
    </w:p>
    <w:p w14:paraId="5BD4FFCD" w14:textId="6F87329E"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The instructor of record is the main instructor of the course as assigned by the dean. When you are assigned a course, the District will automatically create a course shell for you and populate it with your student enrollment. SDOLP cannot change the instructor of record. Unless permitted, instructors may not self-enroll students or visitors to their courses.</w:t>
      </w:r>
    </w:p>
    <w:p w14:paraId="30ADC672" w14:textId="77777777" w:rsidR="007B7035" w:rsidRPr="008260AC" w:rsidRDefault="007B7035" w:rsidP="00E46A4A">
      <w:pPr>
        <w:pStyle w:val="Heading3"/>
        <w:rPr>
          <w:rFonts w:ascii="Arial" w:hAnsi="Arial" w:cs="Arial"/>
        </w:rPr>
      </w:pPr>
    </w:p>
    <w:p w14:paraId="4091E6F7" w14:textId="1078FB58" w:rsidR="002E6421" w:rsidRPr="008260AC" w:rsidRDefault="1BF44130" w:rsidP="009A418C">
      <w:pPr>
        <w:pStyle w:val="Heading3"/>
        <w:rPr>
          <w:rFonts w:ascii="Arial" w:hAnsi="Arial" w:cs="Arial"/>
          <w:b/>
          <w:bCs/>
          <w:color w:val="auto"/>
          <w:sz w:val="28"/>
          <w:szCs w:val="28"/>
        </w:rPr>
      </w:pPr>
      <w:bookmarkStart w:id="60" w:name="_Toc1414704708"/>
      <w:bookmarkStart w:id="61" w:name="_Toc70689422"/>
      <w:bookmarkStart w:id="62" w:name="_Toc70935613"/>
      <w:r w:rsidRPr="008260AC">
        <w:rPr>
          <w:rFonts w:ascii="Arial" w:hAnsi="Arial" w:cs="Arial"/>
          <w:b/>
          <w:bCs/>
          <w:color w:val="auto"/>
          <w:sz w:val="28"/>
          <w:szCs w:val="28"/>
        </w:rPr>
        <w:t>Instructor Removal/Access Denied</w:t>
      </w:r>
      <w:bookmarkEnd w:id="60"/>
      <w:bookmarkEnd w:id="61"/>
      <w:bookmarkEnd w:id="62"/>
    </w:p>
    <w:p w14:paraId="44D28817" w14:textId="6F39D6F4"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When an instructor of record is changed in the District’s system, the original instructor will have access to the course unless requested for removal.</w:t>
      </w:r>
    </w:p>
    <w:p w14:paraId="18F84255" w14:textId="77777777" w:rsidR="007B7035" w:rsidRPr="008260AC" w:rsidRDefault="007B7035">
      <w:pPr>
        <w:rPr>
          <w:rFonts w:ascii="Arial" w:hAnsi="Arial" w:cs="Arial"/>
        </w:rPr>
      </w:pPr>
    </w:p>
    <w:p w14:paraId="6888D944" w14:textId="5C779914" w:rsidR="002E6421" w:rsidRPr="008260AC" w:rsidRDefault="1BF44130" w:rsidP="00E46A4A">
      <w:pPr>
        <w:pStyle w:val="Heading3"/>
        <w:rPr>
          <w:rFonts w:ascii="Arial" w:eastAsia="Arial" w:hAnsi="Arial" w:cs="Arial"/>
          <w:b/>
          <w:bCs/>
          <w:color w:val="auto"/>
          <w:sz w:val="28"/>
          <w:szCs w:val="28"/>
        </w:rPr>
      </w:pPr>
      <w:bookmarkStart w:id="63" w:name="_Toc744019595"/>
      <w:bookmarkStart w:id="64" w:name="_Toc70689423"/>
      <w:bookmarkStart w:id="65" w:name="_Toc70935614"/>
      <w:r w:rsidRPr="008260AC">
        <w:rPr>
          <w:rFonts w:ascii="Arial" w:eastAsia="Arial" w:hAnsi="Arial" w:cs="Arial"/>
          <w:b/>
          <w:bCs/>
          <w:color w:val="auto"/>
          <w:sz w:val="28"/>
          <w:szCs w:val="28"/>
        </w:rPr>
        <w:t>Substitute</w:t>
      </w:r>
      <w:bookmarkEnd w:id="63"/>
      <w:bookmarkEnd w:id="64"/>
      <w:bookmarkEnd w:id="65"/>
    </w:p>
    <w:p w14:paraId="7C2F6231" w14:textId="45DF33F5"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In cases where the instructor of record is absent for </w:t>
      </w:r>
      <w:proofErr w:type="gramStart"/>
      <w:r w:rsidRPr="008260AC">
        <w:rPr>
          <w:rFonts w:ascii="Arial" w:eastAsia="Arial" w:hAnsi="Arial" w:cs="Arial"/>
          <w:color w:val="000000" w:themeColor="text1"/>
        </w:rPr>
        <w:t>a period of time</w:t>
      </w:r>
      <w:proofErr w:type="gramEnd"/>
      <w:r w:rsidRPr="008260AC">
        <w:rPr>
          <w:rFonts w:ascii="Arial" w:eastAsia="Arial" w:hAnsi="Arial" w:cs="Arial"/>
          <w:color w:val="000000" w:themeColor="text1"/>
        </w:rPr>
        <w:t xml:space="preserve"> (due to illness or inability to continue teaching the class), the Dean will assign a substitute and change the instructor of record. Please be aware that the substitute may use material already loaded into the Canvas teaching shell to complete the course.</w:t>
      </w:r>
    </w:p>
    <w:p w14:paraId="1ED9166C" w14:textId="77777777" w:rsidR="007B7035" w:rsidRPr="008260AC" w:rsidRDefault="007B7035">
      <w:pPr>
        <w:rPr>
          <w:rFonts w:ascii="Arial" w:hAnsi="Arial" w:cs="Arial"/>
        </w:rPr>
      </w:pPr>
    </w:p>
    <w:p w14:paraId="64949BC6" w14:textId="014090AA" w:rsidR="002E6421" w:rsidRPr="008260AC" w:rsidRDefault="1BF44130" w:rsidP="00E46A4A">
      <w:pPr>
        <w:pStyle w:val="Heading3"/>
        <w:rPr>
          <w:rFonts w:ascii="Arial" w:eastAsia="Arial" w:hAnsi="Arial" w:cs="Arial"/>
          <w:b/>
          <w:bCs/>
          <w:color w:val="auto"/>
          <w:sz w:val="28"/>
          <w:szCs w:val="28"/>
        </w:rPr>
      </w:pPr>
      <w:bookmarkStart w:id="66" w:name="_Toc551937477"/>
      <w:bookmarkStart w:id="67" w:name="_Toc70689424"/>
      <w:bookmarkStart w:id="68" w:name="_Toc70935615"/>
      <w:r w:rsidRPr="008260AC">
        <w:rPr>
          <w:rFonts w:ascii="Arial" w:eastAsia="Arial" w:hAnsi="Arial" w:cs="Arial"/>
          <w:b/>
          <w:bCs/>
          <w:color w:val="auto"/>
          <w:sz w:val="28"/>
          <w:szCs w:val="28"/>
        </w:rPr>
        <w:t>Access to Courses</w:t>
      </w:r>
      <w:bookmarkEnd w:id="66"/>
      <w:bookmarkEnd w:id="67"/>
      <w:bookmarkEnd w:id="68"/>
    </w:p>
    <w:p w14:paraId="716ECBC2" w14:textId="7C774C1B"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Only instructors of record automatically gain access to their courses. Additional access to courses may be granted with the instructor’s permission. SDOLP may, from time to time, access courses to resolve technical issues that students may have. Any changes to courses by SDOLP must be requested by the instructor of record. For evaluation purposes, instructors may request from </w:t>
      </w:r>
      <w:hyperlink r:id="rId16">
        <w:r w:rsidRPr="008260AC">
          <w:rPr>
            <w:rStyle w:val="Hyperlink"/>
            <w:rFonts w:ascii="Arial" w:eastAsia="Arial" w:hAnsi="Arial" w:cs="Arial"/>
          </w:rPr>
          <w:t>crodgers@sdccd.edu</w:t>
        </w:r>
      </w:hyperlink>
      <w:r w:rsidRPr="008260AC">
        <w:rPr>
          <w:rFonts w:ascii="Arial" w:eastAsia="Arial" w:hAnsi="Arial" w:cs="Arial"/>
          <w:color w:val="000000" w:themeColor="text1"/>
        </w:rPr>
        <w:t xml:space="preserve"> access for the evaluators or add them on their own, as set forth in the Faculty Handbook.</w:t>
      </w:r>
    </w:p>
    <w:p w14:paraId="07AF9595" w14:textId="77777777" w:rsidR="00827CD3" w:rsidRPr="008260AC" w:rsidRDefault="00827CD3" w:rsidP="00E46A4A">
      <w:pPr>
        <w:pStyle w:val="Heading3"/>
        <w:rPr>
          <w:rFonts w:ascii="Arial" w:hAnsi="Arial" w:cs="Arial"/>
        </w:rPr>
      </w:pPr>
    </w:p>
    <w:p w14:paraId="671286E2" w14:textId="24618D5B" w:rsidR="00E25021" w:rsidRPr="00E25021" w:rsidRDefault="1BF44130" w:rsidP="00E25021">
      <w:pPr>
        <w:pStyle w:val="Heading2"/>
        <w:rPr>
          <w:rFonts w:ascii="Arial" w:eastAsia="Arial" w:hAnsi="Arial" w:cs="Arial"/>
          <w:b/>
          <w:bCs/>
          <w:color w:val="auto"/>
          <w:sz w:val="32"/>
          <w:szCs w:val="32"/>
        </w:rPr>
      </w:pPr>
      <w:bookmarkStart w:id="69" w:name="_Toc630758490"/>
      <w:bookmarkStart w:id="70" w:name="_Toc70689425"/>
      <w:bookmarkStart w:id="71" w:name="_Toc70935616"/>
      <w:r w:rsidRPr="008260AC">
        <w:rPr>
          <w:rFonts w:ascii="Arial" w:eastAsia="Arial" w:hAnsi="Arial" w:cs="Arial"/>
          <w:b/>
          <w:bCs/>
          <w:color w:val="auto"/>
          <w:sz w:val="32"/>
          <w:szCs w:val="32"/>
        </w:rPr>
        <w:t>Online Faculty Certification Program (OFCP)</w:t>
      </w:r>
      <w:bookmarkEnd w:id="69"/>
      <w:bookmarkEnd w:id="70"/>
      <w:bookmarkEnd w:id="71"/>
    </w:p>
    <w:p w14:paraId="38EEA01B" w14:textId="4289511A" w:rsidR="008E6D05" w:rsidRPr="008260AC" w:rsidRDefault="1BF44130">
      <w:pPr>
        <w:rPr>
          <w:rFonts w:ascii="Arial" w:hAnsi="Arial" w:cs="Arial"/>
        </w:rPr>
      </w:pPr>
      <w:r w:rsidRPr="008260AC">
        <w:rPr>
          <w:rFonts w:ascii="Arial" w:eastAsia="Arial" w:hAnsi="Arial" w:cs="Arial"/>
          <w:color w:val="000000" w:themeColor="text1"/>
        </w:rPr>
        <w:t xml:space="preserve">Currently, City, Mesa, Miramar, and Continuing Education faculty are required to complete the OFCP </w:t>
      </w:r>
      <w:proofErr w:type="gramStart"/>
      <w:r w:rsidRPr="008260AC">
        <w:rPr>
          <w:rFonts w:ascii="Arial" w:eastAsia="Arial" w:hAnsi="Arial" w:cs="Arial"/>
          <w:color w:val="000000" w:themeColor="text1"/>
        </w:rPr>
        <w:t>in order to</w:t>
      </w:r>
      <w:proofErr w:type="gramEnd"/>
      <w:r w:rsidRPr="008260AC">
        <w:rPr>
          <w:rFonts w:ascii="Arial" w:eastAsia="Arial" w:hAnsi="Arial" w:cs="Arial"/>
          <w:color w:val="000000" w:themeColor="text1"/>
        </w:rPr>
        <w:t xml:space="preserve"> receive online teaching assignments. The </w:t>
      </w:r>
      <w:hyperlink r:id="rId17">
        <w:r w:rsidRPr="008260AC">
          <w:rPr>
            <w:rStyle w:val="Hyperlink"/>
            <w:rFonts w:ascii="Arial" w:eastAsia="Arial" w:hAnsi="Arial" w:cs="Arial"/>
          </w:rPr>
          <w:t>OFCP webpage</w:t>
        </w:r>
      </w:hyperlink>
      <w:r w:rsidRPr="008260AC">
        <w:rPr>
          <w:rFonts w:ascii="Arial" w:eastAsia="Arial" w:hAnsi="Arial" w:cs="Arial"/>
          <w:color w:val="000000" w:themeColor="text1"/>
        </w:rPr>
        <w:t xml:space="preserve"> provides enrollment information. Beginning each July 1, participation in the program awards flex credit. </w:t>
      </w:r>
    </w:p>
    <w:p w14:paraId="3D1BC977" w14:textId="77777777" w:rsidR="007B7035" w:rsidRPr="008260AC" w:rsidRDefault="007B7035" w:rsidP="007B7035">
      <w:pPr>
        <w:rPr>
          <w:rFonts w:ascii="Arial" w:hAnsi="Arial" w:cs="Arial"/>
        </w:rPr>
      </w:pPr>
      <w:bookmarkStart w:id="72" w:name="_Toc301808318"/>
    </w:p>
    <w:p w14:paraId="39CBB8DA" w14:textId="0A02DEEF" w:rsidR="002E6421" w:rsidRPr="008D3D10" w:rsidRDefault="1BF44130" w:rsidP="00E46A4A">
      <w:pPr>
        <w:pStyle w:val="Heading2"/>
        <w:rPr>
          <w:rFonts w:ascii="Arial" w:eastAsiaTheme="minorHAnsi" w:hAnsi="Arial" w:cs="Arial"/>
          <w:b/>
          <w:bCs/>
          <w:color w:val="auto"/>
          <w:sz w:val="32"/>
          <w:szCs w:val="32"/>
        </w:rPr>
      </w:pPr>
      <w:bookmarkStart w:id="73" w:name="_Toc70689426"/>
      <w:bookmarkStart w:id="74" w:name="_Toc70935617"/>
      <w:r w:rsidRPr="008D3D10">
        <w:rPr>
          <w:rFonts w:ascii="Arial" w:eastAsia="Arial" w:hAnsi="Arial" w:cs="Arial"/>
          <w:b/>
          <w:bCs/>
          <w:color w:val="auto"/>
          <w:sz w:val="32"/>
          <w:szCs w:val="32"/>
        </w:rPr>
        <w:t>Student Authentication &amp; Academic Integrity</w:t>
      </w:r>
      <w:bookmarkEnd w:id="72"/>
      <w:bookmarkEnd w:id="73"/>
      <w:bookmarkEnd w:id="74"/>
    </w:p>
    <w:p w14:paraId="3CDE5FF7" w14:textId="7A0661B1" w:rsidR="008E6D05" w:rsidRPr="008260AC" w:rsidRDefault="1BF44130">
      <w:pPr>
        <w:rPr>
          <w:rFonts w:ascii="Arial" w:hAnsi="Arial" w:cs="Arial"/>
        </w:rPr>
      </w:pPr>
      <w:r w:rsidRPr="008260AC">
        <w:rPr>
          <w:rFonts w:ascii="Arial" w:eastAsia="Arial" w:hAnsi="Arial" w:cs="Arial"/>
          <w:color w:val="000000" w:themeColor="text1"/>
        </w:rPr>
        <w:t xml:space="preserve">Student authentication is an important issue for distance education. </w:t>
      </w:r>
      <w:hyperlink r:id="rId18">
        <w:r w:rsidRPr="008260AC">
          <w:rPr>
            <w:rStyle w:val="Hyperlink"/>
            <w:rFonts w:ascii="Arial" w:eastAsia="Arial" w:hAnsi="Arial" w:cs="Arial"/>
          </w:rPr>
          <w:t>The Higher Education Opportunity Act (HEOA), Section 496</w:t>
        </w:r>
      </w:hyperlink>
      <w:r w:rsidRPr="008260AC">
        <w:rPr>
          <w:rFonts w:ascii="Arial" w:eastAsia="Arial" w:hAnsi="Arial" w:cs="Arial"/>
          <w:color w:val="000000" w:themeColor="text1"/>
        </w:rPr>
        <w:t xml:space="preserve"> states:</w:t>
      </w:r>
    </w:p>
    <w:p w14:paraId="26558994" w14:textId="616713F4" w:rsidR="008E6D05" w:rsidRPr="008260AC" w:rsidRDefault="1BF44130">
      <w:pPr>
        <w:rPr>
          <w:rFonts w:ascii="Arial" w:hAnsi="Arial" w:cs="Arial"/>
        </w:rPr>
      </w:pPr>
      <w:r w:rsidRPr="008260AC">
        <w:rPr>
          <w:rFonts w:ascii="Arial" w:eastAsia="Arial" w:hAnsi="Arial" w:cs="Arial"/>
          <w:color w:val="000000" w:themeColor="text1"/>
        </w:rPr>
        <w:t>“Accrediting agencies must require institutions that offer DE to have processes to establish that the student who registers is the same student who participates in and completes the work and gets the academic credit.”</w:t>
      </w:r>
    </w:p>
    <w:p w14:paraId="08982489" w14:textId="3B1895E1" w:rsidR="008E6D05" w:rsidRPr="008260AC" w:rsidRDefault="1BF44130">
      <w:pPr>
        <w:rPr>
          <w:rFonts w:ascii="Arial" w:hAnsi="Arial" w:cs="Arial"/>
        </w:rPr>
      </w:pPr>
      <w:r w:rsidRPr="008260AC">
        <w:rPr>
          <w:rFonts w:ascii="Arial" w:eastAsia="Arial" w:hAnsi="Arial" w:cs="Arial"/>
          <w:color w:val="000000" w:themeColor="text1"/>
        </w:rPr>
        <w:t xml:space="preserve">In an online course, students must do more than just login </w:t>
      </w:r>
      <w:proofErr w:type="gramStart"/>
      <w:r w:rsidRPr="008260AC">
        <w:rPr>
          <w:rFonts w:ascii="Arial" w:eastAsia="Arial" w:hAnsi="Arial" w:cs="Arial"/>
          <w:color w:val="000000" w:themeColor="text1"/>
        </w:rPr>
        <w:t>in order to</w:t>
      </w:r>
      <w:proofErr w:type="gramEnd"/>
      <w:r w:rsidRPr="008260AC">
        <w:rPr>
          <w:rFonts w:ascii="Arial" w:eastAsia="Arial" w:hAnsi="Arial" w:cs="Arial"/>
          <w:color w:val="000000" w:themeColor="text1"/>
        </w:rPr>
        <w:t xml:space="preserve"> demonstrate participation. Students should be required to perform activities that demonstrate meaningful participation, such as posting in discussion threads, submitting assignments, and taking quizzes. Here are </w:t>
      </w:r>
      <w:r w:rsidRPr="008260AC">
        <w:rPr>
          <w:rFonts w:ascii="Arial" w:eastAsia="Arial" w:hAnsi="Arial" w:cs="Arial"/>
          <w:color w:val="000000" w:themeColor="text1"/>
        </w:rPr>
        <w:lastRenderedPageBreak/>
        <w:t>examples of how to implement student authentication strategies and academic integrity in your online classes:</w:t>
      </w:r>
    </w:p>
    <w:p w14:paraId="7CAE516D" w14:textId="38F17572"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Require written work from students on a weekly basis (discussions, assignments, and/or essays).</w:t>
      </w:r>
    </w:p>
    <w:p w14:paraId="54BDE3C2" w14:textId="729849C2"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Ask students to critique each other’s drafts of papers on the discussion forum or via email.</w:t>
      </w:r>
    </w:p>
    <w:p w14:paraId="058EE191" w14:textId="0EF496AA"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 xml:space="preserve">Use a variety of assessments, for example, quizzes, projects, </w:t>
      </w:r>
      <w:proofErr w:type="gramStart"/>
      <w:r w:rsidRPr="008260AC">
        <w:rPr>
          <w:rFonts w:ascii="Arial" w:eastAsia="Arial" w:hAnsi="Arial" w:cs="Arial"/>
          <w:color w:val="000000" w:themeColor="text1"/>
        </w:rPr>
        <w:t>portfolios</w:t>
      </w:r>
      <w:proofErr w:type="gramEnd"/>
      <w:r w:rsidRPr="008260AC">
        <w:rPr>
          <w:rFonts w:ascii="Arial" w:eastAsia="Arial" w:hAnsi="Arial" w:cs="Arial"/>
          <w:color w:val="000000" w:themeColor="text1"/>
        </w:rPr>
        <w:t xml:space="preserve"> or group work.</w:t>
      </w:r>
    </w:p>
    <w:p w14:paraId="33080E09" w14:textId="3063DBB4" w:rsidR="008E6D05" w:rsidRPr="00281EFD" w:rsidRDefault="1BF44130" w:rsidP="002E6421">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Use a plagiarism detection tool and make the plagiarism reports available to students.</w:t>
      </w:r>
    </w:p>
    <w:p w14:paraId="32B41C9B" w14:textId="68295623" w:rsidR="00281EFD" w:rsidRPr="00281EFD" w:rsidRDefault="00281EFD" w:rsidP="00281EFD">
      <w:pPr>
        <w:rPr>
          <w:rFonts w:ascii="Arial" w:hAnsi="Arial" w:cs="Arial"/>
        </w:rPr>
      </w:pPr>
      <w:r>
        <w:rPr>
          <w:rFonts w:ascii="Arial" w:hAnsi="Arial" w:cs="Arial"/>
        </w:rPr>
        <w:t xml:space="preserve">Students are expected to uphold honest academic conduct for all distance education courses and should adhere to the </w:t>
      </w:r>
      <w:hyperlink r:id="rId19" w:history="1">
        <w:r w:rsidRPr="00E321D9">
          <w:rPr>
            <w:rStyle w:val="Hyperlink"/>
            <w:rFonts w:ascii="Arial" w:hAnsi="Arial" w:cs="Arial"/>
          </w:rPr>
          <w:t>SDCCD AP 3100.3</w:t>
        </w:r>
      </w:hyperlink>
      <w:r>
        <w:rPr>
          <w:rFonts w:ascii="Arial" w:hAnsi="Arial" w:cs="Arial"/>
        </w:rPr>
        <w:t xml:space="preserve"> which defines cheating, plagiarism, and possible </w:t>
      </w:r>
      <w:r w:rsidR="00E321D9">
        <w:rPr>
          <w:rFonts w:ascii="Arial" w:hAnsi="Arial" w:cs="Arial"/>
        </w:rPr>
        <w:t xml:space="preserve">academic and </w:t>
      </w:r>
      <w:r>
        <w:rPr>
          <w:rFonts w:ascii="Arial" w:hAnsi="Arial" w:cs="Arial"/>
        </w:rPr>
        <w:t>administrative sanctions for any breaches of student academic integrity. The Online Learning Pathways encourages methods to increase academic integrity and honesty in</w:t>
      </w:r>
      <w:r w:rsidR="00E321D9">
        <w:rPr>
          <w:rFonts w:ascii="Arial" w:hAnsi="Arial" w:cs="Arial"/>
        </w:rPr>
        <w:t xml:space="preserve"> online settings and further resources can be found on the </w:t>
      </w:r>
      <w:hyperlink r:id="rId20" w:history="1">
        <w:r w:rsidR="00E321D9" w:rsidRPr="00E321D9">
          <w:rPr>
            <w:rStyle w:val="Hyperlink"/>
            <w:rFonts w:ascii="Arial" w:hAnsi="Arial" w:cs="Arial"/>
          </w:rPr>
          <w:t>SDCCD DE Resources Canvas Shell.</w:t>
        </w:r>
      </w:hyperlink>
      <w:r w:rsidR="00E321D9">
        <w:rPr>
          <w:rFonts w:ascii="Arial" w:hAnsi="Arial" w:cs="Arial"/>
        </w:rPr>
        <w:t xml:space="preserve"> </w:t>
      </w:r>
    </w:p>
    <w:p w14:paraId="561BC5DD" w14:textId="77777777" w:rsidR="00281EFD" w:rsidRPr="00281EFD" w:rsidRDefault="00281EFD" w:rsidP="00281EFD"/>
    <w:p w14:paraId="65C5F8E0" w14:textId="0658E5D8" w:rsidR="002E6421" w:rsidRPr="008D3D10" w:rsidRDefault="1BF44130" w:rsidP="00E46A4A">
      <w:pPr>
        <w:pStyle w:val="Heading2"/>
        <w:rPr>
          <w:rFonts w:ascii="Arial" w:eastAsia="Arial" w:hAnsi="Arial" w:cs="Arial"/>
          <w:b/>
          <w:bCs/>
          <w:color w:val="auto"/>
          <w:sz w:val="32"/>
          <w:szCs w:val="32"/>
        </w:rPr>
      </w:pPr>
      <w:bookmarkStart w:id="75" w:name="_Toc1988066279"/>
      <w:bookmarkStart w:id="76" w:name="_Toc70689427"/>
      <w:bookmarkStart w:id="77" w:name="_Toc70935618"/>
      <w:r w:rsidRPr="008D3D10">
        <w:rPr>
          <w:rFonts w:ascii="Arial" w:eastAsia="Arial" w:hAnsi="Arial" w:cs="Arial"/>
          <w:b/>
          <w:bCs/>
          <w:color w:val="auto"/>
          <w:sz w:val="32"/>
          <w:szCs w:val="32"/>
        </w:rPr>
        <w:t>Curriculum and Instruction</w:t>
      </w:r>
      <w:bookmarkEnd w:id="75"/>
      <w:bookmarkEnd w:id="76"/>
      <w:bookmarkEnd w:id="77"/>
    </w:p>
    <w:p w14:paraId="5CD8D70D" w14:textId="0C640419" w:rsidR="008E6D05" w:rsidRPr="008260AC" w:rsidRDefault="1BF44130">
      <w:pPr>
        <w:rPr>
          <w:rFonts w:ascii="Arial" w:hAnsi="Arial" w:cs="Arial"/>
        </w:rPr>
      </w:pPr>
      <w:r w:rsidRPr="008260AC">
        <w:rPr>
          <w:rFonts w:ascii="Arial" w:eastAsia="Arial" w:hAnsi="Arial" w:cs="Arial"/>
          <w:color w:val="000000" w:themeColor="text1"/>
        </w:rPr>
        <w:t>Fully online or partially online courses undergo the same curriculum review and approval process as do face-to-</w:t>
      </w:r>
      <w:proofErr w:type="gramStart"/>
      <w:r w:rsidRPr="008260AC">
        <w:rPr>
          <w:rFonts w:ascii="Arial" w:eastAsia="Arial" w:hAnsi="Arial" w:cs="Arial"/>
          <w:color w:val="000000" w:themeColor="text1"/>
        </w:rPr>
        <w:t>face  courses</w:t>
      </w:r>
      <w:proofErr w:type="gramEnd"/>
      <w:r w:rsidRPr="008260AC">
        <w:rPr>
          <w:rFonts w:ascii="Arial" w:eastAsia="Arial" w:hAnsi="Arial" w:cs="Arial"/>
          <w:color w:val="000000" w:themeColor="text1"/>
        </w:rPr>
        <w:t>. For a course to be approved for distance education delivery, the distance education curriculum undergoes a separate review that requires the curriculum originator to input the following distance education-specific information</w:t>
      </w:r>
      <w:r w:rsidR="00AA413D" w:rsidRPr="008260AC">
        <w:rPr>
          <w:rFonts w:ascii="Arial" w:eastAsia="Arial" w:hAnsi="Arial" w:cs="Arial"/>
          <w:color w:val="000000" w:themeColor="text1"/>
        </w:rPr>
        <w:t xml:space="preserve"> </w:t>
      </w:r>
      <w:r w:rsidR="00F85B67" w:rsidRPr="008260AC">
        <w:rPr>
          <w:rFonts w:ascii="Arial" w:hAnsi="Arial" w:cs="Arial"/>
        </w:rPr>
        <w:t xml:space="preserve">into the Continuing Education Distance Education Addendum or credit colleges’ </w:t>
      </w:r>
      <w:hyperlink r:id="rId21" w:history="1">
        <w:r w:rsidR="00F85B67" w:rsidRPr="008260AC">
          <w:rPr>
            <w:rStyle w:val="Hyperlink"/>
            <w:rFonts w:ascii="Arial" w:hAnsi="Arial" w:cs="Arial"/>
          </w:rPr>
          <w:t>CurricUNET</w:t>
        </w:r>
      </w:hyperlink>
      <w:r w:rsidR="00F85B67" w:rsidRPr="008260AC">
        <w:rPr>
          <w:rFonts w:ascii="Arial" w:eastAsia="Arial" w:hAnsi="Arial" w:cs="Arial"/>
          <w:color w:val="000000" w:themeColor="text1"/>
        </w:rPr>
        <w:br/>
      </w:r>
      <w:hyperlink r:id="rId22" w:history="1">
        <w:r w:rsidR="00891536" w:rsidRPr="008260AC">
          <w:rPr>
            <w:rStyle w:val="Hyperlink"/>
            <w:rFonts w:ascii="Arial" w:eastAsia="Arial" w:hAnsi="Arial" w:cs="Arial"/>
          </w:rPr>
          <w:t xml:space="preserve"> (https://www.curricunet.com/sdccd/</w:t>
        </w:r>
      </w:hyperlink>
      <w:r w:rsidR="00891536" w:rsidRPr="008260AC">
        <w:rPr>
          <w:rFonts w:ascii="Arial" w:eastAsia="Arial" w:hAnsi="Arial" w:cs="Arial"/>
          <w:color w:val="000000" w:themeColor="text1"/>
        </w:rPr>
        <w:t>)</w:t>
      </w:r>
    </w:p>
    <w:p w14:paraId="6564BCE2" w14:textId="65146B7F" w:rsidR="008E6D05" w:rsidRPr="008260AC" w:rsidRDefault="1BF44130">
      <w:pPr>
        <w:rPr>
          <w:rFonts w:ascii="Arial" w:hAnsi="Arial" w:cs="Arial"/>
        </w:rPr>
      </w:pPr>
      <w:r w:rsidRPr="008260AC">
        <w:rPr>
          <w:rFonts w:ascii="Arial" w:eastAsia="Arial" w:hAnsi="Arial" w:cs="Arial"/>
          <w:b/>
          <w:bCs/>
          <w:color w:val="000000" w:themeColor="text1"/>
        </w:rPr>
        <w:t>Techniques used to ensure quality</w:t>
      </w:r>
      <w:r w:rsidRPr="008260AC">
        <w:rPr>
          <w:rFonts w:ascii="Arial" w:eastAsia="Arial" w:hAnsi="Arial" w:cs="Arial"/>
          <w:color w:val="000000" w:themeColor="text1"/>
        </w:rPr>
        <w:t>: List the techniques you will use to ensure that the same standards of course quality will be applied to the distance education course as to the face-to-face course.</w:t>
      </w:r>
    </w:p>
    <w:p w14:paraId="642101FD" w14:textId="2662A428" w:rsidR="008E6D05" w:rsidRPr="008260AC" w:rsidRDefault="1BF44130">
      <w:pPr>
        <w:rPr>
          <w:rFonts w:ascii="Arial" w:hAnsi="Arial" w:cs="Arial"/>
        </w:rPr>
      </w:pPr>
      <w:r w:rsidRPr="008260AC">
        <w:rPr>
          <w:rFonts w:ascii="Arial" w:eastAsia="Arial" w:hAnsi="Arial" w:cs="Arial"/>
          <w:b/>
          <w:bCs/>
          <w:color w:val="000000" w:themeColor="text1"/>
        </w:rPr>
        <w:t>Evaluation Method</w:t>
      </w:r>
      <w:r w:rsidRPr="008260AC">
        <w:rPr>
          <w:rFonts w:ascii="Arial" w:eastAsia="Arial" w:hAnsi="Arial" w:cs="Arial"/>
          <w:color w:val="000000" w:themeColor="text1"/>
        </w:rPr>
        <w:t>: Describe how you will evaluate whether the students taking this course have achieved the learning outcomes as specified in the course objectives.</w:t>
      </w:r>
    </w:p>
    <w:p w14:paraId="3C5BE6FF" w14:textId="210EC60C" w:rsidR="008E6D05" w:rsidRPr="008260AC" w:rsidRDefault="1BF44130">
      <w:pPr>
        <w:rPr>
          <w:rFonts w:ascii="Arial" w:hAnsi="Arial" w:cs="Arial"/>
        </w:rPr>
      </w:pPr>
      <w:r w:rsidRPr="008260AC">
        <w:rPr>
          <w:rFonts w:ascii="Arial" w:eastAsia="Arial" w:hAnsi="Arial" w:cs="Arial"/>
          <w:b/>
          <w:bCs/>
          <w:color w:val="000000" w:themeColor="text1"/>
        </w:rPr>
        <w:t>Additional Resources</w:t>
      </w:r>
      <w:r w:rsidRPr="008260AC">
        <w:rPr>
          <w:rFonts w:ascii="Arial" w:eastAsia="Arial" w:hAnsi="Arial" w:cs="Arial"/>
          <w:color w:val="000000" w:themeColor="text1"/>
        </w:rPr>
        <w:t>: Specify the additional resources, materials, and/or information that may be necessary for you to provide to a diverse student population, including students with disabilities, to ensure the standards of course quality and student success are achieved.</w:t>
      </w:r>
    </w:p>
    <w:p w14:paraId="32BA0610" w14:textId="09BD12DC" w:rsidR="008E6D05" w:rsidRPr="008260AC" w:rsidRDefault="00273A0D" w:rsidP="002E6421">
      <w:pPr>
        <w:pStyle w:val="ListParagraph"/>
        <w:numPr>
          <w:ilvl w:val="0"/>
          <w:numId w:val="2"/>
        </w:numPr>
        <w:rPr>
          <w:rFonts w:ascii="Arial" w:eastAsiaTheme="minorEastAsia" w:hAnsi="Arial" w:cs="Arial"/>
          <w:color w:val="000000" w:themeColor="text1"/>
        </w:rPr>
      </w:pPr>
      <w:hyperlink r:id="rId23" w:history="1">
        <w:r w:rsidR="1BF44130" w:rsidRPr="008260AC">
          <w:rPr>
            <w:rStyle w:val="Hyperlink"/>
            <w:rFonts w:ascii="Arial" w:eastAsia="Arial" w:hAnsi="Arial" w:cs="Arial"/>
          </w:rPr>
          <w:t>Board Policy 3306</w:t>
        </w:r>
      </w:hyperlink>
      <w:r w:rsidR="1BF44130" w:rsidRPr="008260AC">
        <w:rPr>
          <w:rFonts w:ascii="Arial" w:eastAsia="Arial" w:hAnsi="Arial" w:cs="Arial"/>
          <w:color w:val="000000" w:themeColor="text1"/>
        </w:rPr>
        <w:t xml:space="preserve"> for Course Materials Adoption and Procurement: </w:t>
      </w:r>
      <w:r w:rsidR="00891536" w:rsidRPr="008260AC">
        <w:rPr>
          <w:rFonts w:ascii="Arial" w:eastAsia="Arial" w:hAnsi="Arial" w:cs="Arial"/>
          <w:color w:val="000000" w:themeColor="text1"/>
        </w:rPr>
        <w:t>(</w:t>
      </w:r>
      <w:hyperlink r:id="rId24" w:history="1">
        <w:r w:rsidR="00891536" w:rsidRPr="008260AC">
          <w:rPr>
            <w:rStyle w:val="Hyperlink"/>
            <w:rFonts w:ascii="Arial" w:eastAsia="Arial" w:hAnsi="Arial" w:cs="Arial"/>
          </w:rPr>
          <w:t>https://www.sdccd.edu/docs/District/policies/Student%20Services/BP%203306.pdf</w:t>
        </w:r>
      </w:hyperlink>
      <w:r w:rsidR="00891536" w:rsidRPr="008260AC">
        <w:rPr>
          <w:rStyle w:val="Hyperlink"/>
          <w:rFonts w:ascii="Arial" w:eastAsia="Arial" w:hAnsi="Arial" w:cs="Arial"/>
        </w:rPr>
        <w:t>)</w:t>
      </w:r>
    </w:p>
    <w:p w14:paraId="0C6559C8" w14:textId="3FEE5283" w:rsidR="008E6D05" w:rsidRPr="008260AC" w:rsidRDefault="00273A0D" w:rsidP="002E6421">
      <w:pPr>
        <w:pStyle w:val="ListParagraph"/>
        <w:numPr>
          <w:ilvl w:val="0"/>
          <w:numId w:val="2"/>
        </w:numPr>
        <w:rPr>
          <w:rFonts w:ascii="Arial" w:eastAsiaTheme="minorEastAsia" w:hAnsi="Arial" w:cs="Arial"/>
          <w:color w:val="000000" w:themeColor="text1"/>
        </w:rPr>
      </w:pPr>
      <w:hyperlink r:id="rId25" w:history="1">
        <w:r w:rsidR="1BF44130" w:rsidRPr="008260AC">
          <w:rPr>
            <w:rStyle w:val="Hyperlink"/>
            <w:rFonts w:ascii="Arial" w:eastAsia="Arial" w:hAnsi="Arial" w:cs="Arial"/>
          </w:rPr>
          <w:t>Guidelines for Required Instructional Materials</w:t>
        </w:r>
      </w:hyperlink>
      <w:r w:rsidR="1BF44130" w:rsidRPr="008260AC">
        <w:rPr>
          <w:rFonts w:ascii="Arial" w:eastAsia="Arial" w:hAnsi="Arial" w:cs="Arial"/>
          <w:color w:val="000000" w:themeColor="text1"/>
        </w:rPr>
        <w:t xml:space="preserve"> in the California Community Colleges:</w:t>
      </w:r>
      <w:r w:rsidR="00891536" w:rsidRPr="008260AC">
        <w:rPr>
          <w:rFonts w:ascii="Arial" w:eastAsia="Arial" w:hAnsi="Arial" w:cs="Arial"/>
          <w:color w:val="000000" w:themeColor="text1"/>
        </w:rPr>
        <w:t>(</w:t>
      </w:r>
      <w:hyperlink r:id="rId26" w:history="1">
        <w:r w:rsidR="00891536" w:rsidRPr="008260AC">
          <w:rPr>
            <w:rStyle w:val="Hyperlink"/>
            <w:rFonts w:ascii="Arial" w:eastAsia="Arial" w:hAnsi="Arial" w:cs="Arial"/>
          </w:rPr>
          <w:t>https://www.cccco.edu/-/media/CCCCO-Website/About-Us/Divisions/Educational-Services-and-Support/Academic-Affairs/What-we-do/Curriculum-and-Instruction-Unit/Files/InstructionalMaterialsGuidelines12813pdf</w:t>
        </w:r>
      </w:hyperlink>
      <w:r w:rsidR="00891536" w:rsidRPr="008260AC">
        <w:rPr>
          <w:rStyle w:val="Hyperlink"/>
          <w:rFonts w:ascii="Arial" w:eastAsia="Arial" w:hAnsi="Arial" w:cs="Arial"/>
        </w:rPr>
        <w:t>)</w:t>
      </w:r>
    </w:p>
    <w:p w14:paraId="76BE067B" w14:textId="51EC5E9B" w:rsidR="00891536" w:rsidRPr="008260AC" w:rsidRDefault="00273A0D" w:rsidP="00891536">
      <w:pPr>
        <w:pStyle w:val="ListParagraph"/>
        <w:numPr>
          <w:ilvl w:val="0"/>
          <w:numId w:val="2"/>
        </w:numPr>
        <w:rPr>
          <w:rStyle w:val="Hyperlink"/>
          <w:rFonts w:ascii="Arial" w:eastAsiaTheme="minorEastAsia" w:hAnsi="Arial" w:cs="Arial"/>
          <w:color w:val="000000" w:themeColor="text1"/>
          <w:u w:val="none"/>
        </w:rPr>
      </w:pPr>
      <w:hyperlink r:id="rId27" w:history="1">
        <w:proofErr w:type="spellStart"/>
        <w:r w:rsidR="1BF44130" w:rsidRPr="008260AC">
          <w:rPr>
            <w:rStyle w:val="Hyperlink"/>
            <w:rFonts w:ascii="Arial" w:eastAsia="Arial" w:hAnsi="Arial" w:cs="Arial"/>
          </w:rPr>
          <w:t>WebAim</w:t>
        </w:r>
        <w:proofErr w:type="spellEnd"/>
      </w:hyperlink>
      <w:r w:rsidR="1BF44130" w:rsidRPr="008260AC">
        <w:rPr>
          <w:rFonts w:ascii="Arial" w:eastAsia="Arial" w:hAnsi="Arial" w:cs="Arial"/>
          <w:color w:val="000000" w:themeColor="text1"/>
        </w:rPr>
        <w:t xml:space="preserve">: </w:t>
      </w:r>
      <w:r w:rsidR="00891536" w:rsidRPr="008260AC">
        <w:rPr>
          <w:rFonts w:ascii="Arial" w:eastAsia="Arial" w:hAnsi="Arial" w:cs="Arial"/>
          <w:color w:val="000000" w:themeColor="text1"/>
        </w:rPr>
        <w:t>(</w:t>
      </w:r>
      <w:hyperlink r:id="rId28">
        <w:r w:rsidR="1BF44130" w:rsidRPr="008260AC">
          <w:rPr>
            <w:rStyle w:val="Hyperlink"/>
            <w:rFonts w:ascii="Arial" w:eastAsia="Arial" w:hAnsi="Arial" w:cs="Arial"/>
          </w:rPr>
          <w:t>https//webaim.org</w:t>
        </w:r>
      </w:hyperlink>
      <w:r w:rsidR="00891536" w:rsidRPr="008260AC">
        <w:rPr>
          <w:rStyle w:val="Hyperlink"/>
          <w:rFonts w:ascii="Arial" w:eastAsia="Arial" w:hAnsi="Arial" w:cs="Arial"/>
        </w:rPr>
        <w:t>)</w:t>
      </w:r>
    </w:p>
    <w:p w14:paraId="618C825C" w14:textId="77777777" w:rsidR="00891536" w:rsidRPr="008260AC" w:rsidRDefault="00891536" w:rsidP="00891536">
      <w:pPr>
        <w:pStyle w:val="ListParagraph"/>
        <w:rPr>
          <w:rFonts w:ascii="Arial" w:eastAsiaTheme="minorEastAsia" w:hAnsi="Arial" w:cs="Arial"/>
          <w:color w:val="000000" w:themeColor="text1"/>
        </w:rPr>
      </w:pPr>
    </w:p>
    <w:p w14:paraId="70A5651C" w14:textId="2BD76D79" w:rsidR="008E6D05" w:rsidRPr="008260AC" w:rsidRDefault="1BF44130" w:rsidP="00891536">
      <w:pPr>
        <w:rPr>
          <w:rFonts w:ascii="Arial" w:eastAsiaTheme="minorEastAsia" w:hAnsi="Arial" w:cs="Arial"/>
          <w:b/>
          <w:bCs/>
          <w:color w:val="000000" w:themeColor="text1"/>
        </w:rPr>
      </w:pPr>
      <w:r w:rsidRPr="008260AC">
        <w:rPr>
          <w:rFonts w:ascii="Arial" w:eastAsia="Arial" w:hAnsi="Arial" w:cs="Arial"/>
          <w:b/>
          <w:bCs/>
          <w:color w:val="000000" w:themeColor="text1"/>
        </w:rPr>
        <w:t>ADA Statement:</w:t>
      </w:r>
    </w:p>
    <w:p w14:paraId="2897A203" w14:textId="157C1583" w:rsidR="008E6D05" w:rsidRPr="008260AC" w:rsidRDefault="1BF44130">
      <w:pPr>
        <w:rPr>
          <w:rFonts w:ascii="Arial" w:hAnsi="Arial" w:cs="Arial"/>
        </w:rPr>
      </w:pPr>
      <w:r w:rsidRPr="008260AC">
        <w:rPr>
          <w:rFonts w:ascii="Arial" w:eastAsia="Arial" w:hAnsi="Arial" w:cs="Arial"/>
          <w:color w:val="000000" w:themeColor="text1"/>
        </w:rPr>
        <w:t xml:space="preserve">Distance education techniques used in this course will be accessible to individuals with disabilities (Sections 504 and 508 of the Rehabilitation Act). Requests for technology </w:t>
      </w:r>
      <w:r w:rsidRPr="008260AC">
        <w:rPr>
          <w:rFonts w:ascii="Arial" w:eastAsia="Arial" w:hAnsi="Arial" w:cs="Arial"/>
          <w:color w:val="000000" w:themeColor="text1"/>
        </w:rPr>
        <w:lastRenderedPageBreak/>
        <w:t xml:space="preserve">accommodations will be met by working with the Adaptive Technology Specialist to ensure compliance with the Americans with Disabilities Act (ADA). </w:t>
      </w:r>
    </w:p>
    <w:p w14:paraId="7A3827EC" w14:textId="5EB145C8" w:rsidR="008E6D05" w:rsidRPr="008260AC" w:rsidRDefault="1BF44130">
      <w:pPr>
        <w:rPr>
          <w:rFonts w:ascii="Arial" w:hAnsi="Arial" w:cs="Arial"/>
        </w:rPr>
      </w:pPr>
      <w:r w:rsidRPr="008260AC">
        <w:rPr>
          <w:rFonts w:ascii="Arial" w:eastAsia="Arial" w:hAnsi="Arial" w:cs="Arial"/>
          <w:b/>
          <w:bCs/>
          <w:color w:val="000000" w:themeColor="text1"/>
        </w:rPr>
        <w:t>Contact Type</w:t>
      </w:r>
      <w:r w:rsidRPr="008260AC">
        <w:rPr>
          <w:rFonts w:ascii="Arial" w:eastAsia="Arial" w:hAnsi="Arial" w:cs="Arial"/>
          <w:color w:val="000000" w:themeColor="text1"/>
        </w:rPr>
        <w:t>: Define the types of contact between the instructor and students, and among students and the frequency of each contact type.</w:t>
      </w:r>
    </w:p>
    <w:p w14:paraId="5CBFCE99" w14:textId="2463C689" w:rsidR="008E6D05" w:rsidRPr="008260AC" w:rsidRDefault="1BF44130">
      <w:pPr>
        <w:rPr>
          <w:rFonts w:ascii="Arial" w:hAnsi="Arial" w:cs="Arial"/>
        </w:rPr>
      </w:pPr>
      <w:r w:rsidRPr="008260AC">
        <w:rPr>
          <w:rFonts w:ascii="Arial" w:eastAsia="Arial" w:hAnsi="Arial" w:cs="Arial"/>
          <w:color w:val="000000" w:themeColor="text1"/>
        </w:rPr>
        <w:t xml:space="preserve">Once approved by the Colleges, the distance education courses are then subject to review and approval by the Districtwide Curriculum and Instructional Council (CIC), SDCCD Board of Trustees, and State Chancellor’s Office. A list of </w:t>
      </w:r>
      <w:hyperlink r:id="rId29" w:history="1">
        <w:r w:rsidRPr="008260AC">
          <w:rPr>
            <w:rStyle w:val="Hyperlink"/>
            <w:rFonts w:ascii="Arial" w:eastAsia="Arial" w:hAnsi="Arial" w:cs="Arial"/>
          </w:rPr>
          <w:t>approved online distance education courses</w:t>
        </w:r>
      </w:hyperlink>
      <w:r w:rsidRPr="008260AC">
        <w:rPr>
          <w:rFonts w:ascii="Arial" w:eastAsia="Arial" w:hAnsi="Arial" w:cs="Arial"/>
          <w:color w:val="000000" w:themeColor="text1"/>
        </w:rPr>
        <w:t xml:space="preserve"> is updated regularly and posted to the Instructional Services</w:t>
      </w:r>
      <w:r w:rsidR="003A1ABF" w:rsidRPr="008260AC">
        <w:rPr>
          <w:rFonts w:ascii="Arial" w:hAnsi="Arial" w:cs="Arial"/>
        </w:rPr>
        <w:t xml:space="preserve"> </w:t>
      </w:r>
      <w:r w:rsidRPr="008260AC">
        <w:rPr>
          <w:rFonts w:ascii="Arial" w:eastAsia="Arial" w:hAnsi="Arial" w:cs="Arial"/>
          <w:color w:val="000000" w:themeColor="text1"/>
        </w:rPr>
        <w:t xml:space="preserve">website: </w:t>
      </w:r>
      <w:r w:rsidR="003A1ABF" w:rsidRPr="008260AC">
        <w:rPr>
          <w:rFonts w:ascii="Arial" w:eastAsia="Arial" w:hAnsi="Arial" w:cs="Arial"/>
          <w:color w:val="000000" w:themeColor="text1"/>
        </w:rPr>
        <w:t>(</w:t>
      </w:r>
      <w:hyperlink r:id="rId30" w:history="1">
        <w:r w:rsidR="003A1ABF" w:rsidRPr="008260AC">
          <w:rPr>
            <w:rStyle w:val="Hyperlink"/>
            <w:rFonts w:ascii="Arial" w:eastAsia="Arial" w:hAnsi="Arial" w:cs="Arial"/>
          </w:rPr>
          <w:t>https://www.sdccd.edu/docs/ISPT/instsrv/Curriculum/DistanceEd/DE_Approved_List.xlsx</w:t>
        </w:r>
      </w:hyperlink>
      <w:r w:rsidR="003A1ABF" w:rsidRPr="008260AC">
        <w:rPr>
          <w:rStyle w:val="Hyperlink"/>
          <w:rFonts w:ascii="Arial" w:eastAsia="Arial" w:hAnsi="Arial" w:cs="Arial"/>
        </w:rPr>
        <w:t>)</w:t>
      </w:r>
    </w:p>
    <w:p w14:paraId="1D2145FB" w14:textId="48DB5F2C"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Instructors are assigned by their college departments to teach distance education courses in either a fully online or partially online delivery mode.</w:t>
      </w:r>
    </w:p>
    <w:p w14:paraId="22DEF8A6" w14:textId="77777777" w:rsidR="007B7035" w:rsidRPr="008260AC" w:rsidRDefault="007B7035">
      <w:pPr>
        <w:rPr>
          <w:rFonts w:ascii="Arial" w:hAnsi="Arial" w:cs="Arial"/>
        </w:rPr>
      </w:pPr>
    </w:p>
    <w:p w14:paraId="15277911" w14:textId="5F693770" w:rsidR="002E6421" w:rsidRPr="008D3D10" w:rsidRDefault="1BF44130" w:rsidP="00E46A4A">
      <w:pPr>
        <w:pStyle w:val="Heading2"/>
        <w:rPr>
          <w:rFonts w:ascii="Arial" w:eastAsia="Arial" w:hAnsi="Arial" w:cs="Arial"/>
          <w:b/>
          <w:bCs/>
          <w:color w:val="auto"/>
          <w:sz w:val="32"/>
          <w:szCs w:val="32"/>
        </w:rPr>
      </w:pPr>
      <w:bookmarkStart w:id="78" w:name="_Toc7367718"/>
      <w:bookmarkStart w:id="79" w:name="_Toc70689428"/>
      <w:bookmarkStart w:id="80" w:name="_Toc70935619"/>
      <w:r w:rsidRPr="008D3D10">
        <w:rPr>
          <w:rFonts w:ascii="Arial" w:eastAsia="Arial" w:hAnsi="Arial" w:cs="Arial"/>
          <w:b/>
          <w:bCs/>
          <w:color w:val="auto"/>
          <w:sz w:val="32"/>
          <w:szCs w:val="32"/>
        </w:rPr>
        <w:t>Accessibility of Distance Learning Courses and Students with Disabilities</w:t>
      </w:r>
      <w:bookmarkEnd w:id="78"/>
      <w:bookmarkEnd w:id="79"/>
      <w:bookmarkEnd w:id="80"/>
    </w:p>
    <w:p w14:paraId="1D90298C" w14:textId="5F943DFF" w:rsidR="008E6D05" w:rsidRPr="008260AC" w:rsidRDefault="1BF44130">
      <w:pPr>
        <w:rPr>
          <w:rFonts w:ascii="Arial" w:hAnsi="Arial" w:cs="Arial"/>
        </w:rPr>
      </w:pPr>
      <w:r w:rsidRPr="008260AC">
        <w:rPr>
          <w:rFonts w:ascii="Arial" w:eastAsia="Arial" w:hAnsi="Arial" w:cs="Arial"/>
          <w:color w:val="000000" w:themeColor="text1"/>
        </w:rPr>
        <w:t xml:space="preserve">In planning or revising a distance learning course, it is important to employ principles of Universal Design to ensure that your course is usable and accessible to all students SDCCD </w:t>
      </w:r>
      <w:hyperlink r:id="rId31">
        <w:r w:rsidRPr="008260AC">
          <w:rPr>
            <w:rStyle w:val="Hyperlink"/>
            <w:rFonts w:ascii="Arial" w:eastAsia="Arial" w:hAnsi="Arial" w:cs="Arial"/>
          </w:rPr>
          <w:t>AP 5105</w:t>
        </w:r>
      </w:hyperlink>
      <w:r w:rsidRPr="008260AC">
        <w:rPr>
          <w:rFonts w:ascii="Arial" w:eastAsia="Arial" w:hAnsi="Arial" w:cs="Arial"/>
          <w:color w:val="000000" w:themeColor="text1"/>
        </w:rPr>
        <w:t>. Understanding potential barriers that a course may pose to students with disabilities will help you ensure the accessibility of your course as you design or revise it.</w:t>
      </w:r>
    </w:p>
    <w:p w14:paraId="75A44C31" w14:textId="2B5DC592" w:rsidR="008E6D05" w:rsidRPr="008260AC" w:rsidRDefault="1BF44130">
      <w:pPr>
        <w:rPr>
          <w:rFonts w:ascii="Arial" w:hAnsi="Arial" w:cs="Arial"/>
        </w:rPr>
      </w:pPr>
      <w:r w:rsidRPr="008260AC">
        <w:rPr>
          <w:rFonts w:ascii="Arial" w:eastAsia="Arial" w:hAnsi="Arial" w:cs="Arial"/>
          <w:color w:val="000000" w:themeColor="text1"/>
        </w:rPr>
        <w:t xml:space="preserve">Ensuring accessibility expands the market for distance learning courses supports the open enrollment policies of the California Community College system, and is required </w:t>
      </w:r>
      <w:proofErr w:type="gramStart"/>
      <w:r w:rsidRPr="008260AC">
        <w:rPr>
          <w:rFonts w:ascii="Arial" w:eastAsia="Arial" w:hAnsi="Arial" w:cs="Arial"/>
          <w:color w:val="000000" w:themeColor="text1"/>
        </w:rPr>
        <w:t>by  policy</w:t>
      </w:r>
      <w:proofErr w:type="gramEnd"/>
      <w:r w:rsidRPr="008260AC">
        <w:rPr>
          <w:rFonts w:ascii="Arial" w:eastAsia="Arial" w:hAnsi="Arial" w:cs="Arial"/>
          <w:color w:val="000000" w:themeColor="text1"/>
        </w:rPr>
        <w:t xml:space="preserve"> and law. The </w:t>
      </w:r>
      <w:hyperlink r:id="rId32">
        <w:r w:rsidRPr="008260AC">
          <w:rPr>
            <w:rStyle w:val="Hyperlink"/>
            <w:rFonts w:ascii="Arial" w:eastAsia="Arial" w:hAnsi="Arial" w:cs="Arial"/>
          </w:rPr>
          <w:t>Accessibility of Distance Learning Courses for Students with Disabilities document</w:t>
        </w:r>
      </w:hyperlink>
      <w:r w:rsidRPr="008260AC">
        <w:rPr>
          <w:rFonts w:ascii="Arial" w:eastAsia="Arial" w:hAnsi="Arial" w:cs="Arial"/>
          <w:color w:val="000000" w:themeColor="text1"/>
        </w:rPr>
        <w:t xml:space="preserve"> covers legal requirements, CCC Chancellor’s Guidelines, and common accessibility examples. </w:t>
      </w:r>
    </w:p>
    <w:p w14:paraId="4ECB0BE8" w14:textId="75D44548" w:rsidR="008E6D05" w:rsidRPr="008260AC" w:rsidRDefault="1BF44130">
      <w:pPr>
        <w:rPr>
          <w:rFonts w:ascii="Arial" w:hAnsi="Arial" w:cs="Arial"/>
        </w:rPr>
      </w:pPr>
      <w:r w:rsidRPr="008260AC">
        <w:rPr>
          <w:rFonts w:ascii="Arial" w:eastAsia="Arial" w:hAnsi="Arial" w:cs="Arial"/>
          <w:color w:val="000000" w:themeColor="text1"/>
        </w:rPr>
        <w:t xml:space="preserve">For information on services and tools made available through the California Community College Chancellor’s Office CVC-OEI grant, please visit CVC.edu. For other web and information technology accessibility needs, please visit the </w:t>
      </w:r>
      <w:hyperlink r:id="rId33">
        <w:r w:rsidRPr="008260AC">
          <w:rPr>
            <w:rStyle w:val="Hyperlink"/>
            <w:rFonts w:ascii="Arial" w:eastAsia="Arial" w:hAnsi="Arial" w:cs="Arial"/>
          </w:rPr>
          <w:t>CCC Accessibility Center</w:t>
        </w:r>
      </w:hyperlink>
      <w:r w:rsidRPr="008260AC">
        <w:rPr>
          <w:rFonts w:ascii="Arial" w:eastAsia="Arial" w:hAnsi="Arial" w:cs="Arial"/>
          <w:color w:val="000000" w:themeColor="text1"/>
        </w:rPr>
        <w:t>.</w:t>
      </w:r>
    </w:p>
    <w:p w14:paraId="76C5BD0C" w14:textId="4B349E58"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The guidelines are comprehensive and include strategies for addressing access concerns with all distance learning formats, including online education. In addition, see </w:t>
      </w:r>
      <w:hyperlink r:id="rId34">
        <w:r w:rsidRPr="008260AC">
          <w:rPr>
            <w:rStyle w:val="Hyperlink"/>
            <w:rFonts w:ascii="Arial" w:eastAsia="Arial" w:hAnsi="Arial" w:cs="Arial"/>
          </w:rPr>
          <w:t>Board Policy 3108 on Accessibility Standards for Electronic and Information Technology</w:t>
        </w:r>
      </w:hyperlink>
      <w:r w:rsidRPr="008260AC">
        <w:rPr>
          <w:rFonts w:ascii="Arial" w:eastAsia="Arial" w:hAnsi="Arial" w:cs="Arial"/>
          <w:color w:val="000000" w:themeColor="text1"/>
        </w:rPr>
        <w:t>—Section</w:t>
      </w:r>
      <w:r w:rsidR="002E6421" w:rsidRPr="008260AC">
        <w:rPr>
          <w:rFonts w:ascii="Arial" w:hAnsi="Arial" w:cs="Arial"/>
        </w:rPr>
        <w:t xml:space="preserve"> </w:t>
      </w:r>
      <w:proofErr w:type="gramStart"/>
      <w:r w:rsidRPr="008260AC">
        <w:rPr>
          <w:rFonts w:ascii="Arial" w:eastAsia="Arial" w:hAnsi="Arial" w:cs="Arial"/>
          <w:color w:val="000000" w:themeColor="text1"/>
        </w:rPr>
        <w:t>508</w:t>
      </w:r>
      <w:proofErr w:type="gramEnd"/>
    </w:p>
    <w:p w14:paraId="3CAB69BD" w14:textId="77777777" w:rsidR="00BF549C" w:rsidRPr="008260AC" w:rsidRDefault="00BF549C">
      <w:pPr>
        <w:rPr>
          <w:rFonts w:ascii="Arial" w:hAnsi="Arial" w:cs="Arial"/>
        </w:rPr>
      </w:pPr>
    </w:p>
    <w:p w14:paraId="6872B8C3" w14:textId="6921958E" w:rsidR="002E6421" w:rsidRPr="008D3D10" w:rsidRDefault="1BF44130" w:rsidP="00E46A4A">
      <w:pPr>
        <w:pStyle w:val="Heading2"/>
        <w:rPr>
          <w:rFonts w:ascii="Arial" w:eastAsia="Arial" w:hAnsi="Arial" w:cs="Arial"/>
          <w:b/>
          <w:bCs/>
          <w:color w:val="auto"/>
          <w:sz w:val="32"/>
          <w:szCs w:val="32"/>
        </w:rPr>
      </w:pPr>
      <w:bookmarkStart w:id="81" w:name="_Toc2044554097"/>
      <w:bookmarkStart w:id="82" w:name="_Toc70689429"/>
      <w:bookmarkStart w:id="83" w:name="_Toc70935620"/>
      <w:r w:rsidRPr="008D3D10">
        <w:rPr>
          <w:rFonts w:ascii="Arial" w:eastAsia="Arial" w:hAnsi="Arial" w:cs="Arial"/>
          <w:b/>
          <w:bCs/>
          <w:color w:val="auto"/>
          <w:sz w:val="32"/>
          <w:szCs w:val="32"/>
        </w:rPr>
        <w:t>Student Code of Conduct</w:t>
      </w:r>
      <w:bookmarkEnd w:id="81"/>
      <w:bookmarkEnd w:id="82"/>
      <w:bookmarkEnd w:id="83"/>
    </w:p>
    <w:p w14:paraId="48752877" w14:textId="1A160F9D" w:rsidR="008E6D05" w:rsidRPr="008260AC" w:rsidRDefault="1BF44130" w:rsidP="004530E0">
      <w:pPr>
        <w:rPr>
          <w:rFonts w:ascii="Arial" w:hAnsi="Arial" w:cs="Arial"/>
        </w:rPr>
      </w:pPr>
      <w:r w:rsidRPr="008260AC">
        <w:rPr>
          <w:rFonts w:ascii="Arial" w:hAnsi="Arial" w:cs="Arial"/>
        </w:rPr>
        <w:t xml:space="preserve">Guidelines for the Student Code of Conduct for online classes have been developed in accordance with </w:t>
      </w:r>
      <w:hyperlink r:id="rId35" w:history="1">
        <w:r w:rsidRPr="008260AC">
          <w:rPr>
            <w:rStyle w:val="Hyperlink"/>
            <w:rFonts w:ascii="Arial" w:hAnsi="Arial" w:cs="Arial"/>
          </w:rPr>
          <w:t>Board Policy 3100</w:t>
        </w:r>
      </w:hyperlink>
      <w:r w:rsidRPr="008260AC">
        <w:rPr>
          <w:rFonts w:ascii="Arial" w:hAnsi="Arial" w:cs="Arial"/>
        </w:rPr>
        <w:t xml:space="preserve"> </w:t>
      </w:r>
      <w:r w:rsidR="001F3CF3" w:rsidRPr="008260AC">
        <w:rPr>
          <w:rFonts w:ascii="Arial" w:hAnsi="Arial" w:cs="Arial"/>
        </w:rPr>
        <w:t>(</w:t>
      </w:r>
      <w:hyperlink r:id="rId36" w:history="1">
        <w:r w:rsidR="001F3CF3" w:rsidRPr="008260AC">
          <w:rPr>
            <w:rStyle w:val="Hyperlink"/>
            <w:rFonts w:ascii="Arial" w:eastAsia="Arial" w:hAnsi="Arial" w:cs="Arial"/>
          </w:rPr>
          <w:t>https://www.sdccd.edu/docs/ISPT/online/Faculty/resources/BP3100_%20Guidelines_2020.docx</w:t>
        </w:r>
      </w:hyperlink>
      <w:r w:rsidR="001F3CF3" w:rsidRPr="008260AC">
        <w:rPr>
          <w:rStyle w:val="Hyperlink"/>
          <w:rFonts w:ascii="Arial" w:eastAsia="Arial" w:hAnsi="Arial" w:cs="Arial"/>
        </w:rPr>
        <w:t>)</w:t>
      </w:r>
    </w:p>
    <w:p w14:paraId="2D9A8CDD" w14:textId="4557C238" w:rsidR="008E6D05" w:rsidRPr="008260AC" w:rsidRDefault="1BF44130" w:rsidP="004530E0">
      <w:pPr>
        <w:rPr>
          <w:rFonts w:ascii="Arial" w:hAnsi="Arial" w:cs="Arial"/>
        </w:rPr>
      </w:pPr>
      <w:bookmarkStart w:id="84" w:name="_Toc1597187372"/>
      <w:r w:rsidRPr="008260AC">
        <w:rPr>
          <w:rFonts w:ascii="Arial" w:hAnsi="Arial" w:cs="Arial"/>
        </w:rPr>
        <w:t xml:space="preserve">Students are expected to </w:t>
      </w:r>
      <w:proofErr w:type="gramStart"/>
      <w:r w:rsidRPr="008260AC">
        <w:rPr>
          <w:rFonts w:ascii="Arial" w:hAnsi="Arial" w:cs="Arial"/>
        </w:rPr>
        <w:t>adhere to the Student Code of Conduct at all times</w:t>
      </w:r>
      <w:proofErr w:type="gramEnd"/>
      <w:r w:rsidRPr="008260AC">
        <w:rPr>
          <w:rFonts w:ascii="Arial" w:hAnsi="Arial" w:cs="Arial"/>
        </w:rPr>
        <w:t>. Students who violate the Student Code of Conduct may be removed from class by the faculty for the class meeting in which the behavior occurred, and the next class meeting. Access for students to online class may be removed for one week (5 instructional days) for violation of the code of conduct.</w:t>
      </w:r>
      <w:bookmarkEnd w:id="84"/>
    </w:p>
    <w:p w14:paraId="52C2BACE" w14:textId="22C43875" w:rsidR="00BF549C" w:rsidRPr="008260AC" w:rsidRDefault="00BF549C" w:rsidP="004530E0">
      <w:pPr>
        <w:rPr>
          <w:rFonts w:ascii="Arial" w:hAnsi="Arial" w:cs="Arial"/>
        </w:rPr>
      </w:pPr>
    </w:p>
    <w:p w14:paraId="5CB6AD4E" w14:textId="77777777" w:rsidR="003A1ABF" w:rsidRPr="008260AC" w:rsidRDefault="003A1ABF" w:rsidP="004530E0">
      <w:pPr>
        <w:rPr>
          <w:rFonts w:ascii="Arial" w:hAnsi="Arial" w:cs="Arial"/>
        </w:rPr>
      </w:pPr>
    </w:p>
    <w:p w14:paraId="57039893" w14:textId="2F928D34" w:rsidR="00914F98" w:rsidRDefault="00914F98" w:rsidP="00914F98">
      <w:pPr>
        <w:pStyle w:val="Heading2"/>
        <w:rPr>
          <w:rFonts w:ascii="Arial" w:eastAsia="Arial" w:hAnsi="Arial" w:cs="Arial"/>
          <w:b/>
          <w:bCs/>
          <w:color w:val="auto"/>
          <w:sz w:val="32"/>
          <w:szCs w:val="32"/>
        </w:rPr>
      </w:pPr>
      <w:bookmarkStart w:id="85" w:name="_Toc70935621"/>
      <w:bookmarkStart w:id="86" w:name="_Toc1071410917"/>
      <w:bookmarkStart w:id="87" w:name="_Toc70689430"/>
      <w:r>
        <w:rPr>
          <w:rFonts w:ascii="Arial" w:eastAsia="Arial" w:hAnsi="Arial" w:cs="Arial"/>
          <w:b/>
          <w:bCs/>
          <w:color w:val="auto"/>
          <w:sz w:val="32"/>
          <w:szCs w:val="32"/>
        </w:rPr>
        <w:t>Camera Recommendations</w:t>
      </w:r>
      <w:bookmarkEnd w:id="85"/>
    </w:p>
    <w:p w14:paraId="7798B4A4" w14:textId="78CEAFC5" w:rsidR="00914F98" w:rsidRPr="00914F98" w:rsidRDefault="00273A0D" w:rsidP="00914F98">
      <w:pPr>
        <w:pStyle w:val="NormalWeb"/>
        <w:rPr>
          <w:rFonts w:ascii="Arial" w:hAnsi="Arial" w:cs="Arial"/>
          <w:sz w:val="22"/>
          <w:szCs w:val="22"/>
        </w:rPr>
      </w:pPr>
      <w:hyperlink r:id="rId37" w:history="1">
        <w:r w:rsidR="00914F98" w:rsidRPr="00914F98">
          <w:rPr>
            <w:rStyle w:val="Hyperlink"/>
            <w:rFonts w:ascii="Arial" w:hAnsi="Arial" w:cs="Arial"/>
            <w:sz w:val="22"/>
            <w:szCs w:val="22"/>
          </w:rPr>
          <w:t>The following recommendations</w:t>
        </w:r>
      </w:hyperlink>
      <w:r w:rsidR="00914F98" w:rsidRPr="00914F98">
        <w:rPr>
          <w:rFonts w:ascii="Arial" w:hAnsi="Arial" w:cs="Arial"/>
          <w:sz w:val="22"/>
          <w:szCs w:val="22"/>
        </w:rPr>
        <w:t xml:space="preserve"> will cover practices for making and using instructional video and audio recordings with students, along with best practices around recording class sessions and asking students to use a camera during live class sessions. The appendix includes templates you may wish to use.</w:t>
      </w:r>
    </w:p>
    <w:p w14:paraId="3856DF5B" w14:textId="77777777" w:rsidR="00914F98" w:rsidRPr="00914F98" w:rsidRDefault="00914F98" w:rsidP="00914F98">
      <w:pPr>
        <w:pStyle w:val="NormalWeb"/>
        <w:rPr>
          <w:rFonts w:ascii="Arial" w:hAnsi="Arial" w:cs="Arial"/>
          <w:sz w:val="22"/>
          <w:szCs w:val="22"/>
        </w:rPr>
      </w:pPr>
      <w:r w:rsidRPr="00914F98">
        <w:rPr>
          <w:rFonts w:ascii="Arial" w:hAnsi="Arial" w:cs="Arial"/>
          <w:sz w:val="22"/>
          <w:szCs w:val="22"/>
        </w:rPr>
        <w:t xml:space="preserve">Instructors sometimes record live class sessions so that students can watch a missed class session or review an earlier session, </w:t>
      </w:r>
      <w:proofErr w:type="gramStart"/>
      <w:r w:rsidRPr="00914F98">
        <w:rPr>
          <w:rFonts w:ascii="Arial" w:hAnsi="Arial" w:cs="Arial"/>
          <w:sz w:val="22"/>
          <w:szCs w:val="22"/>
        </w:rPr>
        <w:t>in order to</w:t>
      </w:r>
      <w:proofErr w:type="gramEnd"/>
      <w:r w:rsidRPr="00914F98">
        <w:rPr>
          <w:rFonts w:ascii="Arial" w:hAnsi="Arial" w:cs="Arial"/>
          <w:sz w:val="22"/>
          <w:szCs w:val="22"/>
        </w:rPr>
        <w:t xml:space="preserve"> comply with an authorized DSP&amp;S accommodation, or for the instructor to share with a future class. Depending on who is identifiable in the recording, the recordings may constitute educational records that are protected under the </w:t>
      </w:r>
      <w:hyperlink r:id="rId38" w:tgtFrame="_blank" w:history="1">
        <w:r w:rsidRPr="00914F98">
          <w:rPr>
            <w:rStyle w:val="Hyperlink"/>
            <w:rFonts w:ascii="Arial" w:hAnsi="Arial" w:cs="Arial"/>
            <w:sz w:val="22"/>
            <w:szCs w:val="22"/>
          </w:rPr>
          <w:t>Family Educational Rights and Privacy Act (FERPA</w:t>
        </w:r>
      </w:hyperlink>
      <w:r w:rsidRPr="00914F98">
        <w:rPr>
          <w:rFonts w:ascii="Arial" w:hAnsi="Arial" w:cs="Arial"/>
          <w:sz w:val="22"/>
          <w:szCs w:val="22"/>
        </w:rPr>
        <w:t>). The following provides various scenarios and approaches to ensure compliance with FERPA when recording live class session.</w:t>
      </w:r>
    </w:p>
    <w:p w14:paraId="5F659231" w14:textId="77777777" w:rsidR="00914F98" w:rsidRPr="00914F98" w:rsidRDefault="00914F98" w:rsidP="00914F98">
      <w:pPr>
        <w:pStyle w:val="NormalWeb"/>
        <w:rPr>
          <w:rFonts w:ascii="Arial" w:hAnsi="Arial" w:cs="Arial"/>
          <w:sz w:val="22"/>
          <w:szCs w:val="22"/>
        </w:rPr>
      </w:pPr>
      <w:r w:rsidRPr="00914F98">
        <w:rPr>
          <w:rFonts w:ascii="Arial" w:hAnsi="Arial" w:cs="Arial"/>
          <w:sz w:val="22"/>
          <w:szCs w:val="22"/>
        </w:rPr>
        <w:t xml:space="preserve">Additional information about photos, video, and audio recording under FERPA can be found in the </w:t>
      </w:r>
      <w:hyperlink r:id="rId39" w:tgtFrame="_blank" w:history="1">
        <w:r w:rsidRPr="00914F98">
          <w:rPr>
            <w:rStyle w:val="Hyperlink"/>
            <w:rFonts w:ascii="Arial" w:hAnsi="Arial" w:cs="Arial"/>
            <w:sz w:val="22"/>
            <w:szCs w:val="22"/>
          </w:rPr>
          <w:t>US Department of Education FAQs on Photos and Videos under FERPA.</w:t>
        </w:r>
      </w:hyperlink>
      <w:r w:rsidRPr="00914F98">
        <w:rPr>
          <w:rFonts w:ascii="Arial" w:hAnsi="Arial" w:cs="Arial"/>
          <w:sz w:val="22"/>
          <w:szCs w:val="22"/>
        </w:rPr>
        <w:t xml:space="preserve"> California </w:t>
      </w:r>
      <w:hyperlink r:id="rId40" w:tgtFrame="_blank" w:history="1">
        <w:r w:rsidRPr="00914F98">
          <w:rPr>
            <w:rStyle w:val="Hyperlink"/>
            <w:rFonts w:ascii="Arial" w:hAnsi="Arial" w:cs="Arial"/>
            <w:sz w:val="22"/>
            <w:szCs w:val="22"/>
          </w:rPr>
          <w:t>Chancellor’s Office Legal Opinion 2012-12</w:t>
        </w:r>
      </w:hyperlink>
      <w:r w:rsidRPr="00914F98">
        <w:rPr>
          <w:rFonts w:ascii="Arial" w:hAnsi="Arial" w:cs="Arial"/>
          <w:sz w:val="22"/>
          <w:szCs w:val="22"/>
        </w:rPr>
        <w:t xml:space="preserve"> was sent out on October 19th to clarify the requirement of camera use.</w:t>
      </w:r>
    </w:p>
    <w:p w14:paraId="1CF29B31" w14:textId="77777777" w:rsidR="00914F98" w:rsidRPr="00914F98" w:rsidRDefault="00914F98" w:rsidP="00914F98">
      <w:pPr>
        <w:pStyle w:val="NormalWeb"/>
        <w:spacing w:after="240" w:afterAutospacing="0"/>
        <w:rPr>
          <w:rFonts w:ascii="Arial" w:hAnsi="Arial" w:cs="Arial"/>
          <w:sz w:val="22"/>
          <w:szCs w:val="22"/>
        </w:rPr>
      </w:pPr>
      <w:r w:rsidRPr="00914F98">
        <w:rPr>
          <w:rFonts w:ascii="Arial" w:hAnsi="Arial" w:cs="Arial"/>
          <w:sz w:val="22"/>
          <w:szCs w:val="22"/>
        </w:rPr>
        <w:t xml:space="preserve">This document refers to live class sessions as a broad term recognizing both methods asynchronous (no set required meeting times) or synchronous (required/regular set meeting times) using multiple online conferencing platforms such as </w:t>
      </w:r>
      <w:proofErr w:type="spellStart"/>
      <w:r w:rsidRPr="00914F98">
        <w:rPr>
          <w:rFonts w:ascii="Arial" w:hAnsi="Arial" w:cs="Arial"/>
          <w:sz w:val="22"/>
          <w:szCs w:val="22"/>
        </w:rPr>
        <w:t>ConferZoom</w:t>
      </w:r>
      <w:proofErr w:type="spellEnd"/>
      <w:r w:rsidRPr="00914F98">
        <w:rPr>
          <w:rFonts w:ascii="Arial" w:hAnsi="Arial" w:cs="Arial"/>
          <w:sz w:val="22"/>
          <w:szCs w:val="22"/>
        </w:rPr>
        <w:t>, Pronto, and Microsoft Teams.</w:t>
      </w:r>
    </w:p>
    <w:p w14:paraId="4B02C5FF" w14:textId="5EDB44FE" w:rsidR="00914F98" w:rsidRPr="00914F98" w:rsidRDefault="00273A0D" w:rsidP="00914F98">
      <w:pPr>
        <w:pStyle w:val="NormalWeb"/>
        <w:spacing w:after="240" w:afterAutospacing="0"/>
        <w:rPr>
          <w:rFonts w:ascii="Arial" w:hAnsi="Arial" w:cs="Arial"/>
          <w:sz w:val="22"/>
          <w:szCs w:val="22"/>
        </w:rPr>
      </w:pPr>
      <w:hyperlink r:id="rId41" w:tgtFrame="_blank" w:history="1">
        <w:r w:rsidR="00914F98" w:rsidRPr="00914F98">
          <w:rPr>
            <w:rStyle w:val="Hyperlink"/>
            <w:rFonts w:ascii="Arial" w:hAnsi="Arial" w:cs="Arial"/>
            <w:sz w:val="22"/>
            <w:szCs w:val="22"/>
          </w:rPr>
          <w:t xml:space="preserve">Contact your campus DSP&amp;S Department </w:t>
        </w:r>
      </w:hyperlink>
      <w:r w:rsidR="00914F98" w:rsidRPr="00914F98">
        <w:rPr>
          <w:rFonts w:ascii="Arial" w:hAnsi="Arial" w:cs="Arial"/>
          <w:sz w:val="22"/>
          <w:szCs w:val="22"/>
        </w:rPr>
        <w:t>for any specific student accommodation requests or support</w:t>
      </w:r>
      <w:r w:rsidR="00914F98" w:rsidRPr="00914F98">
        <w:rPr>
          <w:rFonts w:ascii="Arial" w:hAnsi="Arial" w:cs="Arial"/>
          <w:sz w:val="22"/>
          <w:szCs w:val="22"/>
        </w:rPr>
        <w:br/>
        <w:t>Send questions and inquiries regarding these recommendations to</w:t>
      </w:r>
      <w:hyperlink r:id="rId42" w:tgtFrame="_blank" w:history="1">
        <w:r w:rsidR="00914F98" w:rsidRPr="00914F98">
          <w:rPr>
            <w:rStyle w:val="Hyperlink"/>
            <w:rFonts w:ascii="Arial" w:hAnsi="Arial" w:cs="Arial"/>
            <w:sz w:val="22"/>
            <w:szCs w:val="22"/>
          </w:rPr>
          <w:t xml:space="preserve"> SDCCD Online Learning Pathways Department.</w:t>
        </w:r>
      </w:hyperlink>
    </w:p>
    <w:p w14:paraId="243FC77A" w14:textId="3DD46704" w:rsidR="00914F98" w:rsidRDefault="00914F98" w:rsidP="00914F98"/>
    <w:p w14:paraId="223E9C08" w14:textId="55469D1A" w:rsidR="00914F98" w:rsidRPr="008D3D10" w:rsidRDefault="00914F98" w:rsidP="00914F98">
      <w:pPr>
        <w:pStyle w:val="Heading2"/>
        <w:rPr>
          <w:rFonts w:ascii="Arial" w:eastAsia="Arial" w:hAnsi="Arial" w:cs="Arial"/>
          <w:b/>
          <w:bCs/>
          <w:color w:val="auto"/>
          <w:sz w:val="32"/>
          <w:szCs w:val="32"/>
        </w:rPr>
      </w:pPr>
      <w:bookmarkStart w:id="88" w:name="_Toc70935622"/>
      <w:r>
        <w:rPr>
          <w:rFonts w:ascii="Arial" w:eastAsia="Arial" w:hAnsi="Arial" w:cs="Arial"/>
          <w:b/>
          <w:bCs/>
          <w:color w:val="auto"/>
          <w:sz w:val="32"/>
          <w:szCs w:val="32"/>
        </w:rPr>
        <w:t>Netiquette</w:t>
      </w:r>
      <w:bookmarkEnd w:id="88"/>
    </w:p>
    <w:p w14:paraId="14E602BC" w14:textId="6B665BE2" w:rsidR="00914F98" w:rsidRPr="00914F98" w:rsidRDefault="00914F98" w:rsidP="00914F98">
      <w:pPr>
        <w:pStyle w:val="NormalWeb"/>
        <w:rPr>
          <w:rFonts w:ascii="Arial" w:hAnsi="Arial" w:cs="Arial"/>
          <w:sz w:val="22"/>
          <w:szCs w:val="22"/>
        </w:rPr>
      </w:pPr>
      <w:r w:rsidRPr="00914F98">
        <w:rPr>
          <w:rFonts w:ascii="Arial" w:hAnsi="Arial" w:cs="Arial"/>
          <w:sz w:val="22"/>
          <w:szCs w:val="22"/>
        </w:rPr>
        <w:t>Netiquette is the combination of the words Internet and etiquette that refers to the customary code of polite behavior in online settings such as discussion boards, emails, chat messages, and synchronous class meetings.</w:t>
      </w:r>
      <w:r w:rsidRPr="00914F98">
        <w:rPr>
          <w:rFonts w:ascii="Arial" w:hAnsi="Arial" w:cs="Arial"/>
          <w:sz w:val="22"/>
          <w:szCs w:val="22"/>
        </w:rPr>
        <w:br/>
        <w:t>The following suggestions on proper online behavior are to help ensure success in your courses at the San Diego Community College District. Just as in a campus-based classroom, there is appropriate conduct for an online classroom. For example, netiquette dictates that using all capital letters in an email is like shouting.</w:t>
      </w:r>
      <w:r w:rsidRPr="00914F98">
        <w:rPr>
          <w:rFonts w:ascii="Arial" w:hAnsi="Arial" w:cs="Arial"/>
          <w:sz w:val="22"/>
          <w:szCs w:val="22"/>
        </w:rPr>
        <w:br/>
        <w:t>Send questions and inquiries regarding these guidelines to the</w:t>
      </w:r>
      <w:hyperlink r:id="rId43" w:tgtFrame="_blank" w:history="1">
        <w:r w:rsidRPr="00914F98">
          <w:rPr>
            <w:rStyle w:val="Hyperlink"/>
            <w:rFonts w:ascii="Arial" w:hAnsi="Arial" w:cs="Arial"/>
            <w:sz w:val="22"/>
            <w:szCs w:val="22"/>
          </w:rPr>
          <w:t xml:space="preserve"> SDCCD Online Learning Pathways Department.</w:t>
        </w:r>
      </w:hyperlink>
    </w:p>
    <w:p w14:paraId="607B2DF8" w14:textId="77777777" w:rsidR="00914F98" w:rsidRPr="00914F98" w:rsidRDefault="00914F98" w:rsidP="00914F98">
      <w:pPr>
        <w:pStyle w:val="NormalWeb"/>
      </w:pPr>
    </w:p>
    <w:p w14:paraId="608BA4D6" w14:textId="39CBD18A" w:rsidR="002E6421" w:rsidRPr="008D3D10" w:rsidRDefault="1BF44130" w:rsidP="00E46A4A">
      <w:pPr>
        <w:pStyle w:val="Heading2"/>
        <w:rPr>
          <w:rFonts w:ascii="Arial" w:eastAsia="Arial" w:hAnsi="Arial" w:cs="Arial"/>
          <w:b/>
          <w:bCs/>
          <w:color w:val="auto"/>
          <w:sz w:val="32"/>
          <w:szCs w:val="32"/>
        </w:rPr>
      </w:pPr>
      <w:bookmarkStart w:id="89" w:name="_Toc70935623"/>
      <w:r w:rsidRPr="008D3D10">
        <w:rPr>
          <w:rFonts w:ascii="Arial" w:eastAsia="Arial" w:hAnsi="Arial" w:cs="Arial"/>
          <w:b/>
          <w:bCs/>
          <w:color w:val="auto"/>
          <w:sz w:val="32"/>
          <w:szCs w:val="32"/>
        </w:rPr>
        <w:lastRenderedPageBreak/>
        <w:t>Copyright</w:t>
      </w:r>
      <w:bookmarkEnd w:id="86"/>
      <w:bookmarkEnd w:id="87"/>
      <w:bookmarkEnd w:id="89"/>
    </w:p>
    <w:p w14:paraId="0172293F" w14:textId="7D531BB3"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Guidelines for the use of copyrighted materials were developed by a District- wide Copyright Guidelines Committee. For faculty, the bargaining agreement states that, “The copyrights to works created by faculty members will be owned by them, even if those works (e.g., class notes recorded by students, syllabi, lectures, student exercises, multimedia programs, and tests) are created in connection with courses they teach, or other duties they perform as faculty members, while they are employed by the District and in connection with their employment, unless the work is created under the circumstances described in paragraph 26.4.2.1”</w:t>
      </w:r>
    </w:p>
    <w:p w14:paraId="785AA0CE" w14:textId="38EC95B3" w:rsidR="00BD1B14" w:rsidRPr="008260AC" w:rsidRDefault="00273A0D">
      <w:pPr>
        <w:rPr>
          <w:rFonts w:ascii="Arial" w:hAnsi="Arial" w:cs="Arial"/>
        </w:rPr>
      </w:pPr>
      <w:hyperlink r:id="rId44" w:history="1">
        <w:r w:rsidR="00BD1B14" w:rsidRPr="008260AC">
          <w:rPr>
            <w:rStyle w:val="Hyperlink"/>
            <w:rFonts w:ascii="Arial" w:eastAsia="Arial" w:hAnsi="Arial" w:cs="Arial"/>
          </w:rPr>
          <w:t>SDCCD Copyright Information</w:t>
        </w:r>
      </w:hyperlink>
    </w:p>
    <w:p w14:paraId="6187252D" w14:textId="3917B445" w:rsidR="008E6D05" w:rsidRPr="008260AC" w:rsidRDefault="00BD1B14">
      <w:pPr>
        <w:rPr>
          <w:rFonts w:ascii="Arial" w:hAnsi="Arial" w:cs="Arial"/>
        </w:rPr>
      </w:pPr>
      <w:r w:rsidRPr="008260AC">
        <w:rPr>
          <w:rFonts w:ascii="Arial" w:hAnsi="Arial" w:cs="Arial"/>
        </w:rPr>
        <w:t>(</w:t>
      </w:r>
      <w:hyperlink r:id="rId45" w:history="1">
        <w:r w:rsidRPr="008260AC">
          <w:rPr>
            <w:rStyle w:val="Hyperlink"/>
            <w:rFonts w:ascii="Arial" w:eastAsia="Arial" w:hAnsi="Arial" w:cs="Arial"/>
          </w:rPr>
          <w:t>https://www.sdccd.edu/about/departments-and-offices/instructional-services-division/copyright.aspx</w:t>
        </w:r>
      </w:hyperlink>
      <w:r w:rsidRPr="008260AC">
        <w:rPr>
          <w:rStyle w:val="Hyperlink"/>
          <w:rFonts w:ascii="Arial" w:eastAsia="Arial" w:hAnsi="Arial" w:cs="Arial"/>
        </w:rPr>
        <w:t>)</w:t>
      </w:r>
    </w:p>
    <w:p w14:paraId="78E92242" w14:textId="77777777" w:rsidR="007B7035" w:rsidRPr="008260AC" w:rsidRDefault="007B7035">
      <w:pPr>
        <w:rPr>
          <w:rFonts w:ascii="Arial" w:eastAsia="Arial" w:hAnsi="Arial" w:cs="Arial"/>
          <w:color w:val="000000" w:themeColor="text1"/>
          <w:sz w:val="40"/>
          <w:szCs w:val="40"/>
        </w:rPr>
      </w:pPr>
      <w:bookmarkStart w:id="90" w:name="_Toc1873063342"/>
      <w:r w:rsidRPr="008260AC">
        <w:rPr>
          <w:rFonts w:ascii="Arial" w:eastAsia="Arial" w:hAnsi="Arial" w:cs="Arial"/>
          <w:color w:val="000000" w:themeColor="text1"/>
          <w:sz w:val="40"/>
          <w:szCs w:val="40"/>
        </w:rPr>
        <w:br w:type="page"/>
      </w:r>
    </w:p>
    <w:p w14:paraId="011C00CC" w14:textId="5FFD1C09" w:rsidR="008E6D05" w:rsidRPr="008D3D10" w:rsidRDefault="1BF44130" w:rsidP="00E46A4A">
      <w:pPr>
        <w:pStyle w:val="Heading2"/>
        <w:rPr>
          <w:rFonts w:ascii="Arial" w:eastAsia="Arial" w:hAnsi="Arial" w:cs="Arial"/>
          <w:b/>
          <w:bCs/>
          <w:color w:val="auto"/>
          <w:sz w:val="32"/>
          <w:szCs w:val="32"/>
        </w:rPr>
      </w:pPr>
      <w:bookmarkStart w:id="91" w:name="_Toc70689431"/>
      <w:bookmarkStart w:id="92" w:name="_Toc70935624"/>
      <w:r w:rsidRPr="008D3D10">
        <w:rPr>
          <w:rFonts w:ascii="Arial" w:eastAsia="Arial" w:hAnsi="Arial" w:cs="Arial"/>
          <w:b/>
          <w:bCs/>
          <w:color w:val="auto"/>
          <w:sz w:val="32"/>
          <w:szCs w:val="32"/>
        </w:rPr>
        <w:lastRenderedPageBreak/>
        <w:t>Effective Practices: Title 5 Regulations Distance Education Guidelines Summary</w:t>
      </w:r>
      <w:bookmarkEnd w:id="90"/>
      <w:bookmarkEnd w:id="91"/>
      <w:bookmarkEnd w:id="92"/>
    </w:p>
    <w:p w14:paraId="0C297657" w14:textId="77777777" w:rsidR="003A1ABF" w:rsidRPr="008260AC" w:rsidRDefault="003A1ABF" w:rsidP="003A1ABF">
      <w:pPr>
        <w:rPr>
          <w:rFonts w:ascii="Arial" w:hAnsi="Arial" w:cs="Arial"/>
        </w:rPr>
      </w:pPr>
    </w:p>
    <w:p w14:paraId="644F46CF" w14:textId="4F6E1508"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California DE classes must abide by Title 5 regulation and must be designed to alleviate “Student access issues related to geographical, cultural, disability, and facility barriers.” SDCCD is committed to adhering to the Distance Education Guidelines as set forth by the Chancellor’s Office and to SDCCD Board Policies and Procedures. The following is a summary of the Title 5 Regulations and local Board Policies and Procedures.</w:t>
      </w:r>
    </w:p>
    <w:p w14:paraId="4D29AB46" w14:textId="77777777" w:rsidR="00AA413D" w:rsidRPr="008260AC" w:rsidRDefault="00AA413D" w:rsidP="00E46A4A">
      <w:pPr>
        <w:pStyle w:val="Heading3"/>
        <w:rPr>
          <w:rFonts w:ascii="Arial" w:hAnsi="Arial" w:cs="Arial"/>
        </w:rPr>
      </w:pPr>
    </w:p>
    <w:bookmarkStart w:id="93" w:name="_Toc2011119665"/>
    <w:p w14:paraId="56415472" w14:textId="7A6D3A8A" w:rsidR="00AA413D" w:rsidRPr="008D3D10" w:rsidRDefault="000A6DCA" w:rsidP="00E46A4A">
      <w:pPr>
        <w:pStyle w:val="Heading3"/>
        <w:rPr>
          <w:rFonts w:ascii="Arial" w:eastAsia="Arial" w:hAnsi="Arial" w:cs="Arial"/>
          <w:b/>
          <w:bCs/>
          <w:color w:val="000000" w:themeColor="text1"/>
          <w:sz w:val="28"/>
          <w:szCs w:val="28"/>
        </w:rPr>
      </w:pPr>
      <w:r w:rsidRPr="008D3D10">
        <w:fldChar w:fldCharType="begin"/>
      </w:r>
      <w:r w:rsidRPr="008D3D10">
        <w:rPr>
          <w:rFonts w:ascii="Arial" w:hAnsi="Arial" w:cs="Arial"/>
          <w:b/>
          <w:bCs/>
          <w:sz w:val="28"/>
          <w:szCs w:val="28"/>
        </w:rPr>
        <w:instrText xml:space="preserve"> HYPERLINK "https://govt.westlaw.com/calregs/Document/I1E35BBE3B57046F0ABD056DC4E8F0E73?viewType=FullText&amp;originationContext=documenttoc&amp;transitionType=CategoryPageItem&amp;contextData=(sc.Default)" \h </w:instrText>
      </w:r>
      <w:r w:rsidRPr="008D3D10">
        <w:fldChar w:fldCharType="separate"/>
      </w:r>
      <w:bookmarkStart w:id="94" w:name="_Toc70689432"/>
      <w:bookmarkStart w:id="95" w:name="_Toc70935625"/>
      <w:r w:rsidR="1BF44130" w:rsidRPr="008D3D10">
        <w:rPr>
          <w:rStyle w:val="Hyperlink"/>
          <w:rFonts w:ascii="Arial" w:eastAsia="Arial" w:hAnsi="Arial" w:cs="Arial"/>
          <w:b/>
          <w:bCs/>
          <w:sz w:val="28"/>
          <w:szCs w:val="28"/>
        </w:rPr>
        <w:t>Section 55200</w:t>
      </w:r>
      <w:r w:rsidRPr="008D3D10">
        <w:rPr>
          <w:rStyle w:val="Hyperlink"/>
          <w:rFonts w:ascii="Arial" w:eastAsia="Arial" w:hAnsi="Arial" w:cs="Arial"/>
          <w:b/>
          <w:bCs/>
          <w:sz w:val="28"/>
          <w:szCs w:val="28"/>
        </w:rPr>
        <w:fldChar w:fldCharType="end"/>
      </w:r>
      <w:r w:rsidR="1BF44130" w:rsidRPr="008D3D10">
        <w:rPr>
          <w:rFonts w:ascii="Arial" w:eastAsia="Arial" w:hAnsi="Arial" w:cs="Arial"/>
          <w:b/>
          <w:bCs/>
          <w:color w:val="000000" w:themeColor="text1"/>
          <w:sz w:val="28"/>
          <w:szCs w:val="28"/>
        </w:rPr>
        <w:t xml:space="preserve"> - Definition and Application</w:t>
      </w:r>
      <w:bookmarkEnd w:id="93"/>
      <w:bookmarkEnd w:id="94"/>
      <w:bookmarkEnd w:id="95"/>
    </w:p>
    <w:p w14:paraId="2B0099CC" w14:textId="235181A4"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The definition and application for Distance Education to this section is “instruction in which the instructor and student are separated by distance and interact through the assistance of communication technology.” That might include video conference software in classes that </w:t>
      </w:r>
      <w:proofErr w:type="gramStart"/>
      <w:r w:rsidRPr="008260AC">
        <w:rPr>
          <w:rFonts w:ascii="Arial" w:eastAsia="Arial" w:hAnsi="Arial" w:cs="Arial"/>
          <w:color w:val="000000" w:themeColor="text1"/>
        </w:rPr>
        <w:t>aren’t</w:t>
      </w:r>
      <w:proofErr w:type="gramEnd"/>
      <w:r w:rsidRPr="008260AC">
        <w:rPr>
          <w:rFonts w:ascii="Arial" w:eastAsia="Arial" w:hAnsi="Arial" w:cs="Arial"/>
          <w:color w:val="000000" w:themeColor="text1"/>
        </w:rPr>
        <w:t xml:space="preserve"> formally coded as online classes at the SDCCD. This section explicitly endorses education initiatives that colleges might develop using these technologies, </w:t>
      </w:r>
      <w:proofErr w:type="gramStart"/>
      <w:r w:rsidRPr="008260AC">
        <w:rPr>
          <w:rFonts w:ascii="Arial" w:eastAsia="Arial" w:hAnsi="Arial" w:cs="Arial"/>
          <w:color w:val="000000" w:themeColor="text1"/>
        </w:rPr>
        <w:t>and also</w:t>
      </w:r>
      <w:proofErr w:type="gramEnd"/>
      <w:r w:rsidRPr="008260AC">
        <w:rPr>
          <w:rFonts w:ascii="Arial" w:eastAsia="Arial" w:hAnsi="Arial" w:cs="Arial"/>
          <w:color w:val="000000" w:themeColor="text1"/>
        </w:rPr>
        <w:t xml:space="preserve"> mentions the need for faculty to receive appropriate training in using them. Most of this section is devoted to the Americans with Disabilities Act of 1990 (ADA) requirements and advises in methods to ensure that students with disabilities receive maximum opportunities to access distance education classes: “anytime, anywhere” learning, closed and open captioning, etc. (</w:t>
      </w:r>
      <w:hyperlink r:id="rId46">
        <w:r w:rsidRPr="008260AC">
          <w:rPr>
            <w:rStyle w:val="Hyperlink"/>
            <w:rFonts w:ascii="Arial" w:eastAsia="Arial" w:hAnsi="Arial" w:cs="Arial"/>
          </w:rPr>
          <w:t>CCC Accessibility Guidelines and Practices</w:t>
        </w:r>
      </w:hyperlink>
      <w:r w:rsidRPr="008260AC">
        <w:rPr>
          <w:rFonts w:ascii="Arial" w:eastAsia="Arial" w:hAnsi="Arial" w:cs="Arial"/>
          <w:color w:val="000000" w:themeColor="text1"/>
        </w:rPr>
        <w:t>). It also reminds us that “each DE course and its associated materials and resources be reviewed and revised, as necessary, when the course undergoes curriculum review…every six years.”</w:t>
      </w:r>
    </w:p>
    <w:p w14:paraId="08E73D75" w14:textId="77777777" w:rsidR="00AA413D" w:rsidRPr="008260AC" w:rsidRDefault="00AA413D">
      <w:pPr>
        <w:rPr>
          <w:rFonts w:ascii="Arial" w:hAnsi="Arial" w:cs="Arial"/>
        </w:rPr>
      </w:pPr>
    </w:p>
    <w:bookmarkStart w:id="96" w:name="_Toc2139962407"/>
    <w:p w14:paraId="2C9E6ACD" w14:textId="15906A5A" w:rsidR="00AA413D" w:rsidRPr="008D3D10" w:rsidRDefault="000A6DCA" w:rsidP="00E46A4A">
      <w:pPr>
        <w:pStyle w:val="Heading3"/>
        <w:rPr>
          <w:rFonts w:ascii="Arial" w:eastAsia="Arial" w:hAnsi="Arial" w:cs="Arial"/>
          <w:b/>
          <w:bCs/>
          <w:color w:val="000000" w:themeColor="text1"/>
          <w:sz w:val="28"/>
          <w:szCs w:val="28"/>
        </w:rPr>
      </w:pPr>
      <w:r w:rsidRPr="008D3D10">
        <w:fldChar w:fldCharType="begin"/>
      </w:r>
      <w:r w:rsidRPr="008D3D10">
        <w:rPr>
          <w:rFonts w:ascii="Arial" w:hAnsi="Arial" w:cs="Arial"/>
          <w:b/>
          <w:bCs/>
          <w:sz w:val="28"/>
          <w:szCs w:val="28"/>
        </w:rPr>
        <w:instrText xml:space="preserve"> HYPERLINK "https://govt.westlaw.com/calregs/Document/ID9D0875CA1654E86BE030FA2F2B78C04?viewType=FullText&amp;originationContext=documenttoc&amp;transitionType=CategoryPageItem&amp;contextData=(sc.Default)" \h </w:instrText>
      </w:r>
      <w:r w:rsidRPr="008D3D10">
        <w:fldChar w:fldCharType="separate"/>
      </w:r>
      <w:bookmarkStart w:id="97" w:name="_Toc70689433"/>
      <w:bookmarkStart w:id="98" w:name="_Toc70935626"/>
      <w:r w:rsidR="1BF44130" w:rsidRPr="008D3D10">
        <w:rPr>
          <w:rStyle w:val="Hyperlink"/>
          <w:rFonts w:ascii="Arial" w:eastAsia="Arial" w:hAnsi="Arial" w:cs="Arial"/>
          <w:b/>
          <w:bCs/>
          <w:sz w:val="28"/>
          <w:szCs w:val="28"/>
        </w:rPr>
        <w:t>Section 55202</w:t>
      </w:r>
      <w:r w:rsidRPr="008D3D10">
        <w:rPr>
          <w:rStyle w:val="Hyperlink"/>
          <w:rFonts w:ascii="Arial" w:eastAsia="Arial" w:hAnsi="Arial" w:cs="Arial"/>
          <w:b/>
          <w:bCs/>
          <w:sz w:val="28"/>
          <w:szCs w:val="28"/>
        </w:rPr>
        <w:fldChar w:fldCharType="end"/>
      </w:r>
      <w:r w:rsidR="1BF44130" w:rsidRPr="008D3D10">
        <w:rPr>
          <w:rFonts w:ascii="Arial" w:eastAsia="Arial" w:hAnsi="Arial" w:cs="Arial"/>
          <w:b/>
          <w:bCs/>
          <w:color w:val="000000" w:themeColor="text1"/>
          <w:sz w:val="28"/>
          <w:szCs w:val="28"/>
        </w:rPr>
        <w:t xml:space="preserve"> - Course Quality Standards</w:t>
      </w:r>
      <w:bookmarkEnd w:id="96"/>
      <w:bookmarkEnd w:id="97"/>
      <w:bookmarkEnd w:id="98"/>
    </w:p>
    <w:p w14:paraId="5FCB2D51" w14:textId="5474149C"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This section clarifies that “normal course quality standards apply to any portion of a course conducted through distance education.” It emphasizes the need for the involvement of faculty in the design, </w:t>
      </w:r>
      <w:proofErr w:type="gramStart"/>
      <w:r w:rsidRPr="008260AC">
        <w:rPr>
          <w:rFonts w:ascii="Arial" w:eastAsia="Arial" w:hAnsi="Arial" w:cs="Arial"/>
          <w:color w:val="000000" w:themeColor="text1"/>
        </w:rPr>
        <w:t>application</w:t>
      </w:r>
      <w:proofErr w:type="gramEnd"/>
      <w:r w:rsidRPr="008260AC">
        <w:rPr>
          <w:rFonts w:ascii="Arial" w:eastAsia="Arial" w:hAnsi="Arial" w:cs="Arial"/>
          <w:color w:val="000000" w:themeColor="text1"/>
        </w:rPr>
        <w:t xml:space="preserve"> and quality review of these courses. </w:t>
      </w:r>
      <w:hyperlink r:id="rId47">
        <w:r w:rsidRPr="008260AC">
          <w:rPr>
            <w:rStyle w:val="Hyperlink"/>
            <w:rFonts w:ascii="Arial" w:eastAsia="Arial" w:hAnsi="Arial" w:cs="Arial"/>
          </w:rPr>
          <w:t>CCC Program and Course Approval Handbook</w:t>
        </w:r>
      </w:hyperlink>
      <w:r w:rsidRPr="008260AC">
        <w:rPr>
          <w:rFonts w:ascii="Arial" w:eastAsia="Arial" w:hAnsi="Arial" w:cs="Arial"/>
          <w:color w:val="000000" w:themeColor="text1"/>
        </w:rPr>
        <w:t>.</w:t>
      </w:r>
    </w:p>
    <w:p w14:paraId="04479239" w14:textId="77777777" w:rsidR="00AA413D" w:rsidRPr="008260AC" w:rsidRDefault="00AA413D">
      <w:pPr>
        <w:rPr>
          <w:rFonts w:ascii="Arial" w:hAnsi="Arial" w:cs="Arial"/>
        </w:rPr>
      </w:pPr>
    </w:p>
    <w:bookmarkStart w:id="99" w:name="_Toc770658614"/>
    <w:p w14:paraId="377161F9" w14:textId="020337EC" w:rsidR="00AA413D" w:rsidRPr="008D3D10" w:rsidRDefault="000A6DCA" w:rsidP="00E46A4A">
      <w:pPr>
        <w:pStyle w:val="Heading3"/>
        <w:rPr>
          <w:rFonts w:ascii="Arial" w:eastAsia="Arial" w:hAnsi="Arial" w:cs="Arial"/>
          <w:b/>
          <w:bCs/>
          <w:color w:val="000000" w:themeColor="text1"/>
          <w:sz w:val="28"/>
          <w:szCs w:val="28"/>
        </w:rPr>
      </w:pPr>
      <w:r w:rsidRPr="008D3D10">
        <w:fldChar w:fldCharType="begin"/>
      </w:r>
      <w:r w:rsidRPr="008D3D10">
        <w:rPr>
          <w:rFonts w:ascii="Arial" w:hAnsi="Arial" w:cs="Arial"/>
          <w:sz w:val="28"/>
          <w:szCs w:val="28"/>
        </w:rPr>
        <w:instrText xml:space="preserve"> HYPERLINK "https://govt.westlaw.com/calregs/Document/I30AFD0EF02B449E187E6485AB412054F?viewType=FullText&amp;originationContext=documenttoc&amp;transitionType=CategoryPageItem&amp;contextData=(sc.Default)" \h </w:instrText>
      </w:r>
      <w:r w:rsidRPr="008D3D10">
        <w:fldChar w:fldCharType="separate"/>
      </w:r>
      <w:bookmarkStart w:id="100" w:name="_Toc70689434"/>
      <w:bookmarkStart w:id="101" w:name="_Toc70935627"/>
      <w:r w:rsidR="1BF44130" w:rsidRPr="008D3D10">
        <w:rPr>
          <w:rStyle w:val="Hyperlink"/>
          <w:rFonts w:ascii="Arial" w:eastAsia="Arial" w:hAnsi="Arial" w:cs="Arial"/>
          <w:b/>
          <w:bCs/>
          <w:sz w:val="28"/>
          <w:szCs w:val="28"/>
        </w:rPr>
        <w:t>Section 55204</w:t>
      </w:r>
      <w:r w:rsidRPr="008D3D10">
        <w:rPr>
          <w:rStyle w:val="Hyperlink"/>
          <w:rFonts w:ascii="Arial" w:eastAsia="Arial" w:hAnsi="Arial" w:cs="Arial"/>
          <w:b/>
          <w:bCs/>
          <w:sz w:val="28"/>
          <w:szCs w:val="28"/>
        </w:rPr>
        <w:fldChar w:fldCharType="end"/>
      </w:r>
      <w:r w:rsidR="1BF44130" w:rsidRPr="008D3D10">
        <w:rPr>
          <w:rFonts w:ascii="Arial" w:eastAsia="Arial" w:hAnsi="Arial" w:cs="Arial"/>
          <w:color w:val="000000" w:themeColor="text1"/>
          <w:sz w:val="28"/>
          <w:szCs w:val="28"/>
        </w:rPr>
        <w:t xml:space="preserve"> </w:t>
      </w:r>
      <w:r w:rsidR="1BF44130" w:rsidRPr="008D3D10">
        <w:rPr>
          <w:rFonts w:ascii="Arial" w:eastAsia="Arial" w:hAnsi="Arial" w:cs="Arial"/>
          <w:b/>
          <w:bCs/>
          <w:color w:val="auto"/>
          <w:sz w:val="28"/>
          <w:szCs w:val="28"/>
        </w:rPr>
        <w:t>- Instructor Contact</w:t>
      </w:r>
      <w:bookmarkEnd w:id="99"/>
      <w:bookmarkEnd w:id="100"/>
      <w:bookmarkEnd w:id="101"/>
    </w:p>
    <w:p w14:paraId="35757EAA" w14:textId="5889E54A" w:rsidR="008E6D05" w:rsidRPr="008260AC" w:rsidRDefault="1BF44130">
      <w:pPr>
        <w:rPr>
          <w:rFonts w:ascii="Arial" w:hAnsi="Arial" w:cs="Arial"/>
        </w:rPr>
      </w:pPr>
      <w:r w:rsidRPr="008260AC">
        <w:rPr>
          <w:rFonts w:ascii="Arial" w:eastAsia="Arial" w:hAnsi="Arial" w:cs="Arial"/>
          <w:color w:val="000000" w:themeColor="text1"/>
        </w:rPr>
        <w:t>“Regular effective [substantive] contact between instructor and students, and among students” is required in all classes, and this section lists numerous ways to achieve that in DE classes: group or individual meetings, review and study sessions, voice mail, e-mail, etc. Documentation of these methods is required. This guideline “stresses the responsibility of the instructor in a DE course to initiate regular contact with enrolled students to verify their participation and performance status.”</w:t>
      </w:r>
    </w:p>
    <w:p w14:paraId="64FBEAA7" w14:textId="3DD494D1" w:rsidR="008E6D05" w:rsidRPr="008260AC" w:rsidRDefault="1BF44130">
      <w:pPr>
        <w:rPr>
          <w:rFonts w:ascii="Arial" w:hAnsi="Arial" w:cs="Arial"/>
        </w:rPr>
      </w:pPr>
      <w:r w:rsidRPr="008260AC">
        <w:rPr>
          <w:rFonts w:ascii="Arial" w:eastAsia="Arial" w:hAnsi="Arial" w:cs="Arial"/>
          <w:color w:val="000000" w:themeColor="text1"/>
        </w:rPr>
        <w:t xml:space="preserve">Students who are not participating in courses must be </w:t>
      </w:r>
      <w:proofErr w:type="gramStart"/>
      <w:r w:rsidRPr="008260AC">
        <w:rPr>
          <w:rFonts w:ascii="Arial" w:eastAsia="Arial" w:hAnsi="Arial" w:cs="Arial"/>
          <w:color w:val="000000" w:themeColor="text1"/>
        </w:rPr>
        <w:t>dropped, unless</w:t>
      </w:r>
      <w:proofErr w:type="gramEnd"/>
      <w:r w:rsidRPr="008260AC">
        <w:rPr>
          <w:rFonts w:ascii="Arial" w:eastAsia="Arial" w:hAnsi="Arial" w:cs="Arial"/>
          <w:color w:val="000000" w:themeColor="text1"/>
        </w:rPr>
        <w:t xml:space="preserve"> there are extenuating circumstances. Since there are few or no meetings for some DE courses, the basis for an instructor to determine whether a student is actively enrolled as of the census date should be based on this “regular and effective” contact requirement. Census rosters must be cleared of inactive enrollment as of the census date, which includes:</w:t>
      </w:r>
    </w:p>
    <w:p w14:paraId="601B5372" w14:textId="72D6AE3E"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lastRenderedPageBreak/>
        <w:t>No shows</w:t>
      </w:r>
    </w:p>
    <w:p w14:paraId="681E5B11" w14:textId="30E780BA"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Students who have officially withdrawn</w:t>
      </w:r>
    </w:p>
    <w:p w14:paraId="6E31F2ED" w14:textId="61356D20" w:rsidR="008E6D05" w:rsidRPr="008260AC" w:rsidRDefault="1BF44130" w:rsidP="002E6421">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 xml:space="preserve">Students who have been dropped from the </w:t>
      </w:r>
      <w:proofErr w:type="gramStart"/>
      <w:r w:rsidRPr="008260AC">
        <w:rPr>
          <w:rFonts w:ascii="Arial" w:eastAsia="Arial" w:hAnsi="Arial" w:cs="Arial"/>
          <w:color w:val="000000" w:themeColor="text1"/>
        </w:rPr>
        <w:t>course</w:t>
      </w:r>
      <w:proofErr w:type="gramEnd"/>
    </w:p>
    <w:p w14:paraId="1212F221" w14:textId="13C8717D"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Local policies and instructor directives/guidance must be developed for appropriate clearing of course rosters, including for distance education courses.</w:t>
      </w:r>
    </w:p>
    <w:p w14:paraId="0BB68EB2" w14:textId="77777777" w:rsidR="00AA413D" w:rsidRPr="008260AC" w:rsidRDefault="00AA413D">
      <w:pPr>
        <w:rPr>
          <w:rFonts w:ascii="Arial" w:hAnsi="Arial" w:cs="Arial"/>
        </w:rPr>
      </w:pPr>
    </w:p>
    <w:bookmarkStart w:id="102" w:name="_Toc1908048446"/>
    <w:p w14:paraId="3DF93BA9" w14:textId="1A67EE79" w:rsidR="00AA413D" w:rsidRPr="008D3D10" w:rsidRDefault="000A6DCA" w:rsidP="00E46A4A">
      <w:pPr>
        <w:pStyle w:val="Heading3"/>
        <w:rPr>
          <w:rFonts w:ascii="Arial" w:eastAsia="Arial" w:hAnsi="Arial" w:cs="Arial"/>
          <w:b/>
          <w:bCs/>
          <w:color w:val="000000" w:themeColor="text1"/>
          <w:sz w:val="28"/>
          <w:szCs w:val="28"/>
        </w:rPr>
      </w:pPr>
      <w:r w:rsidRPr="008D3D10">
        <w:fldChar w:fldCharType="begin"/>
      </w:r>
      <w:r w:rsidRPr="008D3D10">
        <w:rPr>
          <w:rFonts w:ascii="Arial" w:hAnsi="Arial" w:cs="Arial"/>
          <w:b/>
          <w:bCs/>
          <w:sz w:val="28"/>
          <w:szCs w:val="28"/>
        </w:rPr>
        <w:instrText xml:space="preserve"> HYPERLINK "https://govt.westlaw.com/calregs/Document/I17CDFA4650794F79B801F22BDD8A83F1?viewType=FullText&amp;originationContext=documenttoc&amp;transitionType=CategoryPageItem&amp;contextData=(sc.Default)" \h </w:instrText>
      </w:r>
      <w:r w:rsidRPr="008D3D10">
        <w:fldChar w:fldCharType="separate"/>
      </w:r>
      <w:bookmarkStart w:id="103" w:name="_Toc70689435"/>
      <w:bookmarkStart w:id="104" w:name="_Toc70935628"/>
      <w:r w:rsidR="1BF44130" w:rsidRPr="008D3D10">
        <w:rPr>
          <w:rStyle w:val="Hyperlink"/>
          <w:rFonts w:ascii="Arial" w:eastAsia="Arial" w:hAnsi="Arial" w:cs="Arial"/>
          <w:b/>
          <w:bCs/>
          <w:sz w:val="28"/>
          <w:szCs w:val="28"/>
        </w:rPr>
        <w:t>Section 55206</w:t>
      </w:r>
      <w:r w:rsidRPr="008D3D10">
        <w:rPr>
          <w:rStyle w:val="Hyperlink"/>
          <w:rFonts w:ascii="Arial" w:eastAsia="Arial" w:hAnsi="Arial" w:cs="Arial"/>
          <w:b/>
          <w:bCs/>
          <w:sz w:val="28"/>
          <w:szCs w:val="28"/>
        </w:rPr>
        <w:fldChar w:fldCharType="end"/>
      </w:r>
      <w:r w:rsidR="1BF44130" w:rsidRPr="008D3D10">
        <w:rPr>
          <w:rFonts w:ascii="Arial" w:eastAsia="Arial" w:hAnsi="Arial" w:cs="Arial"/>
          <w:b/>
          <w:bCs/>
          <w:color w:val="000000" w:themeColor="text1"/>
          <w:sz w:val="28"/>
          <w:szCs w:val="28"/>
        </w:rPr>
        <w:t xml:space="preserve"> - Curriculum: Separate Course Approval</w:t>
      </w:r>
      <w:bookmarkEnd w:id="102"/>
      <w:bookmarkEnd w:id="103"/>
      <w:bookmarkEnd w:id="104"/>
    </w:p>
    <w:p w14:paraId="23CA230F" w14:textId="1D72A1EE"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Separate course approval is required if “any portion of the instruction of a course is designed to be regularly provided through distance education.” This section clarifies the so-called “51% rule,” namely, that only those courses with 51% or more DE are reported as DE, but that ANY class with contact hours offered through DE must undergo a separate approval process. For SDCCD, this would include partially online and hybrid courses.</w:t>
      </w:r>
    </w:p>
    <w:p w14:paraId="51BAF1A4" w14:textId="77777777" w:rsidR="00AA413D" w:rsidRPr="008260AC" w:rsidRDefault="00AA413D">
      <w:pPr>
        <w:rPr>
          <w:rFonts w:ascii="Arial" w:hAnsi="Arial" w:cs="Arial"/>
        </w:rPr>
      </w:pPr>
    </w:p>
    <w:bookmarkStart w:id="105" w:name="_Toc397634934"/>
    <w:p w14:paraId="0394F830" w14:textId="72652E66" w:rsidR="00AA413D" w:rsidRPr="008D3D10" w:rsidRDefault="000A6DCA" w:rsidP="00E46A4A">
      <w:pPr>
        <w:pStyle w:val="Heading3"/>
        <w:rPr>
          <w:rFonts w:ascii="Arial" w:eastAsia="Arial" w:hAnsi="Arial" w:cs="Arial"/>
          <w:b/>
          <w:bCs/>
          <w:color w:val="000000" w:themeColor="text1"/>
          <w:sz w:val="28"/>
          <w:szCs w:val="28"/>
        </w:rPr>
      </w:pPr>
      <w:r w:rsidRPr="008D3D10">
        <w:fldChar w:fldCharType="begin"/>
      </w:r>
      <w:r w:rsidRPr="008D3D10">
        <w:rPr>
          <w:rFonts w:ascii="Arial" w:hAnsi="Arial" w:cs="Arial"/>
          <w:b/>
          <w:bCs/>
          <w:sz w:val="28"/>
          <w:szCs w:val="28"/>
        </w:rPr>
        <w:instrText xml:space="preserve"> HYPERLINK "https://govt.westlaw.com/calregs/Document/I39FCEC371E8047A7BBF827F9D6BF3DAA?viewType=FullText&amp;originationContext=documenttoc&amp;transitionType=CategoryPageItem&amp;contextData=(sc.Default)" \h </w:instrText>
      </w:r>
      <w:r w:rsidRPr="008D3D10">
        <w:fldChar w:fldCharType="separate"/>
      </w:r>
      <w:bookmarkStart w:id="106" w:name="_Toc70689436"/>
      <w:bookmarkStart w:id="107" w:name="_Toc70935629"/>
      <w:r w:rsidR="1BF44130" w:rsidRPr="008D3D10">
        <w:rPr>
          <w:rStyle w:val="Hyperlink"/>
          <w:rFonts w:ascii="Arial" w:eastAsia="Arial" w:hAnsi="Arial" w:cs="Arial"/>
          <w:b/>
          <w:bCs/>
          <w:sz w:val="28"/>
          <w:szCs w:val="28"/>
        </w:rPr>
        <w:t>Section 55208</w:t>
      </w:r>
      <w:r w:rsidRPr="008D3D10">
        <w:rPr>
          <w:rStyle w:val="Hyperlink"/>
          <w:rFonts w:ascii="Arial" w:eastAsia="Arial" w:hAnsi="Arial" w:cs="Arial"/>
          <w:b/>
          <w:bCs/>
          <w:sz w:val="28"/>
          <w:szCs w:val="28"/>
        </w:rPr>
        <w:fldChar w:fldCharType="end"/>
      </w:r>
      <w:r w:rsidR="1BF44130" w:rsidRPr="008D3D10">
        <w:rPr>
          <w:rFonts w:ascii="Arial" w:eastAsia="Arial" w:hAnsi="Arial" w:cs="Arial"/>
          <w:b/>
          <w:bCs/>
          <w:color w:val="000000" w:themeColor="text1"/>
          <w:sz w:val="28"/>
          <w:szCs w:val="28"/>
        </w:rPr>
        <w:t xml:space="preserve"> - Faculty Selection and Workload</w:t>
      </w:r>
      <w:bookmarkEnd w:id="105"/>
      <w:bookmarkEnd w:id="106"/>
      <w:bookmarkEnd w:id="107"/>
    </w:p>
    <w:p w14:paraId="36568571" w14:textId="37A5900F" w:rsidR="00AA413D" w:rsidRPr="008260AC" w:rsidRDefault="1BF44130">
      <w:pPr>
        <w:rPr>
          <w:rFonts w:ascii="Arial" w:eastAsia="Arial" w:hAnsi="Arial" w:cs="Arial"/>
          <w:color w:val="000000" w:themeColor="text1"/>
        </w:rPr>
      </w:pPr>
      <w:r w:rsidRPr="008260AC">
        <w:rPr>
          <w:rFonts w:ascii="Arial" w:eastAsia="Arial" w:hAnsi="Arial" w:cs="Arial"/>
          <w:color w:val="000000" w:themeColor="text1"/>
        </w:rPr>
        <w:t>DE instructors should be selected by the same procedures used to determine all instructional assignments. The number of students assigned to any one DE section should be consistent with other district procedures.</w:t>
      </w:r>
    </w:p>
    <w:p w14:paraId="65945954" w14:textId="77777777" w:rsidR="00827CD3" w:rsidRPr="008260AC" w:rsidRDefault="00827CD3" w:rsidP="00E46A4A">
      <w:pPr>
        <w:pStyle w:val="Heading3"/>
        <w:rPr>
          <w:rFonts w:ascii="Arial" w:eastAsia="Arial" w:hAnsi="Arial" w:cs="Arial"/>
        </w:rPr>
      </w:pPr>
    </w:p>
    <w:bookmarkStart w:id="108" w:name="_Toc1347201633"/>
    <w:p w14:paraId="2534D87C" w14:textId="7E8BCF02" w:rsidR="00AA413D" w:rsidRPr="008D3D10" w:rsidRDefault="000A6DCA" w:rsidP="00E46A4A">
      <w:pPr>
        <w:pStyle w:val="Heading3"/>
        <w:rPr>
          <w:rFonts w:ascii="Arial" w:eastAsia="Arial" w:hAnsi="Arial" w:cs="Arial"/>
          <w:b/>
          <w:bCs/>
          <w:sz w:val="32"/>
          <w:szCs w:val="32"/>
        </w:rPr>
      </w:pPr>
      <w:r w:rsidRPr="008D3D10">
        <w:fldChar w:fldCharType="begin"/>
      </w:r>
      <w:r w:rsidRPr="008D3D10">
        <w:rPr>
          <w:rFonts w:ascii="Arial" w:hAnsi="Arial" w:cs="Arial"/>
          <w:b/>
          <w:bCs/>
        </w:rPr>
        <w:instrText xml:space="preserve"> HYPERLINK "https://govt.westlaw.com/calregs/Document/ID2A31BD0D48411DEBC02831C6D6C108E?viewType=FullText&amp;originationContext=documenttoc&amp;transitionType=CategoryPageItem&amp;contextData=(sc.Default)" \h </w:instrText>
      </w:r>
      <w:r w:rsidRPr="008D3D10">
        <w:fldChar w:fldCharType="separate"/>
      </w:r>
      <w:bookmarkStart w:id="109" w:name="_Toc70689437"/>
      <w:bookmarkStart w:id="110" w:name="_Toc70935630"/>
      <w:r w:rsidR="1BF44130" w:rsidRPr="008D3D10">
        <w:rPr>
          <w:rStyle w:val="Hyperlink"/>
          <w:rFonts w:ascii="Arial" w:eastAsia="Arial" w:hAnsi="Arial" w:cs="Arial"/>
          <w:b/>
          <w:bCs/>
          <w:sz w:val="32"/>
          <w:szCs w:val="32"/>
        </w:rPr>
        <w:t>Section 55210</w:t>
      </w:r>
      <w:r w:rsidRPr="008D3D10">
        <w:rPr>
          <w:rStyle w:val="Hyperlink"/>
          <w:rFonts w:ascii="Arial" w:eastAsia="Arial" w:hAnsi="Arial" w:cs="Arial"/>
          <w:b/>
          <w:bCs/>
          <w:sz w:val="32"/>
          <w:szCs w:val="32"/>
        </w:rPr>
        <w:fldChar w:fldCharType="end"/>
      </w:r>
      <w:r w:rsidR="1BF44130" w:rsidRPr="008D3D10">
        <w:rPr>
          <w:rFonts w:ascii="Arial" w:eastAsia="Arial" w:hAnsi="Arial" w:cs="Arial"/>
          <w:b/>
          <w:bCs/>
          <w:sz w:val="32"/>
          <w:szCs w:val="32"/>
        </w:rPr>
        <w:t xml:space="preserve"> </w:t>
      </w:r>
      <w:r w:rsidR="1BF44130" w:rsidRPr="008D3D10">
        <w:rPr>
          <w:rFonts w:ascii="Arial" w:eastAsia="Arial" w:hAnsi="Arial" w:cs="Arial"/>
          <w:b/>
          <w:bCs/>
          <w:color w:val="auto"/>
          <w:sz w:val="28"/>
          <w:szCs w:val="28"/>
        </w:rPr>
        <w:t>- Ongoing Responsibility of Districts</w:t>
      </w:r>
      <w:bookmarkEnd w:id="108"/>
      <w:bookmarkEnd w:id="109"/>
      <w:bookmarkEnd w:id="110"/>
    </w:p>
    <w:p w14:paraId="5FBE504B" w14:textId="7761DECA"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All classes reported as DE classes need to maintain records and report data on the number of students and faculty participating in them through the Chancellor’s Office Management Information System (MIS) by August 31 of each year.</w:t>
      </w:r>
    </w:p>
    <w:p w14:paraId="4B47DB70" w14:textId="77777777" w:rsidR="00AA413D" w:rsidRPr="008260AC" w:rsidRDefault="00AA413D">
      <w:pPr>
        <w:rPr>
          <w:rFonts w:ascii="Arial" w:hAnsi="Arial" w:cs="Arial"/>
        </w:rPr>
      </w:pPr>
    </w:p>
    <w:bookmarkStart w:id="111" w:name="_Toc1337114911"/>
    <w:p w14:paraId="3464FFE1" w14:textId="02D99E68" w:rsidR="00AA413D" w:rsidRPr="008D3D10" w:rsidRDefault="000A6DCA" w:rsidP="00E46A4A">
      <w:pPr>
        <w:pStyle w:val="Heading3"/>
        <w:rPr>
          <w:rFonts w:ascii="Arial" w:eastAsia="Arial" w:hAnsi="Arial" w:cs="Arial"/>
          <w:b/>
          <w:bCs/>
          <w:color w:val="auto"/>
          <w:sz w:val="28"/>
          <w:szCs w:val="28"/>
        </w:rPr>
      </w:pPr>
      <w:r w:rsidRPr="008D3D10">
        <w:fldChar w:fldCharType="begin"/>
      </w:r>
      <w:r w:rsidRPr="008D3D10">
        <w:rPr>
          <w:rFonts w:ascii="Arial" w:hAnsi="Arial" w:cs="Arial"/>
          <w:b/>
          <w:bCs/>
          <w:sz w:val="28"/>
          <w:szCs w:val="28"/>
        </w:rPr>
        <w:instrText xml:space="preserve"> HYPERLINK "https://govt.westlaw.com/calregs/Document/IB328D4B0D48511DEBC02831C6D6C108E?viewType=FullText&amp;originationContext=documenttoc&amp;transitionType=CategoryPageItem&amp;contextData=(sc.Default)" \h </w:instrText>
      </w:r>
      <w:r w:rsidRPr="008D3D10">
        <w:fldChar w:fldCharType="separate"/>
      </w:r>
      <w:bookmarkStart w:id="112" w:name="_Toc70689438"/>
      <w:bookmarkStart w:id="113" w:name="_Toc70935631"/>
      <w:r w:rsidR="1BF44130" w:rsidRPr="008D3D10">
        <w:rPr>
          <w:rStyle w:val="Hyperlink"/>
          <w:rFonts w:ascii="Arial" w:eastAsia="Arial" w:hAnsi="Arial" w:cs="Arial"/>
          <w:b/>
          <w:bCs/>
          <w:sz w:val="28"/>
          <w:szCs w:val="28"/>
        </w:rPr>
        <w:t>Section 58003.1</w:t>
      </w:r>
      <w:r w:rsidRPr="008D3D10">
        <w:rPr>
          <w:rStyle w:val="Hyperlink"/>
          <w:rFonts w:ascii="Arial" w:eastAsia="Arial" w:hAnsi="Arial" w:cs="Arial"/>
          <w:b/>
          <w:bCs/>
          <w:sz w:val="28"/>
          <w:szCs w:val="28"/>
        </w:rPr>
        <w:fldChar w:fldCharType="end"/>
      </w:r>
      <w:r w:rsidR="1BF44130" w:rsidRPr="008D3D10">
        <w:rPr>
          <w:rFonts w:ascii="Arial" w:eastAsia="Arial" w:hAnsi="Arial" w:cs="Arial"/>
          <w:b/>
          <w:bCs/>
          <w:color w:val="000000" w:themeColor="text1"/>
          <w:sz w:val="28"/>
          <w:szCs w:val="28"/>
        </w:rPr>
        <w:t xml:space="preserve"> </w:t>
      </w:r>
      <w:r w:rsidR="1BF44130" w:rsidRPr="008D3D10">
        <w:rPr>
          <w:rFonts w:ascii="Arial" w:eastAsia="Arial" w:hAnsi="Arial" w:cs="Arial"/>
          <w:b/>
          <w:bCs/>
          <w:color w:val="auto"/>
          <w:sz w:val="28"/>
          <w:szCs w:val="28"/>
        </w:rPr>
        <w:t>- Fiscal Support</w:t>
      </w:r>
      <w:bookmarkEnd w:id="111"/>
      <w:bookmarkEnd w:id="112"/>
      <w:bookmarkEnd w:id="113"/>
    </w:p>
    <w:p w14:paraId="1974653E" w14:textId="192F33D6" w:rsidR="00BD1B14" w:rsidRPr="008260AC" w:rsidRDefault="1BF44130">
      <w:pPr>
        <w:rPr>
          <w:rFonts w:ascii="Arial" w:eastAsia="Arial" w:hAnsi="Arial" w:cs="Arial"/>
          <w:color w:val="000000" w:themeColor="text1"/>
        </w:rPr>
      </w:pPr>
      <w:r w:rsidRPr="008260AC">
        <w:rPr>
          <w:rFonts w:ascii="Arial" w:eastAsia="Arial" w:hAnsi="Arial" w:cs="Arial"/>
          <w:color w:val="000000" w:themeColor="text1"/>
        </w:rPr>
        <w:t>The calculation for DE Full Time Equivalent Students (FTES) for credit DE courses can be calculated in one of four ways:</w:t>
      </w:r>
    </w:p>
    <w:p w14:paraId="78A0B92F" w14:textId="41C950BA" w:rsidR="008E6D05" w:rsidRPr="008260AC" w:rsidRDefault="1BF44130" w:rsidP="002E6421">
      <w:pPr>
        <w:pStyle w:val="ListParagraph"/>
        <w:numPr>
          <w:ilvl w:val="0"/>
          <w:numId w:val="4"/>
        </w:numPr>
        <w:rPr>
          <w:rFonts w:ascii="Arial" w:eastAsiaTheme="minorEastAsia" w:hAnsi="Arial" w:cs="Arial"/>
          <w:color w:val="000000" w:themeColor="text1"/>
        </w:rPr>
      </w:pPr>
      <w:r w:rsidRPr="008260AC">
        <w:rPr>
          <w:rFonts w:ascii="Arial" w:eastAsia="Arial" w:hAnsi="Arial" w:cs="Arial"/>
          <w:color w:val="000000" w:themeColor="text1"/>
        </w:rPr>
        <w:t>Weekly Student Contact (Weekly Census--DE courses that are regularly scheduled)</w:t>
      </w:r>
    </w:p>
    <w:p w14:paraId="4FF649AA" w14:textId="0D76E7B7" w:rsidR="008E6D05" w:rsidRPr="008260AC" w:rsidRDefault="1BF44130" w:rsidP="002E6421">
      <w:pPr>
        <w:pStyle w:val="ListParagraph"/>
        <w:numPr>
          <w:ilvl w:val="0"/>
          <w:numId w:val="4"/>
        </w:numPr>
        <w:rPr>
          <w:rFonts w:ascii="Arial" w:eastAsiaTheme="minorEastAsia" w:hAnsi="Arial" w:cs="Arial"/>
          <w:color w:val="000000" w:themeColor="text1"/>
        </w:rPr>
      </w:pPr>
      <w:r w:rsidRPr="008260AC">
        <w:rPr>
          <w:rFonts w:ascii="Arial" w:eastAsia="Arial" w:hAnsi="Arial" w:cs="Arial"/>
          <w:color w:val="000000" w:themeColor="text1"/>
        </w:rPr>
        <w:t>Daily Student Contact Hours (Daily Census)</w:t>
      </w:r>
    </w:p>
    <w:p w14:paraId="692B30FE" w14:textId="5C6DF484" w:rsidR="008E6D05" w:rsidRPr="008260AC" w:rsidRDefault="1BF44130" w:rsidP="002E6421">
      <w:pPr>
        <w:pStyle w:val="ListParagraph"/>
        <w:numPr>
          <w:ilvl w:val="0"/>
          <w:numId w:val="4"/>
        </w:numPr>
        <w:rPr>
          <w:rFonts w:ascii="Arial" w:eastAsiaTheme="minorEastAsia" w:hAnsi="Arial" w:cs="Arial"/>
          <w:color w:val="000000" w:themeColor="text1"/>
        </w:rPr>
      </w:pPr>
      <w:r w:rsidRPr="008260AC">
        <w:rPr>
          <w:rFonts w:ascii="Arial" w:eastAsia="Arial" w:hAnsi="Arial" w:cs="Arial"/>
          <w:color w:val="000000" w:themeColor="text1"/>
        </w:rPr>
        <w:t>Actual Hours of Attendance (Positive Attendance)</w:t>
      </w:r>
    </w:p>
    <w:p w14:paraId="526AD0C8" w14:textId="4B6E41FE" w:rsidR="00BD1B14" w:rsidRPr="008260AC" w:rsidRDefault="1BF44130" w:rsidP="00BD1B14">
      <w:pPr>
        <w:pStyle w:val="ListParagraph"/>
        <w:numPr>
          <w:ilvl w:val="0"/>
          <w:numId w:val="4"/>
        </w:numPr>
        <w:rPr>
          <w:rFonts w:ascii="Arial" w:eastAsiaTheme="minorEastAsia" w:hAnsi="Arial" w:cs="Arial"/>
          <w:color w:val="000000" w:themeColor="text1"/>
        </w:rPr>
      </w:pPr>
      <w:r w:rsidRPr="008260AC">
        <w:rPr>
          <w:rFonts w:ascii="Arial" w:eastAsia="Arial" w:hAnsi="Arial" w:cs="Arial"/>
          <w:color w:val="000000" w:themeColor="text1"/>
        </w:rPr>
        <w:t>Alternative Attendance (Alternative)</w:t>
      </w:r>
    </w:p>
    <w:p w14:paraId="0195D7C6" w14:textId="2E1F9D22"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For more information on attendance accounting, please refer to the </w:t>
      </w:r>
      <w:hyperlink r:id="rId48">
        <w:r w:rsidRPr="008260AC">
          <w:rPr>
            <w:rStyle w:val="Hyperlink"/>
            <w:rFonts w:ascii="Arial" w:eastAsia="Arial" w:hAnsi="Arial" w:cs="Arial"/>
          </w:rPr>
          <w:t>CCC Attendance Accounting Manual</w:t>
        </w:r>
      </w:hyperlink>
      <w:r w:rsidRPr="008260AC">
        <w:rPr>
          <w:rFonts w:ascii="Arial" w:eastAsia="Arial" w:hAnsi="Arial" w:cs="Arial"/>
          <w:color w:val="000000" w:themeColor="text1"/>
        </w:rPr>
        <w:t xml:space="preserve"> and the full </w:t>
      </w:r>
      <w:hyperlink r:id="rId49">
        <w:r w:rsidRPr="008260AC">
          <w:rPr>
            <w:rStyle w:val="Hyperlink"/>
            <w:rFonts w:ascii="Arial" w:eastAsia="Arial" w:hAnsi="Arial" w:cs="Arial"/>
          </w:rPr>
          <w:t xml:space="preserve">California Community Colleges Distance Education Guidelines, </w:t>
        </w:r>
      </w:hyperlink>
      <w:hyperlink r:id="rId50">
        <w:r w:rsidRPr="008260AC">
          <w:rPr>
            <w:rStyle w:val="Hyperlink"/>
            <w:rFonts w:ascii="Arial" w:eastAsia="Arial" w:hAnsi="Arial" w:cs="Arial"/>
          </w:rPr>
          <w:t>2008 Omnibus Version</w:t>
        </w:r>
      </w:hyperlink>
      <w:r w:rsidRPr="008260AC">
        <w:rPr>
          <w:rFonts w:ascii="Arial" w:eastAsia="Arial" w:hAnsi="Arial" w:cs="Arial"/>
          <w:color w:val="000000" w:themeColor="text1"/>
        </w:rPr>
        <w:t>.</w:t>
      </w:r>
    </w:p>
    <w:p w14:paraId="532B8955" w14:textId="77777777" w:rsidR="00AA413D" w:rsidRPr="008260AC" w:rsidRDefault="00AA413D">
      <w:pPr>
        <w:rPr>
          <w:rFonts w:ascii="Arial" w:eastAsia="Arial" w:hAnsi="Arial" w:cs="Arial"/>
          <w:color w:val="000000" w:themeColor="text1"/>
          <w:sz w:val="40"/>
          <w:szCs w:val="40"/>
        </w:rPr>
      </w:pPr>
      <w:bookmarkStart w:id="114" w:name="_Toc179430814"/>
      <w:r w:rsidRPr="008260AC">
        <w:rPr>
          <w:rFonts w:ascii="Arial" w:eastAsia="Arial" w:hAnsi="Arial" w:cs="Arial"/>
          <w:color w:val="000000" w:themeColor="text1"/>
          <w:sz w:val="40"/>
          <w:szCs w:val="40"/>
        </w:rPr>
        <w:br w:type="page"/>
      </w:r>
    </w:p>
    <w:p w14:paraId="0070F864" w14:textId="41960304" w:rsidR="008E6D05" w:rsidRPr="008D3D10" w:rsidRDefault="1BF44130" w:rsidP="00E46A4A">
      <w:pPr>
        <w:pStyle w:val="Heading2"/>
        <w:rPr>
          <w:rFonts w:ascii="Arial" w:eastAsia="Arial" w:hAnsi="Arial" w:cs="Arial"/>
          <w:b/>
          <w:bCs/>
          <w:color w:val="auto"/>
          <w:sz w:val="32"/>
          <w:szCs w:val="32"/>
        </w:rPr>
      </w:pPr>
      <w:bookmarkStart w:id="115" w:name="_Toc70689439"/>
      <w:bookmarkStart w:id="116" w:name="_Toc70935632"/>
      <w:r w:rsidRPr="008D3D10">
        <w:rPr>
          <w:rFonts w:ascii="Arial" w:eastAsia="Arial" w:hAnsi="Arial" w:cs="Arial"/>
          <w:b/>
          <w:bCs/>
          <w:color w:val="auto"/>
          <w:sz w:val="32"/>
          <w:szCs w:val="32"/>
        </w:rPr>
        <w:lastRenderedPageBreak/>
        <w:t>Syllabus</w:t>
      </w:r>
      <w:bookmarkEnd w:id="114"/>
      <w:bookmarkEnd w:id="115"/>
      <w:bookmarkEnd w:id="116"/>
    </w:p>
    <w:p w14:paraId="32FE76D0" w14:textId="77777777" w:rsidR="00017CBD" w:rsidRPr="008260AC" w:rsidRDefault="00017CBD" w:rsidP="00017CBD">
      <w:pPr>
        <w:rPr>
          <w:rFonts w:ascii="Arial" w:hAnsi="Arial" w:cs="Arial"/>
        </w:rPr>
      </w:pPr>
    </w:p>
    <w:p w14:paraId="7F7D57D7" w14:textId="205DA054" w:rsidR="008E6D05" w:rsidRPr="008260AC" w:rsidRDefault="1BF44130">
      <w:pPr>
        <w:rPr>
          <w:rFonts w:ascii="Arial" w:hAnsi="Arial" w:cs="Arial"/>
        </w:rPr>
      </w:pPr>
      <w:r w:rsidRPr="008260AC">
        <w:rPr>
          <w:rFonts w:ascii="Arial" w:eastAsia="Arial" w:hAnsi="Arial" w:cs="Arial"/>
          <w:color w:val="000000" w:themeColor="text1"/>
        </w:rPr>
        <w:t>Each course syllabus should reflect a humanized, equitable, student-centered approach to teaching:</w:t>
      </w:r>
    </w:p>
    <w:p w14:paraId="6A2A4A7B" w14:textId="02C9CE5C" w:rsidR="008E6D05" w:rsidRPr="008260AC" w:rsidRDefault="1BF44130">
      <w:pPr>
        <w:rPr>
          <w:rFonts w:ascii="Arial" w:hAnsi="Arial" w:cs="Arial"/>
        </w:rPr>
      </w:pPr>
      <w:r w:rsidRPr="008260AC">
        <w:rPr>
          <w:rFonts w:ascii="Arial" w:eastAsia="Arial" w:hAnsi="Arial" w:cs="Arial"/>
          <w:color w:val="000000" w:themeColor="text1"/>
        </w:rPr>
        <w:t>Humanizing leverages learning science and culturally responsive teaching to create an inclusive, equitable online class climate for today's diverse students. When you teach online, it is easy to relate to your students simply as names on a screen. But your students are much more than that. They are capable, resilient humans who bring an array of perspectives and knowledge to your class. They also bring life experiences shaped by racism, poverty, and social marginalization. In humanized online courses, positive instructor-student relationships are prioritized and serve "as the connective tissue between students, engagement, and rigor" (</w:t>
      </w:r>
      <w:proofErr w:type="spellStart"/>
      <w:r w:rsidRPr="008260AC">
        <w:rPr>
          <w:rFonts w:ascii="Arial" w:eastAsia="Arial" w:hAnsi="Arial" w:cs="Arial"/>
          <w:color w:val="000000" w:themeColor="text1"/>
        </w:rPr>
        <w:t>Pacansky</w:t>
      </w:r>
      <w:proofErr w:type="spellEnd"/>
      <w:r w:rsidRPr="008260AC">
        <w:rPr>
          <w:rFonts w:ascii="Arial" w:eastAsia="Arial" w:hAnsi="Arial" w:cs="Arial"/>
          <w:color w:val="000000" w:themeColor="text1"/>
        </w:rPr>
        <w:t>-Brock et al., 2020, p. 2). In any learning modality, human connection is the antidote for the emotional disruption that prevents many students from performing to their full potential and in online courses, creating that connection is even more important (Jaggars &amp; Xu, 2016).</w:t>
      </w:r>
    </w:p>
    <w:p w14:paraId="1C9DDCF6" w14:textId="76745034" w:rsidR="00AA413D" w:rsidRPr="008260AC" w:rsidRDefault="1BF44130">
      <w:pPr>
        <w:rPr>
          <w:rStyle w:val="Hyperlink"/>
          <w:rFonts w:ascii="Arial" w:eastAsia="Arial" w:hAnsi="Arial" w:cs="Arial"/>
          <w:i/>
          <w:iCs/>
        </w:rPr>
      </w:pPr>
      <w:proofErr w:type="spellStart"/>
      <w:r w:rsidRPr="008260AC">
        <w:rPr>
          <w:rFonts w:ascii="Arial" w:eastAsia="Arial" w:hAnsi="Arial" w:cs="Arial"/>
          <w:i/>
          <w:iCs/>
          <w:color w:val="000000" w:themeColor="text1"/>
        </w:rPr>
        <w:t>Pacansky</w:t>
      </w:r>
      <w:proofErr w:type="spellEnd"/>
      <w:r w:rsidRPr="008260AC">
        <w:rPr>
          <w:rFonts w:ascii="Arial" w:eastAsia="Arial" w:hAnsi="Arial" w:cs="Arial"/>
          <w:i/>
          <w:iCs/>
          <w:color w:val="000000" w:themeColor="text1"/>
        </w:rPr>
        <w:t xml:space="preserve">-Brock, M. (2020). How and Why to Humanize Your Online Class. </w:t>
      </w:r>
      <w:hyperlink r:id="rId51" w:history="1">
        <w:r w:rsidRPr="008260AC">
          <w:rPr>
            <w:rStyle w:val="Hyperlink"/>
            <w:rFonts w:ascii="Arial" w:eastAsia="Arial" w:hAnsi="Arial" w:cs="Arial"/>
            <w:i/>
            <w:iCs/>
          </w:rPr>
          <w:t>Brocansky.com.</w:t>
        </w:r>
      </w:hyperlink>
      <w:r w:rsidRPr="008260AC">
        <w:rPr>
          <w:rFonts w:ascii="Arial" w:eastAsia="Arial" w:hAnsi="Arial" w:cs="Arial"/>
          <w:i/>
          <w:iCs/>
          <w:color w:val="000000" w:themeColor="text1"/>
        </w:rPr>
        <w:t xml:space="preserve"> </w:t>
      </w:r>
      <w:r w:rsidR="00804715" w:rsidRPr="008260AC">
        <w:rPr>
          <w:rFonts w:ascii="Arial" w:eastAsia="Arial" w:hAnsi="Arial" w:cs="Arial"/>
          <w:i/>
          <w:iCs/>
          <w:color w:val="000000" w:themeColor="text1"/>
        </w:rPr>
        <w:t>(</w:t>
      </w:r>
      <w:hyperlink r:id="rId52" w:history="1">
        <w:r w:rsidR="00804715" w:rsidRPr="008260AC">
          <w:rPr>
            <w:rStyle w:val="Hyperlink"/>
            <w:rFonts w:ascii="Arial" w:eastAsia="Arial" w:hAnsi="Arial" w:cs="Arial"/>
            <w:i/>
            <w:iCs/>
          </w:rPr>
          <w:t>https://brocansky.com/humanizing/infographic2</w:t>
        </w:r>
      </w:hyperlink>
      <w:r w:rsidR="00804715" w:rsidRPr="008260AC">
        <w:rPr>
          <w:rStyle w:val="Hyperlink"/>
          <w:rFonts w:ascii="Arial" w:eastAsia="Arial" w:hAnsi="Arial" w:cs="Arial"/>
          <w:i/>
          <w:iCs/>
        </w:rPr>
        <w:t>)</w:t>
      </w:r>
    </w:p>
    <w:p w14:paraId="7347B593" w14:textId="77777777" w:rsidR="00AA413D" w:rsidRPr="008260AC" w:rsidRDefault="00AA413D">
      <w:pPr>
        <w:rPr>
          <w:rFonts w:ascii="Arial" w:eastAsia="Arial" w:hAnsi="Arial" w:cs="Arial"/>
          <w:i/>
          <w:iCs/>
          <w:color w:val="0563C1" w:themeColor="hyperlink"/>
          <w:u w:val="single"/>
        </w:rPr>
      </w:pPr>
    </w:p>
    <w:p w14:paraId="3F6C0E00" w14:textId="687319FC" w:rsidR="002D5950" w:rsidRPr="008D3D10" w:rsidRDefault="1BF44130" w:rsidP="00E46A4A">
      <w:pPr>
        <w:pStyle w:val="Heading3"/>
        <w:rPr>
          <w:rFonts w:ascii="Arial" w:eastAsia="Arial" w:hAnsi="Arial" w:cs="Arial"/>
          <w:b/>
          <w:bCs/>
          <w:color w:val="auto"/>
          <w:sz w:val="28"/>
          <w:szCs w:val="28"/>
        </w:rPr>
      </w:pPr>
      <w:bookmarkStart w:id="117" w:name="_Toc1151342733"/>
      <w:bookmarkStart w:id="118" w:name="_Toc70689440"/>
      <w:bookmarkStart w:id="119" w:name="_Toc70935633"/>
      <w:r w:rsidRPr="008D3D10">
        <w:rPr>
          <w:rFonts w:ascii="Arial" w:eastAsia="Arial" w:hAnsi="Arial" w:cs="Arial"/>
          <w:b/>
          <w:bCs/>
          <w:color w:val="auto"/>
          <w:sz w:val="28"/>
          <w:szCs w:val="28"/>
        </w:rPr>
        <w:t>Liquid Syllabus</w:t>
      </w:r>
      <w:bookmarkEnd w:id="117"/>
      <w:bookmarkEnd w:id="118"/>
      <w:bookmarkEnd w:id="119"/>
    </w:p>
    <w:p w14:paraId="57D61B62" w14:textId="709CE703" w:rsidR="008E6D05" w:rsidRPr="008260AC" w:rsidRDefault="1BF44130">
      <w:pPr>
        <w:rPr>
          <w:rFonts w:ascii="Arial" w:hAnsi="Arial" w:cs="Arial"/>
        </w:rPr>
      </w:pPr>
      <w:r w:rsidRPr="008260AC">
        <w:rPr>
          <w:rFonts w:ascii="Arial" w:eastAsia="Arial" w:hAnsi="Arial" w:cs="Arial"/>
          <w:color w:val="000000" w:themeColor="text1"/>
        </w:rPr>
        <w:t>One of many ways to begin implementing a humanized pedagogy is to start with a liquid syllabus in your course and curriculum.  A liquid syllabus is a web based, pre-semester syllabus, emailed to your students a week before instruction begins.  It is delivered via a modern, mobile first website and contains the following:</w:t>
      </w:r>
    </w:p>
    <w:p w14:paraId="77E9116A" w14:textId="1B6E003B"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A brief, imperfect welcome video.</w:t>
      </w:r>
    </w:p>
    <w:p w14:paraId="568BFBAF" w14:textId="670AD3FA"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 xml:space="preserve">A learning pact detailing what your students can expect from you and what </w:t>
      </w:r>
      <w:proofErr w:type="gramStart"/>
      <w:r w:rsidRPr="008260AC">
        <w:rPr>
          <w:rFonts w:ascii="Arial" w:eastAsia="Arial" w:hAnsi="Arial" w:cs="Arial"/>
          <w:color w:val="000000" w:themeColor="text1"/>
        </w:rPr>
        <w:t>you'll</w:t>
      </w:r>
      <w:proofErr w:type="gramEnd"/>
      <w:r w:rsidRPr="008260AC">
        <w:rPr>
          <w:rFonts w:ascii="Arial" w:eastAsia="Arial" w:hAnsi="Arial" w:cs="Arial"/>
          <w:color w:val="000000" w:themeColor="text1"/>
        </w:rPr>
        <w:t xml:space="preserve"> expect of them.</w:t>
      </w:r>
    </w:p>
    <w:p w14:paraId="15FACFB2" w14:textId="2A5B73E0"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A teaching philosophy that conveys diversity as a value.</w:t>
      </w:r>
    </w:p>
    <w:p w14:paraId="0792E135" w14:textId="293302D8"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Tips for success.</w:t>
      </w:r>
    </w:p>
    <w:p w14:paraId="491B8191" w14:textId="22DC11FD"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Week one due dates and required materials.</w:t>
      </w:r>
    </w:p>
    <w:p w14:paraId="29D56D2B" w14:textId="053160FA" w:rsidR="008E6D05" w:rsidRPr="008260AC" w:rsidRDefault="1BF44130" w:rsidP="002D5950">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A link to log into your course.</w:t>
      </w:r>
    </w:p>
    <w:p w14:paraId="7F3418E7" w14:textId="1E332DEA" w:rsidR="00AA413D" w:rsidRPr="008260AC" w:rsidRDefault="1BF44130">
      <w:pPr>
        <w:rPr>
          <w:rStyle w:val="Hyperlink"/>
          <w:rFonts w:ascii="Arial" w:eastAsia="Arial" w:hAnsi="Arial" w:cs="Arial"/>
          <w:i/>
          <w:iCs/>
        </w:rPr>
      </w:pPr>
      <w:proofErr w:type="spellStart"/>
      <w:r w:rsidRPr="008260AC">
        <w:rPr>
          <w:rFonts w:ascii="Arial" w:eastAsia="Arial" w:hAnsi="Arial" w:cs="Arial"/>
          <w:i/>
          <w:iCs/>
          <w:color w:val="000000" w:themeColor="text1"/>
        </w:rPr>
        <w:t>Pacansky</w:t>
      </w:r>
      <w:proofErr w:type="spellEnd"/>
      <w:r w:rsidRPr="008260AC">
        <w:rPr>
          <w:rFonts w:ascii="Arial" w:eastAsia="Arial" w:hAnsi="Arial" w:cs="Arial"/>
          <w:i/>
          <w:iCs/>
          <w:color w:val="000000" w:themeColor="text1"/>
        </w:rPr>
        <w:t xml:space="preserve">-Brock, M. (2020). How and Why to Humanize Your Online Class. </w:t>
      </w:r>
      <w:hyperlink r:id="rId53" w:history="1">
        <w:r w:rsidRPr="008260AC">
          <w:rPr>
            <w:rStyle w:val="Hyperlink"/>
            <w:rFonts w:ascii="Arial" w:eastAsia="Arial" w:hAnsi="Arial" w:cs="Arial"/>
            <w:i/>
            <w:iCs/>
          </w:rPr>
          <w:t>Brocansky.com.</w:t>
        </w:r>
      </w:hyperlink>
      <w:r w:rsidRPr="008260AC">
        <w:rPr>
          <w:rFonts w:ascii="Arial" w:eastAsia="Arial" w:hAnsi="Arial" w:cs="Arial"/>
          <w:i/>
          <w:iCs/>
          <w:color w:val="000000" w:themeColor="text1"/>
        </w:rPr>
        <w:t xml:space="preserve"> </w:t>
      </w:r>
      <w:r w:rsidR="00804715" w:rsidRPr="008260AC">
        <w:rPr>
          <w:rFonts w:ascii="Arial" w:eastAsia="Arial" w:hAnsi="Arial" w:cs="Arial"/>
          <w:i/>
          <w:iCs/>
          <w:color w:val="000000" w:themeColor="text1"/>
        </w:rPr>
        <w:t>(</w:t>
      </w:r>
      <w:hyperlink r:id="rId54" w:history="1">
        <w:r w:rsidR="00804715" w:rsidRPr="008260AC">
          <w:rPr>
            <w:rStyle w:val="Hyperlink"/>
            <w:rFonts w:ascii="Arial" w:eastAsia="Arial" w:hAnsi="Arial" w:cs="Arial"/>
            <w:i/>
            <w:iCs/>
          </w:rPr>
          <w:t>https://brocansky.com/humanizing/infographic2</w:t>
        </w:r>
      </w:hyperlink>
      <w:r w:rsidR="00804715" w:rsidRPr="008260AC">
        <w:rPr>
          <w:rStyle w:val="Hyperlink"/>
          <w:rFonts w:ascii="Arial" w:eastAsia="Arial" w:hAnsi="Arial" w:cs="Arial"/>
          <w:i/>
          <w:iCs/>
        </w:rPr>
        <w:t>)</w:t>
      </w:r>
    </w:p>
    <w:p w14:paraId="01EA2EE3" w14:textId="77777777" w:rsidR="00AA413D" w:rsidRPr="008260AC" w:rsidRDefault="00AA413D">
      <w:pPr>
        <w:rPr>
          <w:rFonts w:ascii="Arial" w:eastAsia="Arial" w:hAnsi="Arial" w:cs="Arial"/>
          <w:i/>
          <w:iCs/>
          <w:color w:val="0563C1" w:themeColor="hyperlink"/>
          <w:u w:val="single"/>
        </w:rPr>
      </w:pPr>
    </w:p>
    <w:p w14:paraId="6A0F0724" w14:textId="210DCD1A" w:rsidR="002D5950" w:rsidRPr="008D3D10" w:rsidRDefault="1BF44130" w:rsidP="00E46A4A">
      <w:pPr>
        <w:pStyle w:val="Heading3"/>
        <w:rPr>
          <w:rFonts w:ascii="Arial" w:eastAsia="Arial" w:hAnsi="Arial" w:cs="Arial"/>
          <w:b/>
          <w:bCs/>
          <w:color w:val="auto"/>
          <w:sz w:val="28"/>
          <w:szCs w:val="28"/>
        </w:rPr>
      </w:pPr>
      <w:bookmarkStart w:id="120" w:name="_Toc286925738"/>
      <w:bookmarkStart w:id="121" w:name="_Toc70689441"/>
      <w:bookmarkStart w:id="122" w:name="_Toc70935634"/>
      <w:r w:rsidRPr="008D3D10">
        <w:rPr>
          <w:rFonts w:ascii="Arial" w:eastAsia="Arial" w:hAnsi="Arial" w:cs="Arial"/>
          <w:b/>
          <w:bCs/>
          <w:color w:val="auto"/>
          <w:sz w:val="28"/>
          <w:szCs w:val="28"/>
        </w:rPr>
        <w:t>Sample Course Syllabus</w:t>
      </w:r>
      <w:bookmarkEnd w:id="120"/>
      <w:bookmarkEnd w:id="121"/>
      <w:bookmarkEnd w:id="122"/>
    </w:p>
    <w:p w14:paraId="53A0241B" w14:textId="494456D0" w:rsidR="00017CBD"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A link to a </w:t>
      </w:r>
      <w:hyperlink r:id="rId55">
        <w:r w:rsidRPr="008260AC">
          <w:rPr>
            <w:rStyle w:val="Hyperlink"/>
            <w:rFonts w:ascii="Arial" w:eastAsia="Arial" w:hAnsi="Arial" w:cs="Arial"/>
          </w:rPr>
          <w:t>sample course syllabus</w:t>
        </w:r>
      </w:hyperlink>
      <w:r w:rsidRPr="008260AC">
        <w:rPr>
          <w:rFonts w:ascii="Arial" w:eastAsia="Arial" w:hAnsi="Arial" w:cs="Arial"/>
          <w:color w:val="000000" w:themeColor="text1"/>
        </w:rPr>
        <w:t xml:space="preserve"> for online classes is available to download on the Online Learning Pathways website. The sample course syllabus contains unique items for online learning, including Assessment Methods, Netiquette Guidelines, Camera Guidelines, Grading, Course Policies, Accessibility of Course Material, Technical Requirements, and Canvas Orientation Material. Inclusion of these items may help to alleviate student frustration and confusion when taking their online courses.</w:t>
      </w:r>
      <w:bookmarkStart w:id="123" w:name="_Toc387003409"/>
    </w:p>
    <w:p w14:paraId="0A859836" w14:textId="422D0185" w:rsidR="00017CBD" w:rsidRPr="008D3D10" w:rsidRDefault="1BF44130" w:rsidP="00E46A4A">
      <w:pPr>
        <w:pStyle w:val="Heading2"/>
        <w:rPr>
          <w:rFonts w:ascii="Arial" w:eastAsia="Arial" w:hAnsi="Arial" w:cs="Arial"/>
          <w:b/>
          <w:bCs/>
          <w:color w:val="auto"/>
          <w:sz w:val="32"/>
          <w:szCs w:val="32"/>
        </w:rPr>
      </w:pPr>
      <w:bookmarkStart w:id="124" w:name="_Toc70689442"/>
      <w:bookmarkStart w:id="125" w:name="_Toc70935635"/>
      <w:r w:rsidRPr="008D3D10">
        <w:rPr>
          <w:rFonts w:ascii="Arial" w:eastAsia="Arial" w:hAnsi="Arial" w:cs="Arial"/>
          <w:b/>
          <w:bCs/>
          <w:color w:val="auto"/>
          <w:sz w:val="32"/>
          <w:szCs w:val="32"/>
        </w:rPr>
        <w:lastRenderedPageBreak/>
        <w:t>The California Virtual Campus (CVC)</w:t>
      </w:r>
      <w:bookmarkEnd w:id="123"/>
      <w:bookmarkEnd w:id="124"/>
      <w:bookmarkEnd w:id="125"/>
    </w:p>
    <w:p w14:paraId="7292A651" w14:textId="4BEE281C" w:rsidR="008E6D05" w:rsidRPr="008260AC" w:rsidRDefault="00304F5C">
      <w:pPr>
        <w:rPr>
          <w:rFonts w:ascii="Arial" w:hAnsi="Arial" w:cs="Arial"/>
        </w:rPr>
      </w:pPr>
      <w:r w:rsidRPr="008260AC">
        <w:rPr>
          <w:rFonts w:ascii="Arial" w:eastAsia="Arial" w:hAnsi="Arial" w:cs="Arial"/>
          <w:color w:val="000000" w:themeColor="text1"/>
          <w:sz w:val="40"/>
          <w:szCs w:val="40"/>
        </w:rPr>
        <w:br/>
      </w:r>
      <w:r w:rsidR="1BF44130" w:rsidRPr="008260AC">
        <w:rPr>
          <w:rFonts w:ascii="Arial" w:eastAsia="Arial" w:hAnsi="Arial" w:cs="Arial"/>
          <w:color w:val="000000" w:themeColor="text1"/>
        </w:rPr>
        <w:t>CVC is an initiative of the CCC Chancellor's Office, funded by the California legislature in 2013 in support of Governor Jerry Brown's Online Education Initiative proposal. The CVC is one of three major initiatives—including the Education Planning Initiative and the Common Assessment Initiative—that are expected to integrate, improve, and evolve existing technology services on behalf of California's community college students (</w:t>
      </w:r>
      <w:hyperlink r:id="rId56">
        <w:r w:rsidR="1BF44130" w:rsidRPr="008260AC">
          <w:rPr>
            <w:rStyle w:val="Hyperlink"/>
            <w:rFonts w:ascii="Arial" w:eastAsia="Arial" w:hAnsi="Arial" w:cs="Arial"/>
          </w:rPr>
          <w:t>About the CVC</w:t>
        </w:r>
      </w:hyperlink>
      <w:r w:rsidR="1BF44130" w:rsidRPr="008260AC">
        <w:rPr>
          <w:rFonts w:ascii="Arial" w:eastAsia="Arial" w:hAnsi="Arial" w:cs="Arial"/>
          <w:color w:val="000000" w:themeColor="text1"/>
        </w:rPr>
        <w:t>).</w:t>
      </w:r>
    </w:p>
    <w:p w14:paraId="46162CCA" w14:textId="2B30D245" w:rsidR="008E6D05" w:rsidRPr="008260AC" w:rsidRDefault="1BF44130">
      <w:pPr>
        <w:rPr>
          <w:rFonts w:ascii="Arial" w:hAnsi="Arial" w:cs="Arial"/>
        </w:rPr>
      </w:pPr>
      <w:r w:rsidRPr="008260AC">
        <w:rPr>
          <w:rFonts w:ascii="Arial" w:eastAsia="Arial" w:hAnsi="Arial" w:cs="Arial"/>
          <w:color w:val="000000" w:themeColor="text1"/>
        </w:rPr>
        <w:t xml:space="preserve">The mission of the </w:t>
      </w:r>
      <w:hyperlink r:id="rId57">
        <w:r w:rsidRPr="008260AC">
          <w:rPr>
            <w:rStyle w:val="Hyperlink"/>
            <w:rFonts w:ascii="Arial" w:eastAsia="Arial" w:hAnsi="Arial" w:cs="Arial"/>
          </w:rPr>
          <w:t>California Virtual Campus</w:t>
        </w:r>
      </w:hyperlink>
      <w:r w:rsidRPr="008260AC">
        <w:rPr>
          <w:rFonts w:ascii="Arial" w:eastAsia="Arial" w:hAnsi="Arial" w:cs="Arial"/>
          <w:color w:val="000000" w:themeColor="text1"/>
        </w:rPr>
        <w:t xml:space="preserve"> (previously the Online Education Initiative - California Virtual Campus (OEI/CVC) is to dramatically increase the number of California Community Colleges (CCC) students who obtain college associate degrees and transfer to four-year colleges each year by providing online courses and services within a statewide CCC Online Education Ecosystem (OEE).</w:t>
      </w:r>
    </w:p>
    <w:p w14:paraId="21BD85EF" w14:textId="7FC3D8A7" w:rsidR="008E6D05" w:rsidRPr="008260AC" w:rsidRDefault="1BF44130">
      <w:pPr>
        <w:rPr>
          <w:rFonts w:ascii="Arial" w:hAnsi="Arial" w:cs="Arial"/>
        </w:rPr>
      </w:pPr>
      <w:r w:rsidRPr="008260AC">
        <w:rPr>
          <w:rFonts w:ascii="Arial" w:eastAsia="Arial" w:hAnsi="Arial" w:cs="Arial"/>
          <w:color w:val="000000" w:themeColor="text1"/>
        </w:rPr>
        <w:t>Special attention will be given to ensuring retention and success through basic skills support and other support services, especially for underserved and underrepresented cohort groups.</w:t>
      </w:r>
    </w:p>
    <w:p w14:paraId="6CC59CF1" w14:textId="71BA1D6D" w:rsidR="008E6D05" w:rsidRPr="008260AC" w:rsidRDefault="1BF44130">
      <w:pPr>
        <w:rPr>
          <w:rFonts w:ascii="Arial" w:hAnsi="Arial" w:cs="Arial"/>
        </w:rPr>
      </w:pPr>
      <w:r w:rsidRPr="008260AC">
        <w:rPr>
          <w:rFonts w:ascii="Arial" w:eastAsia="Arial" w:hAnsi="Arial" w:cs="Arial"/>
          <w:color w:val="000000" w:themeColor="text1"/>
        </w:rPr>
        <w:t>As part of the initiative, staff development opportunities will be made available, including an online certification course, based on the Course Design Rubric for the Online Education Initiative (below). The OEI Professional Development task force developed the rubric to outline “good practice” in online course design.</w:t>
      </w:r>
    </w:p>
    <w:p w14:paraId="222A3C96" w14:textId="77777777" w:rsidR="00AA413D" w:rsidRPr="008260AC" w:rsidRDefault="00AA413D">
      <w:pPr>
        <w:rPr>
          <w:rFonts w:ascii="Arial" w:eastAsia="Arial" w:hAnsi="Arial" w:cs="Arial"/>
          <w:color w:val="000000" w:themeColor="text1"/>
          <w:sz w:val="40"/>
          <w:szCs w:val="40"/>
        </w:rPr>
      </w:pPr>
      <w:bookmarkStart w:id="126" w:name="_Toc1021586691"/>
      <w:r w:rsidRPr="008260AC">
        <w:rPr>
          <w:rFonts w:ascii="Arial" w:eastAsia="Arial" w:hAnsi="Arial" w:cs="Arial"/>
          <w:color w:val="000000" w:themeColor="text1"/>
          <w:sz w:val="40"/>
          <w:szCs w:val="40"/>
        </w:rPr>
        <w:br w:type="page"/>
      </w:r>
    </w:p>
    <w:p w14:paraId="2BCE8662" w14:textId="101574B0" w:rsidR="002D5950" w:rsidRPr="008D3D10" w:rsidRDefault="1BF44130" w:rsidP="00E46A4A">
      <w:pPr>
        <w:pStyle w:val="Heading2"/>
        <w:rPr>
          <w:rFonts w:ascii="Arial" w:eastAsia="Arial" w:hAnsi="Arial" w:cs="Arial"/>
          <w:b/>
          <w:bCs/>
          <w:sz w:val="32"/>
          <w:szCs w:val="32"/>
        </w:rPr>
      </w:pPr>
      <w:bookmarkStart w:id="127" w:name="_Toc70689443"/>
      <w:bookmarkStart w:id="128" w:name="_Toc70935636"/>
      <w:r w:rsidRPr="008D3D10">
        <w:rPr>
          <w:rFonts w:ascii="Arial" w:eastAsia="Arial" w:hAnsi="Arial" w:cs="Arial"/>
          <w:b/>
          <w:bCs/>
          <w:color w:val="auto"/>
          <w:sz w:val="32"/>
          <w:szCs w:val="32"/>
        </w:rPr>
        <w:lastRenderedPageBreak/>
        <w:t>Course Design Rubric</w:t>
      </w:r>
      <w:bookmarkEnd w:id="126"/>
      <w:bookmarkEnd w:id="127"/>
      <w:bookmarkEnd w:id="128"/>
      <w:r w:rsidR="00304F5C" w:rsidRPr="008D3D10">
        <w:rPr>
          <w:rFonts w:ascii="Arial" w:eastAsia="Arial" w:hAnsi="Arial" w:cs="Arial"/>
          <w:b/>
          <w:bCs/>
          <w:sz w:val="32"/>
          <w:szCs w:val="32"/>
        </w:rPr>
        <w:br/>
      </w:r>
    </w:p>
    <w:p w14:paraId="5DCF922B" w14:textId="01B36E62" w:rsidR="002D5950" w:rsidRPr="008D3D10" w:rsidRDefault="1BF44130" w:rsidP="00E46A4A">
      <w:pPr>
        <w:pStyle w:val="Heading3"/>
        <w:rPr>
          <w:rFonts w:ascii="Arial" w:eastAsia="Arial" w:hAnsi="Arial" w:cs="Arial"/>
          <w:b/>
          <w:bCs/>
          <w:color w:val="auto"/>
          <w:sz w:val="28"/>
          <w:szCs w:val="28"/>
        </w:rPr>
      </w:pPr>
      <w:bookmarkStart w:id="129" w:name="_Toc915864072"/>
      <w:bookmarkStart w:id="130" w:name="_Toc70689444"/>
      <w:bookmarkStart w:id="131" w:name="_Toc70935637"/>
      <w:r w:rsidRPr="008D3D10">
        <w:rPr>
          <w:rFonts w:ascii="Arial" w:eastAsia="Arial" w:hAnsi="Arial" w:cs="Arial"/>
          <w:b/>
          <w:bCs/>
          <w:color w:val="auto"/>
          <w:sz w:val="28"/>
          <w:szCs w:val="28"/>
        </w:rPr>
        <w:t>Online Course Review Information</w:t>
      </w:r>
      <w:bookmarkEnd w:id="129"/>
      <w:bookmarkEnd w:id="130"/>
      <w:bookmarkEnd w:id="131"/>
    </w:p>
    <w:p w14:paraId="475B1DB8" w14:textId="5A938853" w:rsidR="008E6D05" w:rsidRPr="008260AC" w:rsidRDefault="00273A0D">
      <w:pPr>
        <w:rPr>
          <w:rFonts w:ascii="Arial" w:hAnsi="Arial" w:cs="Arial"/>
        </w:rPr>
      </w:pPr>
      <w:hyperlink r:id="rId58">
        <w:r w:rsidR="1BF44130" w:rsidRPr="008260AC">
          <w:rPr>
            <w:rStyle w:val="Hyperlink"/>
            <w:rFonts w:ascii="Arial" w:eastAsia="Arial" w:hAnsi="Arial" w:cs="Arial"/>
            <w:b/>
            <w:bCs/>
          </w:rPr>
          <w:t>The OEI Course Design Rubric</w:t>
        </w:r>
      </w:hyperlink>
      <w:r w:rsidR="1BF44130" w:rsidRPr="008260AC">
        <w:rPr>
          <w:rFonts w:ascii="Arial" w:eastAsia="Arial" w:hAnsi="Arial" w:cs="Arial"/>
          <w:color w:val="000000" w:themeColor="text1"/>
        </w:rPr>
        <w:t xml:space="preserve"> was developed in 2014 and most currently revised in 2020 by the OEI Professional Development work group to ensure that all courses offered as part of the initiative promote student success and meet existing regulatory and accreditation requirements. It has undergone revisions and updates in response to changes in available instructional technology and feedback from both instructors and reviewers.</w:t>
      </w:r>
    </w:p>
    <w:p w14:paraId="345EAA16" w14:textId="0A353FFB" w:rsidR="008E6D05" w:rsidRPr="008260AC" w:rsidRDefault="1BF44130">
      <w:pPr>
        <w:rPr>
          <w:rFonts w:ascii="Arial" w:hAnsi="Arial" w:cs="Arial"/>
        </w:rPr>
      </w:pPr>
      <w:r w:rsidRPr="008260AC">
        <w:rPr>
          <w:rFonts w:ascii="Arial" w:eastAsia="Arial" w:hAnsi="Arial" w:cs="Arial"/>
          <w:color w:val="000000" w:themeColor="text1"/>
        </w:rPr>
        <w:t>Courses that are peer reviewed and aligned to the OEI Course Design Rubric have met the CCC’s highest level of design standards to support online student success and can be made available for cross enrollment to students at participating colleges.</w:t>
      </w:r>
    </w:p>
    <w:p w14:paraId="2DA2162A" w14:textId="6FB2A83C" w:rsidR="008E6D05" w:rsidRDefault="1BF44130">
      <w:pPr>
        <w:rPr>
          <w:rFonts w:ascii="Arial" w:eastAsia="Arial" w:hAnsi="Arial" w:cs="Arial"/>
          <w:color w:val="000000" w:themeColor="text1"/>
        </w:rPr>
      </w:pPr>
      <w:r w:rsidRPr="008260AC">
        <w:rPr>
          <w:rFonts w:ascii="Arial" w:eastAsia="Arial" w:hAnsi="Arial" w:cs="Arial"/>
          <w:color w:val="000000" w:themeColor="text1"/>
        </w:rPr>
        <w:t>The Rubric is divided into four sections (A-</w:t>
      </w:r>
      <w:r w:rsidR="008D3D10">
        <w:rPr>
          <w:rFonts w:ascii="Arial" w:eastAsia="Arial" w:hAnsi="Arial" w:cs="Arial"/>
          <w:color w:val="000000" w:themeColor="text1"/>
        </w:rPr>
        <w:t>D</w:t>
      </w:r>
      <w:r w:rsidRPr="008260AC">
        <w:rPr>
          <w:rFonts w:ascii="Arial" w:eastAsia="Arial" w:hAnsi="Arial" w:cs="Arial"/>
          <w:color w:val="000000" w:themeColor="text1"/>
        </w:rPr>
        <w:t>)</w:t>
      </w:r>
      <w:r w:rsidR="008D3D10">
        <w:rPr>
          <w:rFonts w:ascii="Arial" w:eastAsia="Arial" w:hAnsi="Arial" w:cs="Arial"/>
          <w:color w:val="000000" w:themeColor="text1"/>
        </w:rPr>
        <w:t>:</w:t>
      </w:r>
    </w:p>
    <w:p w14:paraId="0E7A6635" w14:textId="77777777" w:rsidR="008D3D10" w:rsidRPr="008260AC" w:rsidRDefault="008D3D10">
      <w:pPr>
        <w:rPr>
          <w:rFonts w:ascii="Arial" w:hAnsi="Arial" w:cs="Arial"/>
        </w:rPr>
      </w:pPr>
    </w:p>
    <w:p w14:paraId="43162F9C" w14:textId="11E59DC3" w:rsidR="008E6D05" w:rsidRPr="008260AC" w:rsidRDefault="1BF44130">
      <w:pPr>
        <w:rPr>
          <w:rFonts w:ascii="Arial" w:hAnsi="Arial" w:cs="Arial"/>
        </w:rPr>
      </w:pPr>
      <w:r w:rsidRPr="008260AC">
        <w:rPr>
          <w:rFonts w:ascii="Arial" w:eastAsia="Arial" w:hAnsi="Arial" w:cs="Arial"/>
          <w:b/>
          <w:bCs/>
          <w:color w:val="000000" w:themeColor="text1"/>
        </w:rPr>
        <w:t>Section A: Content Presentation</w:t>
      </w:r>
    </w:p>
    <w:p w14:paraId="56D43D0D" w14:textId="36861C30" w:rsidR="008E6D05" w:rsidRDefault="1BF44130">
      <w:pPr>
        <w:rPr>
          <w:rFonts w:ascii="Arial" w:eastAsia="Arial" w:hAnsi="Arial" w:cs="Arial"/>
          <w:color w:val="000000" w:themeColor="text1"/>
        </w:rPr>
      </w:pPr>
      <w:r w:rsidRPr="008260AC">
        <w:rPr>
          <w:rFonts w:ascii="Arial" w:eastAsia="Arial" w:hAnsi="Arial" w:cs="Arial"/>
          <w:color w:val="000000" w:themeColor="text1"/>
        </w:rPr>
        <w:t>The 14 elements for quality course design in this section address how content is organized and accessed in the course management system. Key elements include course navigation, learning objectives, and access to student support information.</w:t>
      </w:r>
    </w:p>
    <w:p w14:paraId="56E7276D" w14:textId="77777777" w:rsidR="008D3D10" w:rsidRPr="008260AC" w:rsidRDefault="008D3D10">
      <w:pPr>
        <w:rPr>
          <w:rFonts w:ascii="Arial" w:hAnsi="Arial" w:cs="Arial"/>
        </w:rPr>
      </w:pPr>
    </w:p>
    <w:p w14:paraId="61A380FD" w14:textId="0BB3E2FE" w:rsidR="008E6D05" w:rsidRPr="008260AC" w:rsidRDefault="1BF44130">
      <w:pPr>
        <w:rPr>
          <w:rFonts w:ascii="Arial" w:hAnsi="Arial" w:cs="Arial"/>
        </w:rPr>
      </w:pPr>
      <w:r w:rsidRPr="008260AC">
        <w:rPr>
          <w:rFonts w:ascii="Arial" w:eastAsia="Arial" w:hAnsi="Arial" w:cs="Arial"/>
          <w:b/>
          <w:bCs/>
          <w:color w:val="000000" w:themeColor="text1"/>
        </w:rPr>
        <w:t>Section B: Interaction</w:t>
      </w:r>
    </w:p>
    <w:p w14:paraId="76DC482F" w14:textId="77777777" w:rsidR="008D3D10" w:rsidRDefault="1BF44130">
      <w:pPr>
        <w:rPr>
          <w:rFonts w:ascii="Arial" w:eastAsia="Arial" w:hAnsi="Arial" w:cs="Arial"/>
          <w:color w:val="000000" w:themeColor="text1"/>
        </w:rPr>
      </w:pPr>
      <w:r w:rsidRPr="008260AC">
        <w:rPr>
          <w:rFonts w:ascii="Arial" w:eastAsia="Arial" w:hAnsi="Arial" w:cs="Arial"/>
          <w:color w:val="000000" w:themeColor="text1"/>
        </w:rPr>
        <w:t>The six elements in this section address instructor-initiated and student-initiated communication. Key elements of quality course design covered in this section include regular effective contact, both between and among instructors and students</w:t>
      </w:r>
    </w:p>
    <w:p w14:paraId="5D0DA6F5" w14:textId="7988240F" w:rsidR="008E6D05" w:rsidRPr="008260AC" w:rsidRDefault="1BF44130">
      <w:pPr>
        <w:rPr>
          <w:rFonts w:ascii="Arial" w:hAnsi="Arial" w:cs="Arial"/>
        </w:rPr>
      </w:pPr>
      <w:r w:rsidRPr="008260AC">
        <w:rPr>
          <w:rFonts w:ascii="Arial" w:eastAsia="Arial" w:hAnsi="Arial" w:cs="Arial"/>
          <w:color w:val="000000" w:themeColor="text1"/>
        </w:rPr>
        <w:t>.</w:t>
      </w:r>
    </w:p>
    <w:p w14:paraId="30E66D00" w14:textId="5F07C30B" w:rsidR="008D3D10" w:rsidRPr="008D3D10" w:rsidRDefault="1BF44130">
      <w:pPr>
        <w:rPr>
          <w:rFonts w:ascii="Arial" w:eastAsia="Arial" w:hAnsi="Arial" w:cs="Arial"/>
          <w:b/>
          <w:bCs/>
          <w:color w:val="000000" w:themeColor="text1"/>
        </w:rPr>
      </w:pPr>
      <w:r w:rsidRPr="008260AC">
        <w:rPr>
          <w:rFonts w:ascii="Arial" w:eastAsia="Arial" w:hAnsi="Arial" w:cs="Arial"/>
          <w:b/>
          <w:bCs/>
          <w:color w:val="000000" w:themeColor="text1"/>
        </w:rPr>
        <w:t>Section C: Assessment</w:t>
      </w:r>
    </w:p>
    <w:p w14:paraId="145F936C" w14:textId="35D68496" w:rsidR="008E6D05" w:rsidRPr="008260AC" w:rsidRDefault="1BF44130">
      <w:pPr>
        <w:rPr>
          <w:rFonts w:ascii="Arial" w:hAnsi="Arial" w:cs="Arial"/>
        </w:rPr>
      </w:pPr>
      <w:r w:rsidRPr="008260AC">
        <w:rPr>
          <w:rFonts w:ascii="Arial" w:eastAsia="Arial" w:hAnsi="Arial" w:cs="Arial"/>
          <w:color w:val="000000" w:themeColor="text1"/>
        </w:rPr>
        <w:t>The eight elements in this section address the variety and effectiveness of assessments within the course. Key elements include the alignment of objectives and assessments, the clarity of instructions for completing activities, and evidence of timely and regular feedback.</w:t>
      </w:r>
    </w:p>
    <w:p w14:paraId="6AE8F422" w14:textId="4878891E" w:rsidR="008E6D05" w:rsidRPr="008260AC" w:rsidRDefault="1BF44130">
      <w:pPr>
        <w:rPr>
          <w:rFonts w:ascii="Arial" w:hAnsi="Arial" w:cs="Arial"/>
        </w:rPr>
      </w:pPr>
      <w:r w:rsidRPr="008260AC">
        <w:rPr>
          <w:rFonts w:ascii="Arial" w:eastAsia="Arial" w:hAnsi="Arial" w:cs="Arial"/>
          <w:color w:val="000000" w:themeColor="text1"/>
        </w:rPr>
        <w:t>Following a review by a team of trained faculty peer reviewers, each element in Sections A-C will be marked in one of three ways:</w:t>
      </w:r>
    </w:p>
    <w:p w14:paraId="4D953529" w14:textId="41E66EFA" w:rsidR="008E6D05" w:rsidRPr="008260AC" w:rsidRDefault="008E6D05">
      <w:pPr>
        <w:rPr>
          <w:rFonts w:ascii="Arial" w:hAnsi="Arial" w:cs="Arial"/>
        </w:rPr>
      </w:pPr>
    </w:p>
    <w:p w14:paraId="04D96A7D" w14:textId="74AC9327" w:rsidR="008E6D05" w:rsidRPr="008260AC" w:rsidRDefault="1BF44130" w:rsidP="5A1314BB">
      <w:pPr>
        <w:pStyle w:val="ListParagraph"/>
        <w:numPr>
          <w:ilvl w:val="0"/>
          <w:numId w:val="2"/>
        </w:numPr>
        <w:rPr>
          <w:rFonts w:ascii="Arial" w:eastAsiaTheme="minorEastAsia" w:hAnsi="Arial" w:cs="Arial"/>
          <w:b/>
          <w:bCs/>
          <w:color w:val="000000" w:themeColor="text1"/>
        </w:rPr>
      </w:pPr>
      <w:r w:rsidRPr="008260AC">
        <w:rPr>
          <w:rFonts w:ascii="Arial" w:eastAsia="Arial" w:hAnsi="Arial" w:cs="Arial"/>
          <w:b/>
          <w:bCs/>
          <w:color w:val="000000" w:themeColor="text1"/>
        </w:rPr>
        <w:t xml:space="preserve">Incomplete: </w:t>
      </w:r>
      <w:r w:rsidRPr="008260AC">
        <w:rPr>
          <w:rFonts w:ascii="Arial" w:eastAsia="Arial" w:hAnsi="Arial" w:cs="Arial"/>
          <w:color w:val="000000" w:themeColor="text1"/>
        </w:rPr>
        <w:t>The element is missing or present to a degree that does not adequately support student success in online learning.</w:t>
      </w:r>
    </w:p>
    <w:p w14:paraId="4D66AF70" w14:textId="28446CFD" w:rsidR="008E6D05" w:rsidRPr="008260AC" w:rsidRDefault="1BF44130" w:rsidP="5A1314BB">
      <w:pPr>
        <w:pStyle w:val="ListParagraph"/>
        <w:numPr>
          <w:ilvl w:val="0"/>
          <w:numId w:val="2"/>
        </w:numPr>
        <w:rPr>
          <w:rFonts w:ascii="Arial" w:eastAsiaTheme="minorEastAsia" w:hAnsi="Arial" w:cs="Arial"/>
          <w:b/>
          <w:bCs/>
          <w:color w:val="000000" w:themeColor="text1"/>
        </w:rPr>
      </w:pPr>
      <w:r w:rsidRPr="008260AC">
        <w:rPr>
          <w:rFonts w:ascii="Arial" w:eastAsia="Arial" w:hAnsi="Arial" w:cs="Arial"/>
          <w:b/>
          <w:bCs/>
          <w:color w:val="000000" w:themeColor="text1"/>
        </w:rPr>
        <w:t xml:space="preserve">Aligned: </w:t>
      </w:r>
      <w:r w:rsidRPr="008260AC">
        <w:rPr>
          <w:rFonts w:ascii="Arial" w:eastAsia="Arial" w:hAnsi="Arial" w:cs="Arial"/>
          <w:color w:val="000000" w:themeColor="text1"/>
        </w:rPr>
        <w:t>The element is present and effectively designed to support student success in online learning.</w:t>
      </w:r>
    </w:p>
    <w:p w14:paraId="10449889" w14:textId="2780213F" w:rsidR="00AA413D" w:rsidRPr="008D3D10" w:rsidRDefault="1BF44130" w:rsidP="008D3D10">
      <w:pPr>
        <w:pStyle w:val="ListParagraph"/>
        <w:numPr>
          <w:ilvl w:val="0"/>
          <w:numId w:val="2"/>
        </w:numPr>
        <w:rPr>
          <w:rFonts w:ascii="Arial" w:eastAsia="Arial" w:hAnsi="Arial" w:cs="Arial"/>
          <w:b/>
          <w:color w:val="000000" w:themeColor="text1"/>
        </w:rPr>
      </w:pPr>
      <w:r w:rsidRPr="008260AC">
        <w:rPr>
          <w:rFonts w:ascii="Arial" w:eastAsia="Arial" w:hAnsi="Arial" w:cs="Arial"/>
          <w:b/>
          <w:bCs/>
          <w:color w:val="000000" w:themeColor="text1"/>
        </w:rPr>
        <w:t xml:space="preserve">Additional Exemplary Elements: </w:t>
      </w:r>
      <w:r w:rsidRPr="008260AC">
        <w:rPr>
          <w:rFonts w:ascii="Arial" w:eastAsia="Arial" w:hAnsi="Arial" w:cs="Arial"/>
          <w:color w:val="000000" w:themeColor="text1"/>
        </w:rPr>
        <w:t>This designation recognizes design choices that are aligned and go even further to enhance the student experience in the online learning environment.</w:t>
      </w:r>
    </w:p>
    <w:p w14:paraId="5EF07698" w14:textId="09A168F8" w:rsidR="008E6D05" w:rsidRPr="008260AC" w:rsidRDefault="1BF44130">
      <w:pPr>
        <w:rPr>
          <w:rFonts w:ascii="Arial" w:hAnsi="Arial" w:cs="Arial"/>
        </w:rPr>
      </w:pPr>
      <w:r w:rsidRPr="008260AC">
        <w:rPr>
          <w:rFonts w:ascii="Arial" w:eastAsia="Arial" w:hAnsi="Arial" w:cs="Arial"/>
          <w:b/>
          <w:bCs/>
          <w:color w:val="000000" w:themeColor="text1"/>
        </w:rPr>
        <w:lastRenderedPageBreak/>
        <w:t>SECTION D: Accessibility</w:t>
      </w:r>
    </w:p>
    <w:p w14:paraId="1EC9B2F1" w14:textId="38225DEB" w:rsidR="008E6D05" w:rsidRPr="008260AC" w:rsidRDefault="1BF44130">
      <w:pPr>
        <w:rPr>
          <w:rFonts w:ascii="Arial" w:hAnsi="Arial" w:cs="Arial"/>
        </w:rPr>
      </w:pPr>
      <w:r w:rsidRPr="008260AC">
        <w:rPr>
          <w:rFonts w:ascii="Arial" w:eastAsia="Arial" w:hAnsi="Arial" w:cs="Arial"/>
          <w:color w:val="000000" w:themeColor="text1"/>
        </w:rPr>
        <w:t>The 16 elements in this section are reviewed to determine if a student using assistive technologies will be able to access the instructor’s course content as required by Section 508 of the Rehabilitation Act of 1973 (also known as “508 Compliance”). The accessibility elements in Section D focus on instructor-generated content that is primarily under the control of faculty when developing a course. Since Section D addresses elements that are required to be present, the elements in this section, when applicable, are only marked as</w:t>
      </w:r>
      <w:r w:rsidRPr="008260AC">
        <w:rPr>
          <w:rFonts w:ascii="Arial" w:eastAsia="Arial" w:hAnsi="Arial" w:cs="Arial"/>
          <w:b/>
          <w:bCs/>
          <w:color w:val="000000" w:themeColor="text1"/>
        </w:rPr>
        <w:t xml:space="preserve"> Incomplete or Aligned.</w:t>
      </w:r>
    </w:p>
    <w:p w14:paraId="6D94B614" w14:textId="40E69C24"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Reference the </w:t>
      </w:r>
      <w:hyperlink r:id="rId59">
        <w:r w:rsidRPr="008260AC">
          <w:rPr>
            <w:rStyle w:val="Hyperlink"/>
            <w:rFonts w:ascii="Arial" w:eastAsia="Arial" w:hAnsi="Arial" w:cs="Arial"/>
          </w:rPr>
          <w:t>Accessibility of Distance Learning Courses for Students with Disabilities document</w:t>
        </w:r>
      </w:hyperlink>
      <w:r w:rsidRPr="008260AC">
        <w:rPr>
          <w:rFonts w:ascii="Arial" w:eastAsia="Arial" w:hAnsi="Arial" w:cs="Arial"/>
          <w:color w:val="000000" w:themeColor="text1"/>
        </w:rPr>
        <w:t xml:space="preserve"> for more information. Visit CVC.edu for more information on the OEI, the Rubric, and the Course Review Process. We welcome your feedback and suggestions.</w:t>
      </w:r>
    </w:p>
    <w:p w14:paraId="6A00D9D5" w14:textId="77777777" w:rsidR="00AA413D" w:rsidRPr="008260AC" w:rsidRDefault="00AA413D">
      <w:pPr>
        <w:rPr>
          <w:rFonts w:ascii="Arial" w:hAnsi="Arial" w:cs="Arial"/>
        </w:rPr>
      </w:pPr>
    </w:p>
    <w:p w14:paraId="639B2F50" w14:textId="77777777" w:rsidR="00AA413D" w:rsidRPr="008260AC" w:rsidRDefault="00AA413D">
      <w:pPr>
        <w:rPr>
          <w:rFonts w:ascii="Arial" w:eastAsia="Arial" w:hAnsi="Arial" w:cs="Arial"/>
          <w:color w:val="000000" w:themeColor="text1"/>
          <w:sz w:val="40"/>
          <w:szCs w:val="40"/>
        </w:rPr>
      </w:pPr>
      <w:bookmarkStart w:id="132" w:name="_Toc264294330"/>
      <w:r w:rsidRPr="008260AC">
        <w:rPr>
          <w:rFonts w:ascii="Arial" w:eastAsia="Arial" w:hAnsi="Arial" w:cs="Arial"/>
          <w:color w:val="000000" w:themeColor="text1"/>
          <w:sz w:val="40"/>
          <w:szCs w:val="40"/>
        </w:rPr>
        <w:br w:type="page"/>
      </w:r>
    </w:p>
    <w:p w14:paraId="4F26B0E4" w14:textId="3FB23D95" w:rsidR="008E6D05" w:rsidRPr="00060185" w:rsidRDefault="1BF44130" w:rsidP="00E46A4A">
      <w:pPr>
        <w:pStyle w:val="Heading2"/>
        <w:rPr>
          <w:rFonts w:ascii="Arial" w:eastAsia="Arial" w:hAnsi="Arial" w:cs="Arial"/>
          <w:b/>
          <w:bCs/>
          <w:color w:val="auto"/>
          <w:sz w:val="32"/>
          <w:szCs w:val="32"/>
        </w:rPr>
      </w:pPr>
      <w:bookmarkStart w:id="133" w:name="_Toc70689445"/>
      <w:bookmarkStart w:id="134" w:name="_Toc70935638"/>
      <w:r w:rsidRPr="00060185">
        <w:rPr>
          <w:rFonts w:ascii="Arial" w:eastAsia="Arial" w:hAnsi="Arial" w:cs="Arial"/>
          <w:b/>
          <w:bCs/>
          <w:color w:val="auto"/>
          <w:sz w:val="32"/>
          <w:szCs w:val="32"/>
        </w:rPr>
        <w:lastRenderedPageBreak/>
        <w:t>Peralta Online Equity Rubric</w:t>
      </w:r>
      <w:bookmarkEnd w:id="132"/>
      <w:bookmarkEnd w:id="133"/>
      <w:bookmarkEnd w:id="134"/>
    </w:p>
    <w:p w14:paraId="33F16428" w14:textId="77777777" w:rsidR="00017CBD" w:rsidRPr="008260AC" w:rsidRDefault="00017CBD" w:rsidP="00017CBD">
      <w:pPr>
        <w:rPr>
          <w:rFonts w:ascii="Arial" w:hAnsi="Arial" w:cs="Arial"/>
        </w:rPr>
      </w:pPr>
    </w:p>
    <w:p w14:paraId="77394F36" w14:textId="0553D665" w:rsidR="008E6D05" w:rsidRPr="008260AC" w:rsidRDefault="1BF44130">
      <w:pPr>
        <w:rPr>
          <w:rFonts w:ascii="Arial" w:hAnsi="Arial" w:cs="Arial"/>
        </w:rPr>
      </w:pPr>
      <w:r w:rsidRPr="008260AC">
        <w:rPr>
          <w:rFonts w:ascii="Arial" w:eastAsia="Arial" w:hAnsi="Arial" w:cs="Arial"/>
          <w:color w:val="000000" w:themeColor="text1"/>
        </w:rPr>
        <w:t xml:space="preserve">The </w:t>
      </w:r>
      <w:hyperlink r:id="rId60">
        <w:r w:rsidRPr="008260AC">
          <w:rPr>
            <w:rStyle w:val="Hyperlink"/>
            <w:rFonts w:ascii="Arial" w:eastAsia="Arial" w:hAnsi="Arial" w:cs="Arial"/>
          </w:rPr>
          <w:t>Peralta Equity Rubric</w:t>
        </w:r>
      </w:hyperlink>
      <w:r w:rsidRPr="008260AC">
        <w:rPr>
          <w:rFonts w:ascii="Arial" w:eastAsia="Arial" w:hAnsi="Arial" w:cs="Arial"/>
          <w:color w:val="000000" w:themeColor="text1"/>
        </w:rPr>
        <w:t xml:space="preserve"> is a research-based course (re)design evaluation instrument to help instructors make online course experiences more equitable for all students.</w:t>
      </w:r>
    </w:p>
    <w:p w14:paraId="6B02E5B2" w14:textId="08606DE6"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The Equity Rubric is designed to be used in conjunction with the OEI Course Design Rubric.  The Peralta Equity Rubric’s criteria are as follows.</w:t>
      </w:r>
    </w:p>
    <w:p w14:paraId="7664C620" w14:textId="77777777" w:rsidR="00AA413D" w:rsidRPr="008260AC" w:rsidRDefault="00AA413D">
      <w:pPr>
        <w:rPr>
          <w:rFonts w:ascii="Arial" w:hAnsi="Arial" w:cs="Arial"/>
        </w:rPr>
      </w:pPr>
    </w:p>
    <w:p w14:paraId="0A11E9E5" w14:textId="02809B50" w:rsidR="008E6D05" w:rsidRPr="008260AC" w:rsidRDefault="1BF44130">
      <w:pPr>
        <w:rPr>
          <w:rFonts w:ascii="Arial" w:hAnsi="Arial" w:cs="Arial"/>
        </w:rPr>
      </w:pPr>
      <w:r w:rsidRPr="008260AC">
        <w:rPr>
          <w:rFonts w:ascii="Arial" w:eastAsia="Arial" w:hAnsi="Arial" w:cs="Arial"/>
          <w:b/>
          <w:bCs/>
          <w:color w:val="000000" w:themeColor="text1"/>
        </w:rPr>
        <w:t>E1: Technology</w:t>
      </w:r>
    </w:p>
    <w:p w14:paraId="611675AA" w14:textId="5E7A993E" w:rsidR="008E6D05" w:rsidRPr="008260AC" w:rsidRDefault="1BF44130">
      <w:pPr>
        <w:rPr>
          <w:rFonts w:ascii="Arial" w:hAnsi="Arial" w:cs="Arial"/>
        </w:rPr>
      </w:pPr>
      <w:r w:rsidRPr="008260AC">
        <w:rPr>
          <w:rFonts w:ascii="Arial" w:eastAsia="Arial" w:hAnsi="Arial" w:cs="Arial"/>
          <w:color w:val="000000" w:themeColor="text1"/>
        </w:rPr>
        <w:t>Assessing students’ access to technology in the course.</w:t>
      </w:r>
    </w:p>
    <w:p w14:paraId="68D0043C" w14:textId="3850B56E" w:rsidR="008E6D05" w:rsidRPr="008260AC" w:rsidRDefault="1BF44130">
      <w:pPr>
        <w:rPr>
          <w:rFonts w:ascii="Arial" w:hAnsi="Arial" w:cs="Arial"/>
        </w:rPr>
      </w:pPr>
      <w:r w:rsidRPr="008260AC">
        <w:rPr>
          <w:rFonts w:ascii="Arial" w:eastAsia="Arial" w:hAnsi="Arial" w:cs="Arial"/>
          <w:b/>
          <w:bCs/>
          <w:color w:val="000000" w:themeColor="text1"/>
        </w:rPr>
        <w:t>E2: Student Resources and Support</w:t>
      </w:r>
    </w:p>
    <w:p w14:paraId="6AA0BAF7" w14:textId="69C31E8A" w:rsidR="008E6D05" w:rsidRPr="008260AC" w:rsidRDefault="1BF44130">
      <w:pPr>
        <w:rPr>
          <w:rFonts w:ascii="Arial" w:hAnsi="Arial" w:cs="Arial"/>
        </w:rPr>
      </w:pPr>
      <w:r w:rsidRPr="008260AC">
        <w:rPr>
          <w:rFonts w:ascii="Arial" w:eastAsia="Arial" w:hAnsi="Arial" w:cs="Arial"/>
          <w:color w:val="000000" w:themeColor="text1"/>
        </w:rPr>
        <w:t>Assessing students’ access to different types of support (both academic and non-academic) in the course.</w:t>
      </w:r>
    </w:p>
    <w:p w14:paraId="41601594" w14:textId="63E7CFA8" w:rsidR="008E6D05" w:rsidRPr="008260AC" w:rsidRDefault="1BF44130">
      <w:pPr>
        <w:rPr>
          <w:rFonts w:ascii="Arial" w:hAnsi="Arial" w:cs="Arial"/>
        </w:rPr>
      </w:pPr>
      <w:r w:rsidRPr="008260AC">
        <w:rPr>
          <w:rFonts w:ascii="Arial" w:eastAsia="Arial" w:hAnsi="Arial" w:cs="Arial"/>
          <w:b/>
          <w:bCs/>
          <w:color w:val="000000" w:themeColor="text1"/>
        </w:rPr>
        <w:t>E3: Universal Design for Learning (UDL)</w:t>
      </w:r>
    </w:p>
    <w:p w14:paraId="6AA5583D" w14:textId="4478E80B" w:rsidR="008E6D05" w:rsidRPr="008260AC" w:rsidRDefault="1BF44130">
      <w:pPr>
        <w:rPr>
          <w:rFonts w:ascii="Arial" w:hAnsi="Arial" w:cs="Arial"/>
        </w:rPr>
      </w:pPr>
      <w:r w:rsidRPr="008260AC">
        <w:rPr>
          <w:rFonts w:ascii="Arial" w:eastAsia="Arial" w:hAnsi="Arial" w:cs="Arial"/>
          <w:color w:val="000000" w:themeColor="text1"/>
        </w:rPr>
        <w:t>Assessing how well the course follows universal design for learning principles.</w:t>
      </w:r>
    </w:p>
    <w:p w14:paraId="40651410" w14:textId="0D26BF49" w:rsidR="008E6D05" w:rsidRPr="008260AC" w:rsidRDefault="1BF44130">
      <w:pPr>
        <w:rPr>
          <w:rFonts w:ascii="Arial" w:hAnsi="Arial" w:cs="Arial"/>
        </w:rPr>
      </w:pPr>
      <w:r w:rsidRPr="008260AC">
        <w:rPr>
          <w:rFonts w:ascii="Arial" w:eastAsia="Arial" w:hAnsi="Arial" w:cs="Arial"/>
          <w:b/>
          <w:bCs/>
          <w:color w:val="000000" w:themeColor="text1"/>
        </w:rPr>
        <w:t>E4: Diversity and Inclusion</w:t>
      </w:r>
    </w:p>
    <w:p w14:paraId="41AAE717" w14:textId="66C9DA03" w:rsidR="008E6D05" w:rsidRPr="008260AC" w:rsidRDefault="1BF44130">
      <w:pPr>
        <w:rPr>
          <w:rFonts w:ascii="Arial" w:hAnsi="Arial" w:cs="Arial"/>
        </w:rPr>
      </w:pPr>
      <w:r w:rsidRPr="008260AC">
        <w:rPr>
          <w:rFonts w:ascii="Arial" w:eastAsia="Arial" w:hAnsi="Arial" w:cs="Arial"/>
          <w:color w:val="000000" w:themeColor="text1"/>
        </w:rPr>
        <w:t>Assessing the course and instructor’s commitment to diversity and inclusion.</w:t>
      </w:r>
    </w:p>
    <w:p w14:paraId="1A39EBC0" w14:textId="29F668F0" w:rsidR="008E6D05" w:rsidRPr="008260AC" w:rsidRDefault="1BF44130">
      <w:pPr>
        <w:rPr>
          <w:rFonts w:ascii="Arial" w:hAnsi="Arial" w:cs="Arial"/>
        </w:rPr>
      </w:pPr>
      <w:r w:rsidRPr="008260AC">
        <w:rPr>
          <w:rFonts w:ascii="Arial" w:eastAsia="Arial" w:hAnsi="Arial" w:cs="Arial"/>
          <w:b/>
          <w:bCs/>
          <w:color w:val="000000" w:themeColor="text1"/>
        </w:rPr>
        <w:t>E5: Images and representation</w:t>
      </w:r>
    </w:p>
    <w:p w14:paraId="6C292DCF" w14:textId="0996318B" w:rsidR="008E6D05" w:rsidRPr="008260AC" w:rsidRDefault="1BF44130">
      <w:pPr>
        <w:rPr>
          <w:rFonts w:ascii="Arial" w:hAnsi="Arial" w:cs="Arial"/>
        </w:rPr>
      </w:pPr>
      <w:r w:rsidRPr="008260AC">
        <w:rPr>
          <w:rFonts w:ascii="Arial" w:eastAsia="Arial" w:hAnsi="Arial" w:cs="Arial"/>
          <w:color w:val="000000" w:themeColor="text1"/>
        </w:rPr>
        <w:t>Assessing image and representation bias in the course.</w:t>
      </w:r>
    </w:p>
    <w:p w14:paraId="6363EF01" w14:textId="469ECA10" w:rsidR="008E6D05" w:rsidRPr="008260AC" w:rsidRDefault="1BF44130">
      <w:pPr>
        <w:rPr>
          <w:rFonts w:ascii="Arial" w:hAnsi="Arial" w:cs="Arial"/>
        </w:rPr>
      </w:pPr>
      <w:r w:rsidRPr="008260AC">
        <w:rPr>
          <w:rFonts w:ascii="Arial" w:eastAsia="Arial" w:hAnsi="Arial" w:cs="Arial"/>
          <w:b/>
          <w:bCs/>
          <w:color w:val="000000" w:themeColor="text1"/>
        </w:rPr>
        <w:t>E6: Human Bias</w:t>
      </w:r>
    </w:p>
    <w:p w14:paraId="34503608" w14:textId="6C6EBCBA" w:rsidR="008E6D05" w:rsidRPr="008260AC" w:rsidRDefault="1BF44130">
      <w:pPr>
        <w:rPr>
          <w:rFonts w:ascii="Arial" w:hAnsi="Arial" w:cs="Arial"/>
        </w:rPr>
      </w:pPr>
      <w:r w:rsidRPr="008260AC">
        <w:rPr>
          <w:rFonts w:ascii="Arial" w:eastAsia="Arial" w:hAnsi="Arial" w:cs="Arial"/>
          <w:color w:val="000000" w:themeColor="text1"/>
        </w:rPr>
        <w:t>Assessing implicit bias and interaction bias in the course.</w:t>
      </w:r>
    </w:p>
    <w:p w14:paraId="6784246E" w14:textId="32F75D58" w:rsidR="008E6D05" w:rsidRPr="008260AC" w:rsidRDefault="1BF44130">
      <w:pPr>
        <w:rPr>
          <w:rFonts w:ascii="Arial" w:hAnsi="Arial" w:cs="Arial"/>
        </w:rPr>
      </w:pPr>
      <w:r w:rsidRPr="008260AC">
        <w:rPr>
          <w:rFonts w:ascii="Arial" w:eastAsia="Arial" w:hAnsi="Arial" w:cs="Arial"/>
          <w:b/>
          <w:bCs/>
          <w:color w:val="000000" w:themeColor="text1"/>
        </w:rPr>
        <w:t>E7: Content Meaning</w:t>
      </w:r>
    </w:p>
    <w:p w14:paraId="03B70081" w14:textId="7678AEC5" w:rsidR="008E6D05" w:rsidRPr="008260AC" w:rsidRDefault="1BF44130">
      <w:pPr>
        <w:rPr>
          <w:rFonts w:ascii="Arial" w:hAnsi="Arial" w:cs="Arial"/>
        </w:rPr>
      </w:pPr>
      <w:r w:rsidRPr="008260AC">
        <w:rPr>
          <w:rFonts w:ascii="Arial" w:eastAsia="Arial" w:hAnsi="Arial" w:cs="Arial"/>
          <w:color w:val="000000" w:themeColor="text1"/>
        </w:rPr>
        <w:t>Assessing content and its meaning in the course.</w:t>
      </w:r>
    </w:p>
    <w:p w14:paraId="4BDBF378" w14:textId="4A5CB457" w:rsidR="008E6D05" w:rsidRPr="008260AC" w:rsidRDefault="1BF44130">
      <w:pPr>
        <w:rPr>
          <w:rFonts w:ascii="Arial" w:hAnsi="Arial" w:cs="Arial"/>
        </w:rPr>
      </w:pPr>
      <w:r w:rsidRPr="008260AC">
        <w:rPr>
          <w:rFonts w:ascii="Arial" w:eastAsia="Arial" w:hAnsi="Arial" w:cs="Arial"/>
          <w:b/>
          <w:bCs/>
          <w:color w:val="000000" w:themeColor="text1"/>
        </w:rPr>
        <w:t>E8: Connection and Belonging</w:t>
      </w:r>
    </w:p>
    <w:p w14:paraId="09D163BB" w14:textId="2AC8046C" w:rsidR="008E6D05" w:rsidRPr="008260AC" w:rsidRDefault="1BF44130">
      <w:pPr>
        <w:rPr>
          <w:rFonts w:ascii="Arial" w:hAnsi="Arial" w:cs="Arial"/>
        </w:rPr>
      </w:pPr>
      <w:r w:rsidRPr="008260AC">
        <w:rPr>
          <w:rFonts w:ascii="Arial" w:eastAsia="Arial" w:hAnsi="Arial" w:cs="Arial"/>
          <w:color w:val="000000" w:themeColor="text1"/>
        </w:rPr>
        <w:t>Assessing how well the course helps students make connections (e.g., between course topics and their lives; with the other students).</w:t>
      </w:r>
    </w:p>
    <w:p w14:paraId="7D38D56B" w14:textId="77777777" w:rsidR="00AA413D" w:rsidRPr="008260AC" w:rsidRDefault="00AA413D">
      <w:pPr>
        <w:rPr>
          <w:rFonts w:ascii="Arial" w:eastAsia="Arial" w:hAnsi="Arial" w:cs="Arial"/>
          <w:color w:val="000000" w:themeColor="text1"/>
          <w:sz w:val="40"/>
          <w:szCs w:val="40"/>
        </w:rPr>
      </w:pPr>
      <w:bookmarkStart w:id="135" w:name="_Toc1761823405"/>
      <w:r w:rsidRPr="008260AC">
        <w:rPr>
          <w:rFonts w:ascii="Arial" w:eastAsia="Arial" w:hAnsi="Arial" w:cs="Arial"/>
          <w:color w:val="000000" w:themeColor="text1"/>
          <w:sz w:val="40"/>
          <w:szCs w:val="40"/>
        </w:rPr>
        <w:br w:type="page"/>
      </w:r>
    </w:p>
    <w:p w14:paraId="56C3860D" w14:textId="5DC34E57" w:rsidR="002D5950" w:rsidRPr="00060185" w:rsidRDefault="1BF44130" w:rsidP="00E46A4A">
      <w:pPr>
        <w:pStyle w:val="Heading2"/>
        <w:rPr>
          <w:rFonts w:ascii="Arial" w:eastAsia="Arial" w:hAnsi="Arial" w:cs="Arial"/>
          <w:b/>
          <w:bCs/>
          <w:color w:val="auto"/>
          <w:sz w:val="32"/>
          <w:szCs w:val="32"/>
        </w:rPr>
      </w:pPr>
      <w:bookmarkStart w:id="136" w:name="_Toc70689446"/>
      <w:bookmarkStart w:id="137" w:name="_Toc70935639"/>
      <w:r w:rsidRPr="00060185">
        <w:rPr>
          <w:rFonts w:ascii="Arial" w:eastAsia="Arial" w:hAnsi="Arial" w:cs="Arial"/>
          <w:b/>
          <w:bCs/>
          <w:color w:val="auto"/>
          <w:sz w:val="32"/>
          <w:szCs w:val="32"/>
        </w:rPr>
        <w:lastRenderedPageBreak/>
        <w:t>Faculty Training and Support</w:t>
      </w:r>
      <w:bookmarkEnd w:id="135"/>
      <w:bookmarkEnd w:id="136"/>
      <w:bookmarkEnd w:id="137"/>
    </w:p>
    <w:p w14:paraId="28A14536" w14:textId="77777777" w:rsidR="00017CBD" w:rsidRPr="008260AC" w:rsidRDefault="00017CBD" w:rsidP="00017CBD">
      <w:pPr>
        <w:rPr>
          <w:rFonts w:ascii="Arial" w:hAnsi="Arial" w:cs="Arial"/>
        </w:rPr>
      </w:pPr>
    </w:p>
    <w:p w14:paraId="6A665671" w14:textId="4503C3BA" w:rsidR="002D5950" w:rsidRPr="00060185" w:rsidRDefault="1BF44130" w:rsidP="00E46A4A">
      <w:pPr>
        <w:pStyle w:val="Heading3"/>
        <w:rPr>
          <w:rFonts w:ascii="Arial" w:eastAsia="Arial" w:hAnsi="Arial" w:cs="Arial"/>
          <w:b/>
          <w:bCs/>
          <w:color w:val="auto"/>
          <w:sz w:val="28"/>
          <w:szCs w:val="28"/>
        </w:rPr>
      </w:pPr>
      <w:bookmarkStart w:id="138" w:name="_Toc820454962"/>
      <w:bookmarkStart w:id="139" w:name="_Toc70689447"/>
      <w:bookmarkStart w:id="140" w:name="_Toc70935640"/>
      <w:r w:rsidRPr="00060185">
        <w:rPr>
          <w:rFonts w:ascii="Arial" w:eastAsia="Arial" w:hAnsi="Arial" w:cs="Arial"/>
          <w:b/>
          <w:bCs/>
          <w:color w:val="auto"/>
          <w:sz w:val="28"/>
          <w:szCs w:val="28"/>
        </w:rPr>
        <w:t>One on One Training</w:t>
      </w:r>
      <w:bookmarkEnd w:id="138"/>
      <w:bookmarkEnd w:id="139"/>
      <w:bookmarkEnd w:id="140"/>
    </w:p>
    <w:p w14:paraId="325B841A" w14:textId="631DB817" w:rsidR="008E6D05" w:rsidRPr="008260AC" w:rsidRDefault="1BF44130">
      <w:pPr>
        <w:rPr>
          <w:rFonts w:ascii="Arial" w:hAnsi="Arial" w:cs="Arial"/>
        </w:rPr>
      </w:pPr>
      <w:r w:rsidRPr="008260AC">
        <w:rPr>
          <w:rFonts w:ascii="Arial" w:eastAsia="Arial" w:hAnsi="Arial" w:cs="Arial"/>
          <w:color w:val="000000" w:themeColor="text1"/>
        </w:rPr>
        <w:t xml:space="preserve">By request, SDOLP offers training on a one-on-one basis. If you would like to request a </w:t>
      </w:r>
      <w:proofErr w:type="gramStart"/>
      <w:r w:rsidRPr="008260AC">
        <w:rPr>
          <w:rFonts w:ascii="Arial" w:eastAsia="Arial" w:hAnsi="Arial" w:cs="Arial"/>
          <w:color w:val="000000" w:themeColor="text1"/>
        </w:rPr>
        <w:t>one hour</w:t>
      </w:r>
      <w:proofErr w:type="gramEnd"/>
      <w:r w:rsidRPr="008260AC">
        <w:rPr>
          <w:rFonts w:ascii="Arial" w:eastAsia="Arial" w:hAnsi="Arial" w:cs="Arial"/>
          <w:color w:val="000000" w:themeColor="text1"/>
        </w:rPr>
        <w:t xml:space="preserve"> session, send an email request to the following addresses.</w:t>
      </w:r>
    </w:p>
    <w:p w14:paraId="39DF0AC2" w14:textId="42CCF287" w:rsidR="008E6D05" w:rsidRPr="008260AC" w:rsidRDefault="1BF44130">
      <w:pPr>
        <w:rPr>
          <w:rFonts w:ascii="Arial" w:hAnsi="Arial" w:cs="Arial"/>
        </w:rPr>
      </w:pPr>
      <w:r w:rsidRPr="008260AC">
        <w:rPr>
          <w:rFonts w:ascii="Arial" w:eastAsia="Arial" w:hAnsi="Arial" w:cs="Arial"/>
          <w:color w:val="000000" w:themeColor="text1"/>
        </w:rPr>
        <w:t xml:space="preserve">Chris Rodgers: </w:t>
      </w:r>
      <w:hyperlink r:id="rId61">
        <w:r w:rsidRPr="008260AC">
          <w:rPr>
            <w:rStyle w:val="Hyperlink"/>
            <w:rFonts w:ascii="Arial" w:eastAsia="Arial" w:hAnsi="Arial" w:cs="Arial"/>
          </w:rPr>
          <w:t>crodgers@sdccd.edu</w:t>
        </w:r>
      </w:hyperlink>
    </w:p>
    <w:p w14:paraId="1F98BB09" w14:textId="1CABB77D" w:rsidR="008E6D05" w:rsidRPr="008260AC" w:rsidRDefault="1BF44130">
      <w:pPr>
        <w:rPr>
          <w:rFonts w:ascii="Arial" w:hAnsi="Arial" w:cs="Arial"/>
        </w:rPr>
      </w:pPr>
      <w:r w:rsidRPr="008260AC">
        <w:rPr>
          <w:rFonts w:ascii="Arial" w:eastAsia="Arial" w:hAnsi="Arial" w:cs="Arial"/>
          <w:color w:val="000000" w:themeColor="text1"/>
        </w:rPr>
        <w:t xml:space="preserve">Trenton Tidwell: </w:t>
      </w:r>
      <w:hyperlink r:id="rId62">
        <w:r w:rsidRPr="008260AC">
          <w:rPr>
            <w:rStyle w:val="Hyperlink"/>
            <w:rFonts w:ascii="Arial" w:eastAsia="Arial" w:hAnsi="Arial" w:cs="Arial"/>
          </w:rPr>
          <w:t>ttidwell@sdccd.edu</w:t>
        </w:r>
      </w:hyperlink>
      <w:r w:rsidRPr="008260AC">
        <w:rPr>
          <w:rFonts w:ascii="Arial" w:eastAsia="Arial" w:hAnsi="Arial" w:cs="Arial"/>
          <w:color w:val="000000" w:themeColor="text1"/>
        </w:rPr>
        <w:t xml:space="preserve"> </w:t>
      </w:r>
    </w:p>
    <w:p w14:paraId="6532767F" w14:textId="0E3883BE"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Peter Tea: </w:t>
      </w:r>
      <w:hyperlink r:id="rId63">
        <w:r w:rsidRPr="008260AC">
          <w:rPr>
            <w:rStyle w:val="Hyperlink"/>
            <w:rFonts w:ascii="Arial" w:eastAsia="Arial" w:hAnsi="Arial" w:cs="Arial"/>
          </w:rPr>
          <w:t>ptea@sdccd.edu</w:t>
        </w:r>
      </w:hyperlink>
      <w:r w:rsidRPr="008260AC">
        <w:rPr>
          <w:rFonts w:ascii="Arial" w:eastAsia="Arial" w:hAnsi="Arial" w:cs="Arial"/>
          <w:color w:val="000000" w:themeColor="text1"/>
        </w:rPr>
        <w:t xml:space="preserve"> </w:t>
      </w:r>
    </w:p>
    <w:p w14:paraId="2922D1E3" w14:textId="77777777" w:rsidR="00AA413D" w:rsidRPr="008260AC" w:rsidRDefault="00AA413D">
      <w:pPr>
        <w:rPr>
          <w:rFonts w:ascii="Arial" w:hAnsi="Arial" w:cs="Arial"/>
          <w:b/>
          <w:bCs/>
        </w:rPr>
      </w:pPr>
    </w:p>
    <w:p w14:paraId="2428F7C0" w14:textId="460403A8" w:rsidR="002D5950" w:rsidRPr="00060185" w:rsidRDefault="1BF44130" w:rsidP="00E46A4A">
      <w:pPr>
        <w:pStyle w:val="Heading3"/>
        <w:rPr>
          <w:rFonts w:ascii="Arial" w:eastAsia="Arial" w:hAnsi="Arial" w:cs="Arial"/>
          <w:b/>
          <w:bCs/>
          <w:color w:val="auto"/>
          <w:sz w:val="28"/>
          <w:szCs w:val="28"/>
        </w:rPr>
      </w:pPr>
      <w:bookmarkStart w:id="141" w:name="_Toc1708226174"/>
      <w:bookmarkStart w:id="142" w:name="_Toc70689448"/>
      <w:bookmarkStart w:id="143" w:name="_Toc70935641"/>
      <w:r w:rsidRPr="00060185">
        <w:rPr>
          <w:rFonts w:ascii="Arial" w:eastAsia="Arial" w:hAnsi="Arial" w:cs="Arial"/>
          <w:b/>
          <w:bCs/>
          <w:color w:val="auto"/>
          <w:sz w:val="28"/>
          <w:szCs w:val="28"/>
        </w:rPr>
        <w:t>Online Faculty Webinars</w:t>
      </w:r>
      <w:bookmarkEnd w:id="141"/>
      <w:bookmarkEnd w:id="142"/>
      <w:bookmarkEnd w:id="143"/>
    </w:p>
    <w:p w14:paraId="3702866D" w14:textId="37DABE58"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SDCCD's Online Learning Pathways will be hosting online webinars to help faculty learn Zoom, Canvas, and more for online learning.  Visit our </w:t>
      </w:r>
      <w:hyperlink r:id="rId64">
        <w:r w:rsidRPr="008260AC">
          <w:rPr>
            <w:rStyle w:val="Hyperlink"/>
            <w:rFonts w:ascii="Arial" w:eastAsia="Arial" w:hAnsi="Arial" w:cs="Arial"/>
          </w:rPr>
          <w:t>Faculty Training page</w:t>
        </w:r>
      </w:hyperlink>
      <w:r w:rsidRPr="008260AC">
        <w:rPr>
          <w:rFonts w:ascii="Arial" w:eastAsia="Arial" w:hAnsi="Arial" w:cs="Arial"/>
          <w:color w:val="000000" w:themeColor="text1"/>
        </w:rPr>
        <w:t xml:space="preserve"> to learn more about upcoming webinars. </w:t>
      </w:r>
    </w:p>
    <w:p w14:paraId="5DC4F761" w14:textId="77777777" w:rsidR="00AA413D" w:rsidRPr="008260AC" w:rsidRDefault="00AA413D">
      <w:pPr>
        <w:rPr>
          <w:rFonts w:ascii="Arial" w:hAnsi="Arial" w:cs="Arial"/>
        </w:rPr>
      </w:pPr>
    </w:p>
    <w:p w14:paraId="73AF2075" w14:textId="6BFF6CCF" w:rsidR="008E6D05" w:rsidRPr="00060185" w:rsidRDefault="1BF44130" w:rsidP="00E46A4A">
      <w:pPr>
        <w:pStyle w:val="Heading3"/>
        <w:rPr>
          <w:rFonts w:ascii="Arial" w:eastAsia="Arial" w:hAnsi="Arial" w:cs="Arial"/>
          <w:b/>
          <w:bCs/>
          <w:color w:val="auto"/>
          <w:sz w:val="28"/>
          <w:szCs w:val="28"/>
        </w:rPr>
      </w:pPr>
      <w:bookmarkStart w:id="144" w:name="_Toc1496708595"/>
      <w:bookmarkStart w:id="145" w:name="_Toc70689449"/>
      <w:bookmarkStart w:id="146" w:name="_Toc70935642"/>
      <w:r w:rsidRPr="00060185">
        <w:rPr>
          <w:rFonts w:ascii="Arial" w:eastAsia="Arial" w:hAnsi="Arial" w:cs="Arial"/>
          <w:b/>
          <w:bCs/>
          <w:color w:val="auto"/>
          <w:sz w:val="28"/>
          <w:szCs w:val="28"/>
        </w:rPr>
        <w:t>Online Faculty Certification Program</w:t>
      </w:r>
      <w:bookmarkEnd w:id="144"/>
      <w:bookmarkEnd w:id="145"/>
      <w:bookmarkEnd w:id="146"/>
    </w:p>
    <w:p w14:paraId="2027FD2D" w14:textId="772C1C3E" w:rsidR="008E6D05" w:rsidRPr="008260AC" w:rsidRDefault="1BF44130">
      <w:pPr>
        <w:rPr>
          <w:rFonts w:ascii="Arial" w:hAnsi="Arial" w:cs="Arial"/>
        </w:rPr>
      </w:pPr>
      <w:r w:rsidRPr="008260AC">
        <w:rPr>
          <w:rFonts w:ascii="Arial" w:eastAsia="Arial" w:hAnsi="Arial" w:cs="Arial"/>
          <w:color w:val="000000" w:themeColor="text1"/>
        </w:rPr>
        <w:t>The SDCCD Online Learning Pathways Online Faculty Training course is self-paced and fully online with the faculty member enrolled simultaneously in two training course sites: one as a student along with a cohort of other faculty trainees and one as an instructor to demonstrate proficiency in the training objectives. Trainees progress through the self-paced modules with guidance and feedback provided by SDCCD Online Learning Pathways staff.</w:t>
      </w:r>
    </w:p>
    <w:p w14:paraId="1B2CBB8A" w14:textId="392D2078" w:rsidR="008E6D05" w:rsidRPr="008260AC" w:rsidRDefault="1BF44130">
      <w:pPr>
        <w:rPr>
          <w:rFonts w:ascii="Arial" w:hAnsi="Arial" w:cs="Arial"/>
        </w:rPr>
      </w:pPr>
      <w:r w:rsidRPr="008260AC">
        <w:rPr>
          <w:rFonts w:ascii="Arial" w:eastAsia="Arial" w:hAnsi="Arial" w:cs="Arial"/>
          <w:color w:val="000000" w:themeColor="text1"/>
        </w:rPr>
        <w:t xml:space="preserve">For SDCCD faculty, this is an opportunity to learn new tools and features for online instruction, </w:t>
      </w:r>
      <w:proofErr w:type="gramStart"/>
      <w:r w:rsidRPr="008260AC">
        <w:rPr>
          <w:rFonts w:ascii="Arial" w:eastAsia="Arial" w:hAnsi="Arial" w:cs="Arial"/>
          <w:color w:val="000000" w:themeColor="text1"/>
        </w:rPr>
        <w:t>and also</w:t>
      </w:r>
      <w:proofErr w:type="gramEnd"/>
      <w:r w:rsidRPr="008260AC">
        <w:rPr>
          <w:rFonts w:ascii="Arial" w:eastAsia="Arial" w:hAnsi="Arial" w:cs="Arial"/>
          <w:color w:val="000000" w:themeColor="text1"/>
        </w:rPr>
        <w:t xml:space="preserve"> to be updated on the latest Distance Education State and Federal regulations. There are 7 modules and the estimated time to complete this course is 20 hours. However, your time commitment will vary based upon your own level of experience with web technologies.</w:t>
      </w:r>
    </w:p>
    <w:p w14:paraId="1F9F0EA3" w14:textId="017C043A" w:rsidR="008E6D05" w:rsidRPr="008260AC" w:rsidRDefault="1BF44130">
      <w:pPr>
        <w:rPr>
          <w:rFonts w:ascii="Arial" w:hAnsi="Arial" w:cs="Arial"/>
        </w:rPr>
      </w:pPr>
      <w:r w:rsidRPr="008260AC">
        <w:rPr>
          <w:rFonts w:ascii="Arial" w:eastAsia="Arial" w:hAnsi="Arial" w:cs="Arial"/>
          <w:color w:val="000000" w:themeColor="text1"/>
        </w:rPr>
        <w:t xml:space="preserve">Check out the </w:t>
      </w:r>
      <w:hyperlink r:id="rId65">
        <w:r w:rsidRPr="008260AC">
          <w:rPr>
            <w:rStyle w:val="Hyperlink"/>
            <w:rFonts w:ascii="Arial" w:eastAsia="Arial" w:hAnsi="Arial" w:cs="Arial"/>
            <w:b/>
            <w:bCs/>
          </w:rPr>
          <w:t>Course Outline</w:t>
        </w:r>
      </w:hyperlink>
      <w:r w:rsidRPr="008260AC">
        <w:rPr>
          <w:rFonts w:ascii="Arial" w:eastAsia="Arial" w:hAnsi="Arial" w:cs="Arial"/>
          <w:b/>
          <w:bCs/>
          <w:color w:val="000000" w:themeColor="text1"/>
        </w:rPr>
        <w:t xml:space="preserve"> </w:t>
      </w:r>
      <w:r w:rsidRPr="008260AC">
        <w:rPr>
          <w:rFonts w:ascii="Arial" w:eastAsia="Arial" w:hAnsi="Arial" w:cs="Arial"/>
          <w:color w:val="000000" w:themeColor="text1"/>
        </w:rPr>
        <w:t>to learn more about this program. If you would like to register for this program, email Peter Tea (</w:t>
      </w:r>
      <w:hyperlink r:id="rId66">
        <w:r w:rsidRPr="008260AC">
          <w:rPr>
            <w:rStyle w:val="Hyperlink"/>
            <w:rFonts w:ascii="Arial" w:eastAsia="Arial" w:hAnsi="Arial" w:cs="Arial"/>
          </w:rPr>
          <w:t>ptea@sdccd.edu</w:t>
        </w:r>
      </w:hyperlink>
      <w:r w:rsidRPr="008260AC">
        <w:rPr>
          <w:rFonts w:ascii="Arial" w:eastAsia="Arial" w:hAnsi="Arial" w:cs="Arial"/>
          <w:color w:val="000000" w:themeColor="text1"/>
        </w:rPr>
        <w:t xml:space="preserve">) to request a link to the enrollment form. </w:t>
      </w:r>
    </w:p>
    <w:p w14:paraId="1E828AF7" w14:textId="4814AE50" w:rsidR="002D5950" w:rsidRPr="00060185" w:rsidRDefault="00AA413D" w:rsidP="00E46A4A">
      <w:pPr>
        <w:pStyle w:val="Heading2"/>
        <w:rPr>
          <w:rFonts w:ascii="Arial" w:eastAsia="Arial" w:hAnsi="Arial" w:cs="Arial"/>
          <w:b/>
          <w:bCs/>
          <w:sz w:val="32"/>
          <w:szCs w:val="32"/>
        </w:rPr>
      </w:pPr>
      <w:bookmarkStart w:id="147" w:name="_Toc1436567255"/>
      <w:r w:rsidRPr="008260AC">
        <w:rPr>
          <w:rFonts w:ascii="Arial" w:eastAsia="Arial" w:hAnsi="Arial" w:cs="Arial"/>
        </w:rPr>
        <w:br w:type="page"/>
      </w:r>
      <w:bookmarkStart w:id="148" w:name="_Toc70689450"/>
      <w:bookmarkStart w:id="149" w:name="_Toc70935643"/>
      <w:r w:rsidR="1BF44130" w:rsidRPr="00060185">
        <w:rPr>
          <w:rFonts w:ascii="Arial" w:eastAsia="Arial" w:hAnsi="Arial" w:cs="Arial"/>
          <w:b/>
          <w:bCs/>
          <w:color w:val="auto"/>
          <w:sz w:val="32"/>
          <w:szCs w:val="32"/>
        </w:rPr>
        <w:lastRenderedPageBreak/>
        <w:t>Appendix A. Faculty Agreement</w:t>
      </w:r>
      <w:bookmarkEnd w:id="147"/>
      <w:bookmarkEnd w:id="148"/>
      <w:bookmarkEnd w:id="149"/>
    </w:p>
    <w:p w14:paraId="5C701A89" w14:textId="77777777" w:rsidR="00017CBD" w:rsidRPr="008260AC" w:rsidRDefault="00017CBD" w:rsidP="00C03FE1">
      <w:pPr>
        <w:rPr>
          <w:rFonts w:ascii="Arial" w:eastAsia="Arial" w:hAnsi="Arial" w:cs="Arial"/>
          <w:b/>
          <w:bCs/>
          <w:color w:val="000000" w:themeColor="text1"/>
        </w:rPr>
      </w:pPr>
    </w:p>
    <w:p w14:paraId="77E64814" w14:textId="217A5595" w:rsidR="008E6D05" w:rsidRPr="008260AC" w:rsidRDefault="00273A0D">
      <w:pPr>
        <w:rPr>
          <w:rFonts w:ascii="Arial" w:hAnsi="Arial" w:cs="Arial"/>
        </w:rPr>
      </w:pPr>
      <w:hyperlink r:id="rId67">
        <w:r w:rsidR="1BF44130" w:rsidRPr="008260AC">
          <w:rPr>
            <w:rStyle w:val="Hyperlink"/>
            <w:rFonts w:ascii="Arial" w:eastAsia="Arial" w:hAnsi="Arial" w:cs="Arial"/>
          </w:rPr>
          <w:t>Faculty Agreements</w:t>
        </w:r>
      </w:hyperlink>
      <w:r w:rsidR="1BF44130" w:rsidRPr="008260AC">
        <w:rPr>
          <w:rFonts w:ascii="Arial" w:eastAsia="Arial" w:hAnsi="Arial" w:cs="Arial"/>
          <w:color w:val="000000" w:themeColor="text1"/>
        </w:rPr>
        <w:t xml:space="preserve"> can be found on the HR website, which include intellectual property rights, evaluations, professional development, and more.</w:t>
      </w:r>
    </w:p>
    <w:p w14:paraId="305CD077" w14:textId="5AFA950E" w:rsidR="008E6D05" w:rsidRPr="008260AC" w:rsidRDefault="1BF44130">
      <w:pPr>
        <w:rPr>
          <w:rFonts w:ascii="Arial" w:hAnsi="Arial" w:cs="Arial"/>
        </w:rPr>
      </w:pPr>
      <w:r w:rsidRPr="008260AC">
        <w:rPr>
          <w:rFonts w:ascii="Arial" w:eastAsia="Arial" w:hAnsi="Arial" w:cs="Arial"/>
          <w:color w:val="000000" w:themeColor="text1"/>
        </w:rPr>
        <w:t xml:space="preserve">To access a copy of BP 3100, go to the </w:t>
      </w:r>
      <w:hyperlink r:id="rId68">
        <w:r w:rsidRPr="008260AC">
          <w:rPr>
            <w:rStyle w:val="Hyperlink"/>
            <w:rFonts w:ascii="Arial" w:eastAsia="Arial" w:hAnsi="Arial" w:cs="Arial"/>
          </w:rPr>
          <w:t xml:space="preserve">Board Policy webpage </w:t>
        </w:r>
      </w:hyperlink>
      <w:r w:rsidRPr="008260AC">
        <w:rPr>
          <w:rFonts w:ascii="Arial" w:eastAsia="Arial" w:hAnsi="Arial" w:cs="Arial"/>
          <w:color w:val="000000" w:themeColor="text1"/>
        </w:rPr>
        <w:t>and click on “Student Services.”</w:t>
      </w:r>
    </w:p>
    <w:p w14:paraId="78295A67" w14:textId="7FE06823" w:rsidR="008E6D05" w:rsidRPr="008260AC" w:rsidRDefault="1BF44130">
      <w:pPr>
        <w:rPr>
          <w:rStyle w:val="Hyperlink"/>
          <w:rFonts w:ascii="Arial" w:eastAsia="Arial" w:hAnsi="Arial" w:cs="Arial"/>
        </w:rPr>
      </w:pPr>
      <w:r w:rsidRPr="008260AC">
        <w:rPr>
          <w:rFonts w:ascii="Arial" w:eastAsia="Arial" w:hAnsi="Arial" w:cs="Arial"/>
          <w:color w:val="000000" w:themeColor="text1"/>
        </w:rPr>
        <w:t xml:space="preserve">To find a copy of the SDCCD Student Code of Conduct Guidelines for Online Classes please visit the </w:t>
      </w:r>
      <w:hyperlink r:id="rId69">
        <w:r w:rsidRPr="008260AC">
          <w:rPr>
            <w:rStyle w:val="Hyperlink"/>
            <w:rFonts w:ascii="Arial" w:eastAsia="Arial" w:hAnsi="Arial" w:cs="Arial"/>
          </w:rPr>
          <w:t xml:space="preserve">“Student Code of Conduct Guidelines for Online Classes,” </w:t>
        </w:r>
      </w:hyperlink>
    </w:p>
    <w:p w14:paraId="5F08111B" w14:textId="77777777" w:rsidR="00AA413D" w:rsidRPr="008260AC" w:rsidRDefault="00AA413D">
      <w:pPr>
        <w:rPr>
          <w:rFonts w:ascii="Arial" w:hAnsi="Arial" w:cs="Arial"/>
        </w:rPr>
      </w:pPr>
    </w:p>
    <w:p w14:paraId="27F95491" w14:textId="1F471BE9" w:rsidR="002D5950" w:rsidRPr="00060185" w:rsidRDefault="1BF44130" w:rsidP="00E46A4A">
      <w:pPr>
        <w:pStyle w:val="Heading2"/>
        <w:rPr>
          <w:rFonts w:ascii="Arial" w:eastAsia="Arial" w:hAnsi="Arial" w:cs="Arial"/>
          <w:b/>
          <w:bCs/>
          <w:color w:val="auto"/>
          <w:sz w:val="32"/>
          <w:szCs w:val="32"/>
        </w:rPr>
      </w:pPr>
      <w:bookmarkStart w:id="150" w:name="_Toc1866718573"/>
      <w:bookmarkStart w:id="151" w:name="_Toc70689451"/>
      <w:bookmarkStart w:id="152" w:name="_Toc70935644"/>
      <w:r w:rsidRPr="00060185">
        <w:rPr>
          <w:rFonts w:ascii="Arial" w:eastAsia="Arial" w:hAnsi="Arial" w:cs="Arial"/>
          <w:b/>
          <w:bCs/>
          <w:color w:val="auto"/>
          <w:sz w:val="32"/>
          <w:szCs w:val="32"/>
        </w:rPr>
        <w:t>Appendix B. Copyright</w:t>
      </w:r>
      <w:bookmarkEnd w:id="150"/>
      <w:bookmarkEnd w:id="151"/>
      <w:bookmarkEnd w:id="152"/>
    </w:p>
    <w:p w14:paraId="060676CA" w14:textId="77777777" w:rsidR="00017CBD" w:rsidRPr="008260AC" w:rsidRDefault="00017CBD" w:rsidP="00017CBD">
      <w:pPr>
        <w:rPr>
          <w:rFonts w:ascii="Arial" w:hAnsi="Arial" w:cs="Arial"/>
        </w:rPr>
      </w:pPr>
    </w:p>
    <w:p w14:paraId="25D2DE48" w14:textId="6C78D26F" w:rsidR="008E6D05" w:rsidRPr="008260AC" w:rsidRDefault="00273A0D">
      <w:pPr>
        <w:rPr>
          <w:rFonts w:ascii="Arial" w:hAnsi="Arial" w:cs="Arial"/>
        </w:rPr>
      </w:pPr>
      <w:hyperlink r:id="rId70">
        <w:r w:rsidR="1BF44130" w:rsidRPr="008260AC">
          <w:rPr>
            <w:rStyle w:val="Hyperlink"/>
            <w:rFonts w:ascii="Arial" w:eastAsia="Arial" w:hAnsi="Arial" w:cs="Arial"/>
          </w:rPr>
          <w:t>SDCCD Guidelines for Use of Copyrighted Material</w:t>
        </w:r>
      </w:hyperlink>
      <w:r w:rsidR="1BF44130" w:rsidRPr="008260AC">
        <w:rPr>
          <w:rFonts w:ascii="Arial" w:eastAsia="Arial" w:hAnsi="Arial" w:cs="Arial"/>
          <w:color w:val="000000" w:themeColor="text1"/>
        </w:rPr>
        <w:t xml:space="preserve"> are to help faculty, staff and students comply with U S Copyright law and to make informed decisions about copyright.</w:t>
      </w:r>
    </w:p>
    <w:p w14:paraId="1FAF53A8" w14:textId="5D3EFBA8"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Additional information can be found on the </w:t>
      </w:r>
      <w:hyperlink r:id="rId71">
        <w:r w:rsidRPr="008260AC">
          <w:rPr>
            <w:rStyle w:val="Hyperlink"/>
            <w:rFonts w:ascii="Arial" w:eastAsia="Arial" w:hAnsi="Arial" w:cs="Arial"/>
          </w:rPr>
          <w:t>SDCCD Copyright website</w:t>
        </w:r>
      </w:hyperlink>
      <w:r w:rsidRPr="008260AC">
        <w:rPr>
          <w:rFonts w:ascii="Arial" w:eastAsia="Arial" w:hAnsi="Arial" w:cs="Arial"/>
          <w:color w:val="000000" w:themeColor="text1"/>
        </w:rPr>
        <w:t>.</w:t>
      </w:r>
    </w:p>
    <w:p w14:paraId="54493BF0" w14:textId="77777777" w:rsidR="00AA413D" w:rsidRPr="008260AC" w:rsidRDefault="00AA413D">
      <w:pPr>
        <w:rPr>
          <w:rFonts w:ascii="Arial" w:hAnsi="Arial" w:cs="Arial"/>
        </w:rPr>
      </w:pPr>
    </w:p>
    <w:p w14:paraId="62077DAB" w14:textId="77777777" w:rsidR="00782281" w:rsidRPr="008260AC" w:rsidRDefault="00782281">
      <w:pPr>
        <w:rPr>
          <w:rFonts w:ascii="Arial" w:eastAsia="Arial" w:hAnsi="Arial" w:cs="Arial"/>
          <w:color w:val="000000" w:themeColor="text1"/>
          <w:sz w:val="40"/>
          <w:szCs w:val="40"/>
        </w:rPr>
      </w:pPr>
      <w:bookmarkStart w:id="153" w:name="_Toc1861338253"/>
      <w:r w:rsidRPr="008260AC">
        <w:rPr>
          <w:rFonts w:ascii="Arial" w:eastAsia="Arial" w:hAnsi="Arial" w:cs="Arial"/>
          <w:color w:val="000000" w:themeColor="text1"/>
          <w:sz w:val="40"/>
          <w:szCs w:val="40"/>
        </w:rPr>
        <w:br w:type="page"/>
      </w:r>
    </w:p>
    <w:p w14:paraId="666D6DA6" w14:textId="2D89D508" w:rsidR="002D5950" w:rsidRPr="00060185" w:rsidRDefault="1BF44130" w:rsidP="009A418C">
      <w:pPr>
        <w:pStyle w:val="Heading2"/>
        <w:rPr>
          <w:rFonts w:ascii="Arial" w:eastAsia="Arial" w:hAnsi="Arial" w:cs="Arial"/>
          <w:b/>
          <w:bCs/>
          <w:color w:val="auto"/>
          <w:sz w:val="32"/>
          <w:szCs w:val="32"/>
        </w:rPr>
      </w:pPr>
      <w:bookmarkStart w:id="154" w:name="_Toc70689452"/>
      <w:bookmarkStart w:id="155" w:name="_Toc70935645"/>
      <w:r w:rsidRPr="00060185">
        <w:rPr>
          <w:rFonts w:ascii="Arial" w:eastAsia="Arial" w:hAnsi="Arial" w:cs="Arial"/>
          <w:b/>
          <w:bCs/>
          <w:color w:val="auto"/>
          <w:sz w:val="32"/>
          <w:szCs w:val="32"/>
        </w:rPr>
        <w:lastRenderedPageBreak/>
        <w:t>Appendix C. Competencies Checklist</w:t>
      </w:r>
      <w:bookmarkEnd w:id="153"/>
      <w:bookmarkEnd w:id="154"/>
      <w:bookmarkEnd w:id="155"/>
    </w:p>
    <w:p w14:paraId="1BBE58D8" w14:textId="77777777" w:rsidR="00017CBD" w:rsidRPr="008260AC" w:rsidRDefault="00017CBD" w:rsidP="00017CBD">
      <w:pPr>
        <w:rPr>
          <w:rFonts w:ascii="Arial" w:hAnsi="Arial" w:cs="Arial"/>
        </w:rPr>
      </w:pPr>
    </w:p>
    <w:p w14:paraId="4FB46895" w14:textId="274FC265" w:rsidR="00282B9B" w:rsidRPr="00060185" w:rsidRDefault="1BF44130" w:rsidP="009A418C">
      <w:pPr>
        <w:pStyle w:val="Heading3"/>
        <w:rPr>
          <w:rFonts w:ascii="Arial" w:eastAsia="Arial" w:hAnsi="Arial" w:cs="Arial"/>
          <w:b/>
          <w:bCs/>
          <w:color w:val="auto"/>
          <w:sz w:val="28"/>
          <w:szCs w:val="28"/>
        </w:rPr>
      </w:pPr>
      <w:bookmarkStart w:id="156" w:name="_Toc295109573"/>
      <w:bookmarkStart w:id="157" w:name="_Toc70689453"/>
      <w:bookmarkStart w:id="158" w:name="_Toc70935646"/>
      <w:r w:rsidRPr="00060185">
        <w:rPr>
          <w:rFonts w:ascii="Arial" w:eastAsia="Arial" w:hAnsi="Arial" w:cs="Arial"/>
          <w:b/>
          <w:bCs/>
          <w:color w:val="auto"/>
          <w:sz w:val="28"/>
          <w:szCs w:val="28"/>
        </w:rPr>
        <w:t>Checklist of Competencies for Designing and Teaching Using Canvas</w:t>
      </w:r>
      <w:bookmarkEnd w:id="156"/>
      <w:bookmarkEnd w:id="157"/>
      <w:bookmarkEnd w:id="158"/>
    </w:p>
    <w:p w14:paraId="39E16AD8" w14:textId="77777777" w:rsidR="006F372A" w:rsidRPr="008260AC" w:rsidRDefault="006F372A" w:rsidP="006F372A">
      <w:pPr>
        <w:rPr>
          <w:rFonts w:ascii="Arial" w:hAnsi="Arial" w:cs="Arial"/>
        </w:rPr>
      </w:pPr>
    </w:p>
    <w:p w14:paraId="649D4406" w14:textId="433125B3" w:rsidR="002D5950" w:rsidRPr="00060185" w:rsidRDefault="1BF44130" w:rsidP="009A418C">
      <w:pPr>
        <w:pStyle w:val="Heading4"/>
        <w:rPr>
          <w:rFonts w:ascii="Arial" w:eastAsia="Arial" w:hAnsi="Arial" w:cs="Arial"/>
          <w:b/>
          <w:bCs/>
          <w:i w:val="0"/>
          <w:iCs w:val="0"/>
          <w:color w:val="auto"/>
          <w:sz w:val="24"/>
          <w:szCs w:val="24"/>
        </w:rPr>
      </w:pPr>
      <w:bookmarkStart w:id="159" w:name="_Toc880044764"/>
      <w:r w:rsidRPr="00060185">
        <w:rPr>
          <w:rFonts w:ascii="Arial" w:eastAsia="Arial" w:hAnsi="Arial" w:cs="Arial"/>
          <w:b/>
          <w:bCs/>
          <w:i w:val="0"/>
          <w:iCs w:val="0"/>
          <w:color w:val="auto"/>
          <w:sz w:val="24"/>
          <w:szCs w:val="24"/>
        </w:rPr>
        <w:t>Create and Manage Course Content</w:t>
      </w:r>
      <w:bookmarkStart w:id="160" w:name="_Toc704013042"/>
      <w:bookmarkEnd w:id="159"/>
    </w:p>
    <w:p w14:paraId="4F80201D" w14:textId="77777777" w:rsidR="009173CA" w:rsidRPr="008260AC" w:rsidRDefault="009173CA" w:rsidP="009173CA">
      <w:pPr>
        <w:rPr>
          <w:rFonts w:ascii="Arial" w:hAnsi="Arial" w:cs="Arial"/>
        </w:rPr>
      </w:pPr>
    </w:p>
    <w:p w14:paraId="2B413309" w14:textId="29F63007" w:rsidR="008E6D05" w:rsidRPr="008260AC" w:rsidRDefault="1BF44130" w:rsidP="003B2CD0">
      <w:pPr>
        <w:rPr>
          <w:rFonts w:ascii="Arial" w:hAnsi="Arial" w:cs="Arial"/>
          <w:b/>
          <w:bCs/>
          <w:i/>
          <w:iCs/>
        </w:rPr>
      </w:pPr>
      <w:r w:rsidRPr="008260AC">
        <w:rPr>
          <w:rFonts w:ascii="Arial" w:hAnsi="Arial" w:cs="Arial"/>
          <w:b/>
          <w:bCs/>
        </w:rPr>
        <w:t>Overview</w:t>
      </w:r>
      <w:bookmarkEnd w:id="160"/>
    </w:p>
    <w:p w14:paraId="0FD22814" w14:textId="4E5BD01D"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Course content is the core of the online course and affects student learning outcomes, student retention and student success. A well-trained instructor spends less time with the technical aspects of the course and more time teaching and interacting with students.</w:t>
      </w:r>
    </w:p>
    <w:p w14:paraId="334BB4E3" w14:textId="77777777" w:rsidR="009173CA" w:rsidRPr="008260AC" w:rsidRDefault="009173CA">
      <w:pPr>
        <w:rPr>
          <w:rFonts w:ascii="Arial" w:eastAsia="Arial" w:hAnsi="Arial" w:cs="Arial"/>
          <w:color w:val="000000" w:themeColor="text1"/>
        </w:rPr>
      </w:pPr>
    </w:p>
    <w:tbl>
      <w:tblPr>
        <w:tblStyle w:val="TableGrid"/>
        <w:tblW w:w="0" w:type="auto"/>
        <w:tblLook w:val="04A0" w:firstRow="1" w:lastRow="0" w:firstColumn="1" w:lastColumn="0" w:noHBand="0" w:noVBand="1"/>
      </w:tblPr>
      <w:tblGrid>
        <w:gridCol w:w="9350"/>
      </w:tblGrid>
      <w:tr w:rsidR="00997295" w:rsidRPr="008260AC" w14:paraId="056E71BF" w14:textId="77777777" w:rsidTr="00997295">
        <w:tc>
          <w:tcPr>
            <w:tcW w:w="9350" w:type="dxa"/>
          </w:tcPr>
          <w:p w14:paraId="1F25BA72" w14:textId="4C4DE91E" w:rsidR="00997295" w:rsidRPr="00060185" w:rsidRDefault="00997295" w:rsidP="00E27662">
            <w:pPr>
              <w:pStyle w:val="Heading4"/>
              <w:outlineLvl w:val="3"/>
              <w:rPr>
                <w:rFonts w:ascii="Arial" w:eastAsia="Arial" w:hAnsi="Arial" w:cs="Arial"/>
                <w:b/>
                <w:bCs/>
                <w:i w:val="0"/>
                <w:iCs w:val="0"/>
                <w:color w:val="666666"/>
                <w:sz w:val="24"/>
                <w:szCs w:val="24"/>
              </w:rPr>
            </w:pPr>
            <w:bookmarkStart w:id="161" w:name="_Toc632485119"/>
            <w:r w:rsidRPr="00060185">
              <w:rPr>
                <w:rFonts w:ascii="Arial" w:eastAsia="Arial" w:hAnsi="Arial" w:cs="Arial"/>
                <w:b/>
                <w:bCs/>
                <w:i w:val="0"/>
                <w:iCs w:val="0"/>
                <w:color w:val="auto"/>
                <w:sz w:val="24"/>
                <w:szCs w:val="24"/>
              </w:rPr>
              <w:t>Understand File Formats:</w:t>
            </w:r>
            <w:bookmarkEnd w:id="161"/>
          </w:p>
        </w:tc>
      </w:tr>
      <w:tr w:rsidR="00997295" w:rsidRPr="008260AC" w14:paraId="3894668B" w14:textId="77777777" w:rsidTr="00997295">
        <w:tc>
          <w:tcPr>
            <w:tcW w:w="9350" w:type="dxa"/>
          </w:tcPr>
          <w:p w14:paraId="33BCA64F" w14:textId="48AC72E0" w:rsidR="00997295" w:rsidRPr="008260AC" w:rsidRDefault="00997295" w:rsidP="001F3F54">
            <w:pPr>
              <w:pStyle w:val="ListParagraph"/>
              <w:numPr>
                <w:ilvl w:val="0"/>
                <w:numId w:val="5"/>
              </w:numPr>
              <w:rPr>
                <w:rFonts w:ascii="Arial" w:hAnsi="Arial" w:cs="Arial"/>
              </w:rPr>
            </w:pPr>
            <w:r w:rsidRPr="008260AC">
              <w:rPr>
                <w:rFonts w:ascii="Arial" w:eastAsia="Arial" w:hAnsi="Arial" w:cs="Arial"/>
                <w:color w:val="000000" w:themeColor="text1"/>
              </w:rPr>
              <w:t>Identify compatible (and incompatible) file formats and naming conventions in Canvas.</w:t>
            </w:r>
          </w:p>
          <w:p w14:paraId="1ABFC734" w14:textId="389D2F99" w:rsidR="001F3F54" w:rsidRPr="008260AC" w:rsidRDefault="001F3F54" w:rsidP="001F3F54">
            <w:pPr>
              <w:pStyle w:val="ListParagraph"/>
              <w:numPr>
                <w:ilvl w:val="0"/>
                <w:numId w:val="5"/>
              </w:numPr>
              <w:rPr>
                <w:rFonts w:ascii="Arial" w:hAnsi="Arial" w:cs="Arial"/>
              </w:rPr>
            </w:pPr>
            <w:r w:rsidRPr="008260AC">
              <w:rPr>
                <w:rFonts w:ascii="Arial" w:eastAsia="Arial" w:hAnsi="Arial" w:cs="Arial"/>
                <w:color w:val="000000" w:themeColor="text1"/>
              </w:rPr>
              <w:t>Identify applications that you can use to create graphic, text, and zip files for Canvas.</w:t>
            </w:r>
          </w:p>
          <w:p w14:paraId="0137DD6C" w14:textId="1BF03885" w:rsidR="001F3F54" w:rsidRPr="008260AC" w:rsidRDefault="001F3F54" w:rsidP="001F3F54">
            <w:pPr>
              <w:pStyle w:val="ListParagraph"/>
              <w:numPr>
                <w:ilvl w:val="0"/>
                <w:numId w:val="5"/>
              </w:numPr>
              <w:rPr>
                <w:rFonts w:ascii="Arial" w:hAnsi="Arial" w:cs="Arial"/>
              </w:rPr>
            </w:pPr>
            <w:r w:rsidRPr="008260AC">
              <w:rPr>
                <w:rFonts w:ascii="Arial" w:eastAsia="Arial" w:hAnsi="Arial" w:cs="Arial"/>
                <w:color w:val="000000" w:themeColor="text1"/>
              </w:rPr>
              <w:t>Understand the requirements of students using PCs, Macs, or mobile devices to access your course and content.</w:t>
            </w:r>
          </w:p>
          <w:p w14:paraId="790E670D" w14:textId="57875B02" w:rsidR="00997295" w:rsidRPr="008260AC" w:rsidRDefault="001F3F54" w:rsidP="00276907">
            <w:pPr>
              <w:pStyle w:val="ListParagraph"/>
              <w:numPr>
                <w:ilvl w:val="0"/>
                <w:numId w:val="5"/>
              </w:numPr>
              <w:rPr>
                <w:rFonts w:ascii="Arial" w:hAnsi="Arial" w:cs="Arial"/>
              </w:rPr>
            </w:pPr>
            <w:r w:rsidRPr="008260AC">
              <w:rPr>
                <w:rFonts w:ascii="Arial" w:eastAsia="Arial" w:hAnsi="Arial" w:cs="Arial"/>
                <w:color w:val="000000" w:themeColor="text1"/>
              </w:rPr>
              <w:t>Name the types of files that can be viewed with a web browser and those that require plug-ins or additional software.</w:t>
            </w:r>
          </w:p>
        </w:tc>
      </w:tr>
    </w:tbl>
    <w:p w14:paraId="11C7DCC9" w14:textId="77777777" w:rsidR="00282B9B" w:rsidRPr="008260AC" w:rsidRDefault="00282B9B">
      <w:pPr>
        <w:rPr>
          <w:rFonts w:ascii="Arial" w:hAnsi="Arial" w:cs="Arial"/>
        </w:rPr>
      </w:pPr>
    </w:p>
    <w:tbl>
      <w:tblPr>
        <w:tblStyle w:val="TableGrid"/>
        <w:tblW w:w="0" w:type="auto"/>
        <w:tblLook w:val="04A0" w:firstRow="1" w:lastRow="0" w:firstColumn="1" w:lastColumn="0" w:noHBand="0" w:noVBand="1"/>
      </w:tblPr>
      <w:tblGrid>
        <w:gridCol w:w="9350"/>
      </w:tblGrid>
      <w:tr w:rsidR="00E27662" w:rsidRPr="008260AC" w14:paraId="1F81D858" w14:textId="77777777" w:rsidTr="00E27662">
        <w:tc>
          <w:tcPr>
            <w:tcW w:w="9350" w:type="dxa"/>
          </w:tcPr>
          <w:p w14:paraId="2E481CB3" w14:textId="02033BB7" w:rsidR="00E27662" w:rsidRPr="00060185" w:rsidRDefault="00E27662" w:rsidP="5A1314BB">
            <w:pPr>
              <w:pStyle w:val="Heading4"/>
              <w:outlineLvl w:val="3"/>
              <w:rPr>
                <w:rFonts w:ascii="Arial" w:eastAsia="Arial" w:hAnsi="Arial" w:cs="Arial"/>
                <w:b/>
                <w:bCs/>
                <w:i w:val="0"/>
                <w:iCs w:val="0"/>
                <w:color w:val="666666"/>
                <w:sz w:val="24"/>
                <w:szCs w:val="24"/>
              </w:rPr>
            </w:pPr>
            <w:bookmarkStart w:id="162" w:name="_Toc1125345612"/>
            <w:r w:rsidRPr="00060185">
              <w:rPr>
                <w:rFonts w:ascii="Arial" w:eastAsia="Arial" w:hAnsi="Arial" w:cs="Arial"/>
                <w:b/>
                <w:bCs/>
                <w:i w:val="0"/>
                <w:iCs w:val="0"/>
                <w:color w:val="auto"/>
                <w:sz w:val="24"/>
                <w:szCs w:val="24"/>
              </w:rPr>
              <w:t>Manage Files in Your Course:</w:t>
            </w:r>
          </w:p>
        </w:tc>
      </w:tr>
      <w:tr w:rsidR="00E27662" w:rsidRPr="008260AC" w14:paraId="0F98D3F2" w14:textId="77777777" w:rsidTr="00E27662">
        <w:tc>
          <w:tcPr>
            <w:tcW w:w="9350" w:type="dxa"/>
          </w:tcPr>
          <w:p w14:paraId="26A1D530" w14:textId="771EB44D" w:rsidR="00E27662" w:rsidRPr="008260AC" w:rsidRDefault="00E27662" w:rsidP="00E27662">
            <w:pPr>
              <w:pStyle w:val="ListParagraph"/>
              <w:numPr>
                <w:ilvl w:val="0"/>
                <w:numId w:val="6"/>
              </w:numPr>
              <w:rPr>
                <w:rFonts w:ascii="Arial" w:hAnsi="Arial" w:cs="Arial"/>
              </w:rPr>
            </w:pPr>
            <w:r w:rsidRPr="008260AC">
              <w:rPr>
                <w:rFonts w:ascii="Arial" w:eastAsia="Arial" w:hAnsi="Arial" w:cs="Arial"/>
                <w:color w:val="000000" w:themeColor="text1"/>
              </w:rPr>
              <w:t>Demonstrate the process of uploading a file from your computer to the Canvas Files section for a specific course, to the All My Files section for multiple courses, to Canvas Studio, and when to use each one.</w:t>
            </w:r>
          </w:p>
          <w:p w14:paraId="53556F3A" w14:textId="71B7848F" w:rsidR="00E27662" w:rsidRPr="008260AC" w:rsidRDefault="00E27662" w:rsidP="00E27662">
            <w:pPr>
              <w:pStyle w:val="ListParagraph"/>
              <w:numPr>
                <w:ilvl w:val="0"/>
                <w:numId w:val="6"/>
              </w:numPr>
              <w:rPr>
                <w:rFonts w:ascii="Arial" w:hAnsi="Arial" w:cs="Arial"/>
              </w:rPr>
            </w:pPr>
            <w:r w:rsidRPr="008260AC">
              <w:rPr>
                <w:rFonts w:ascii="Arial" w:hAnsi="Arial" w:cs="Arial"/>
              </w:rPr>
              <w:t xml:space="preserve"> </w:t>
            </w:r>
            <w:r w:rsidRPr="008260AC">
              <w:rPr>
                <w:rFonts w:ascii="Arial" w:eastAsia="Arial" w:hAnsi="Arial" w:cs="Arial"/>
                <w:color w:val="000000" w:themeColor="text1"/>
              </w:rPr>
              <w:t>Upload, download, and delete various types of files (.gif, .html, .jpg, .zip, .docx, .pdf., txt).</w:t>
            </w:r>
          </w:p>
        </w:tc>
      </w:tr>
      <w:bookmarkEnd w:id="162"/>
    </w:tbl>
    <w:p w14:paraId="00272C96" w14:textId="287813F2" w:rsidR="008E6D05" w:rsidRPr="008260AC" w:rsidRDefault="008E6D05">
      <w:pPr>
        <w:rPr>
          <w:rFonts w:ascii="Arial" w:hAnsi="Arial" w:cs="Arial"/>
        </w:rPr>
      </w:pPr>
    </w:p>
    <w:tbl>
      <w:tblPr>
        <w:tblStyle w:val="TableGrid"/>
        <w:tblW w:w="0" w:type="auto"/>
        <w:tblLook w:val="04A0" w:firstRow="1" w:lastRow="0" w:firstColumn="1" w:lastColumn="0" w:noHBand="0" w:noVBand="1"/>
      </w:tblPr>
      <w:tblGrid>
        <w:gridCol w:w="9350"/>
      </w:tblGrid>
      <w:tr w:rsidR="00E27662" w:rsidRPr="008260AC" w14:paraId="103F1935" w14:textId="77777777" w:rsidTr="00E27662">
        <w:tc>
          <w:tcPr>
            <w:tcW w:w="9350" w:type="dxa"/>
          </w:tcPr>
          <w:p w14:paraId="7BD407E0" w14:textId="6DD7C625" w:rsidR="00E27662" w:rsidRPr="00060185" w:rsidRDefault="00E27662" w:rsidP="00E27662">
            <w:pPr>
              <w:pStyle w:val="Heading4"/>
              <w:outlineLvl w:val="3"/>
              <w:rPr>
                <w:rFonts w:ascii="Arial" w:eastAsia="Arial" w:hAnsi="Arial" w:cs="Arial"/>
                <w:b/>
                <w:bCs/>
                <w:i w:val="0"/>
                <w:iCs w:val="0"/>
                <w:color w:val="666666"/>
                <w:sz w:val="24"/>
                <w:szCs w:val="24"/>
              </w:rPr>
            </w:pPr>
            <w:bookmarkStart w:id="163" w:name="_Toc1169343992"/>
            <w:r w:rsidRPr="00060185">
              <w:rPr>
                <w:rFonts w:ascii="Arial" w:eastAsia="Arial" w:hAnsi="Arial" w:cs="Arial"/>
                <w:b/>
                <w:bCs/>
                <w:i w:val="0"/>
                <w:iCs w:val="0"/>
                <w:color w:val="auto"/>
                <w:sz w:val="24"/>
                <w:szCs w:val="24"/>
              </w:rPr>
              <w:t xml:space="preserve">Creating and Editing Course Content: </w:t>
            </w:r>
            <w:bookmarkEnd w:id="163"/>
          </w:p>
        </w:tc>
      </w:tr>
      <w:tr w:rsidR="00E27662" w:rsidRPr="008260AC" w14:paraId="038C63BE" w14:textId="77777777" w:rsidTr="00E27662">
        <w:tc>
          <w:tcPr>
            <w:tcW w:w="9350" w:type="dxa"/>
          </w:tcPr>
          <w:p w14:paraId="066EB79E" w14:textId="77777777" w:rsidR="00D30DD9" w:rsidRPr="008260AC" w:rsidRDefault="00D30DD9" w:rsidP="00D30DD9">
            <w:pPr>
              <w:pStyle w:val="ListParagraph"/>
              <w:numPr>
                <w:ilvl w:val="0"/>
                <w:numId w:val="7"/>
              </w:numPr>
              <w:rPr>
                <w:rFonts w:ascii="Arial" w:hAnsi="Arial" w:cs="Arial"/>
              </w:rPr>
            </w:pPr>
            <w:r w:rsidRPr="008260AC">
              <w:rPr>
                <w:rFonts w:ascii="Arial" w:eastAsia="Arial" w:hAnsi="Arial" w:cs="Arial"/>
                <w:color w:val="000000" w:themeColor="text1"/>
              </w:rPr>
              <w:t>Understand how to change between instructor and student views.</w:t>
            </w:r>
          </w:p>
          <w:p w14:paraId="6086C997" w14:textId="77777777" w:rsidR="00D30DD9" w:rsidRPr="008260AC" w:rsidRDefault="00D30DD9" w:rsidP="00D30DD9">
            <w:pPr>
              <w:pStyle w:val="ListParagraph"/>
              <w:numPr>
                <w:ilvl w:val="0"/>
                <w:numId w:val="7"/>
              </w:numPr>
              <w:rPr>
                <w:rFonts w:ascii="Arial" w:hAnsi="Arial" w:cs="Arial"/>
              </w:rPr>
            </w:pPr>
            <w:r w:rsidRPr="008260AC">
              <w:rPr>
                <w:rFonts w:ascii="Arial" w:eastAsia="Arial" w:hAnsi="Arial" w:cs="Arial"/>
                <w:color w:val="000000" w:themeColor="text1"/>
              </w:rPr>
              <w:t>Describe when to toggle student view on or off.</w:t>
            </w:r>
          </w:p>
          <w:p w14:paraId="2DF0919B" w14:textId="77777777" w:rsidR="00D30DD9" w:rsidRPr="008260AC" w:rsidRDefault="00D30DD9" w:rsidP="00D30DD9">
            <w:pPr>
              <w:pStyle w:val="ListParagraph"/>
              <w:numPr>
                <w:ilvl w:val="0"/>
                <w:numId w:val="7"/>
              </w:numPr>
              <w:rPr>
                <w:rFonts w:ascii="Arial" w:hAnsi="Arial" w:cs="Arial"/>
              </w:rPr>
            </w:pPr>
            <w:r w:rsidRPr="008260AC">
              <w:rPr>
                <w:rFonts w:ascii="Arial" w:eastAsia="Arial" w:hAnsi="Arial" w:cs="Arial"/>
                <w:color w:val="000000" w:themeColor="text1"/>
              </w:rPr>
              <w:t>Edit using the Rich Content Editor (RCE).</w:t>
            </w:r>
          </w:p>
          <w:p w14:paraId="010EA26E" w14:textId="77777777" w:rsidR="00D30DD9" w:rsidRPr="008260AC" w:rsidRDefault="00D30DD9" w:rsidP="00D30DD9">
            <w:pPr>
              <w:pStyle w:val="ListParagraph"/>
              <w:numPr>
                <w:ilvl w:val="0"/>
                <w:numId w:val="7"/>
              </w:numPr>
              <w:rPr>
                <w:rFonts w:ascii="Arial" w:hAnsi="Arial" w:cs="Arial"/>
              </w:rPr>
            </w:pPr>
            <w:r w:rsidRPr="008260AC">
              <w:rPr>
                <w:rFonts w:ascii="Arial" w:eastAsia="Arial" w:hAnsi="Arial" w:cs="Arial"/>
                <w:color w:val="000000" w:themeColor="text1"/>
              </w:rPr>
              <w:t>Edit HTML using the RCE’s Raw HTML Editor.</w:t>
            </w:r>
          </w:p>
          <w:p w14:paraId="297A1580" w14:textId="77777777" w:rsidR="00D30DD9" w:rsidRPr="008260AC" w:rsidRDefault="00D30DD9" w:rsidP="00D30DD9">
            <w:pPr>
              <w:pStyle w:val="ListParagraph"/>
              <w:numPr>
                <w:ilvl w:val="0"/>
                <w:numId w:val="7"/>
              </w:numPr>
              <w:rPr>
                <w:rFonts w:ascii="Arial" w:hAnsi="Arial" w:cs="Arial"/>
              </w:rPr>
            </w:pPr>
            <w:r w:rsidRPr="008260AC">
              <w:rPr>
                <w:rFonts w:ascii="Arial" w:eastAsia="Arial" w:hAnsi="Arial" w:cs="Arial"/>
                <w:color w:val="000000" w:themeColor="text1"/>
              </w:rPr>
              <w:t>Reposition items in the Course Menu, Home page, and other Canvas Pages.</w:t>
            </w:r>
          </w:p>
          <w:p w14:paraId="4B97AA8A" w14:textId="77777777" w:rsidR="00D30DD9" w:rsidRPr="008260AC" w:rsidRDefault="00D30DD9" w:rsidP="00D30DD9">
            <w:pPr>
              <w:pStyle w:val="ListParagraph"/>
              <w:numPr>
                <w:ilvl w:val="0"/>
                <w:numId w:val="7"/>
              </w:numPr>
              <w:rPr>
                <w:rFonts w:ascii="Arial" w:hAnsi="Arial" w:cs="Arial"/>
              </w:rPr>
            </w:pPr>
            <w:r w:rsidRPr="008260AC">
              <w:rPr>
                <w:rFonts w:ascii="Arial" w:eastAsia="Arial" w:hAnsi="Arial" w:cs="Arial"/>
                <w:color w:val="000000" w:themeColor="text1"/>
              </w:rPr>
              <w:t>Add Prerequisites and Requirements for releasing content with Modules.</w:t>
            </w:r>
          </w:p>
          <w:p w14:paraId="5FB6D168" w14:textId="3668AE02" w:rsidR="00E27662" w:rsidRPr="008260AC" w:rsidRDefault="00D30DD9" w:rsidP="00F57704">
            <w:pPr>
              <w:pStyle w:val="ListParagraph"/>
              <w:numPr>
                <w:ilvl w:val="0"/>
                <w:numId w:val="7"/>
              </w:numPr>
              <w:rPr>
                <w:rFonts w:ascii="Arial" w:eastAsia="Arial" w:hAnsi="Arial" w:cs="Arial"/>
                <w:color w:val="000000" w:themeColor="text1"/>
              </w:rPr>
            </w:pPr>
            <w:r w:rsidRPr="008260AC">
              <w:rPr>
                <w:rFonts w:ascii="Arial" w:eastAsia="Arial" w:hAnsi="Arial" w:cs="Arial"/>
                <w:color w:val="000000" w:themeColor="text1"/>
              </w:rPr>
              <w:t>Identify other applications that you can use to create media content for Canvas.</w:t>
            </w:r>
          </w:p>
        </w:tc>
      </w:tr>
    </w:tbl>
    <w:p w14:paraId="14574DB0" w14:textId="357E46EF" w:rsidR="00782281" w:rsidRPr="008260AC" w:rsidRDefault="00782281">
      <w:pPr>
        <w:rPr>
          <w:rFonts w:ascii="Arial" w:hAnsi="Arial" w:cs="Arial"/>
        </w:rPr>
      </w:pPr>
    </w:p>
    <w:p w14:paraId="487420D5" w14:textId="2752AD06" w:rsidR="009173CA" w:rsidRPr="008260AC" w:rsidRDefault="009173CA">
      <w:pPr>
        <w:rPr>
          <w:rFonts w:ascii="Arial" w:hAnsi="Arial" w:cs="Arial"/>
        </w:rPr>
      </w:pPr>
    </w:p>
    <w:p w14:paraId="7C8B4F0A" w14:textId="77777777" w:rsidR="009173CA" w:rsidRPr="008260AC" w:rsidRDefault="009173CA">
      <w:pPr>
        <w:rPr>
          <w:rFonts w:ascii="Arial" w:hAnsi="Arial" w:cs="Arial"/>
        </w:rPr>
      </w:pPr>
    </w:p>
    <w:tbl>
      <w:tblPr>
        <w:tblStyle w:val="TableGrid"/>
        <w:tblW w:w="0" w:type="auto"/>
        <w:tblLook w:val="04A0" w:firstRow="1" w:lastRow="0" w:firstColumn="1" w:lastColumn="0" w:noHBand="0" w:noVBand="1"/>
      </w:tblPr>
      <w:tblGrid>
        <w:gridCol w:w="9350"/>
      </w:tblGrid>
      <w:tr w:rsidR="00D30DD9" w:rsidRPr="008260AC" w14:paraId="04EBA30F" w14:textId="77777777" w:rsidTr="00D30DD9">
        <w:tc>
          <w:tcPr>
            <w:tcW w:w="9350" w:type="dxa"/>
          </w:tcPr>
          <w:p w14:paraId="64E37425" w14:textId="3A796E68" w:rsidR="00D30DD9" w:rsidRPr="00060185" w:rsidRDefault="00D30DD9" w:rsidP="00D30DD9">
            <w:pPr>
              <w:pStyle w:val="Heading4"/>
              <w:outlineLvl w:val="3"/>
              <w:rPr>
                <w:rFonts w:ascii="Arial" w:eastAsia="Arial" w:hAnsi="Arial" w:cs="Arial"/>
                <w:b/>
                <w:bCs/>
                <w:i w:val="0"/>
                <w:iCs w:val="0"/>
                <w:color w:val="666666"/>
                <w:sz w:val="24"/>
                <w:szCs w:val="24"/>
              </w:rPr>
            </w:pPr>
            <w:bookmarkStart w:id="164" w:name="_Toc925724764"/>
            <w:r w:rsidRPr="00060185">
              <w:rPr>
                <w:rFonts w:ascii="Arial" w:eastAsia="Arial" w:hAnsi="Arial" w:cs="Arial"/>
                <w:b/>
                <w:bCs/>
                <w:i w:val="0"/>
                <w:iCs w:val="0"/>
                <w:color w:val="auto"/>
                <w:sz w:val="24"/>
                <w:szCs w:val="24"/>
              </w:rPr>
              <w:lastRenderedPageBreak/>
              <w:t>Create Web Pages (HTML Files):</w:t>
            </w:r>
            <w:bookmarkEnd w:id="164"/>
          </w:p>
        </w:tc>
      </w:tr>
      <w:tr w:rsidR="00D30DD9" w:rsidRPr="008260AC" w14:paraId="1A73C8CC" w14:textId="77777777" w:rsidTr="00D30DD9">
        <w:tc>
          <w:tcPr>
            <w:tcW w:w="9350" w:type="dxa"/>
          </w:tcPr>
          <w:p w14:paraId="65234BA0" w14:textId="77777777" w:rsidR="00D30DD9" w:rsidRPr="008260AC" w:rsidRDefault="00D30DD9" w:rsidP="00D30DD9">
            <w:pPr>
              <w:pStyle w:val="ListParagraph"/>
              <w:numPr>
                <w:ilvl w:val="0"/>
                <w:numId w:val="8"/>
              </w:numPr>
              <w:rPr>
                <w:rFonts w:ascii="Arial" w:hAnsi="Arial" w:cs="Arial"/>
              </w:rPr>
            </w:pPr>
            <w:r w:rsidRPr="008260AC">
              <w:rPr>
                <w:rFonts w:ascii="Arial" w:eastAsia="Arial" w:hAnsi="Arial" w:cs="Arial"/>
                <w:color w:val="000000" w:themeColor="text1"/>
              </w:rPr>
              <w:t>Identify the areas within Canvas where HTML can be created and the pros/cons of using HTML.</w:t>
            </w:r>
          </w:p>
          <w:p w14:paraId="16192972" w14:textId="77777777" w:rsidR="00D30DD9" w:rsidRPr="008260AC" w:rsidRDefault="00D30DD9" w:rsidP="00D30DD9">
            <w:pPr>
              <w:pStyle w:val="ListParagraph"/>
              <w:numPr>
                <w:ilvl w:val="0"/>
                <w:numId w:val="8"/>
              </w:numPr>
              <w:rPr>
                <w:rFonts w:ascii="Arial" w:hAnsi="Arial" w:cs="Arial"/>
              </w:rPr>
            </w:pPr>
            <w:r w:rsidRPr="008260AC">
              <w:rPr>
                <w:rFonts w:ascii="Arial" w:eastAsia="Arial" w:hAnsi="Arial" w:cs="Arial"/>
                <w:color w:val="000000" w:themeColor="text1"/>
              </w:rPr>
              <w:t>Explain why most designers create files outside of Canvas and then upload them to Canvas Files.</w:t>
            </w:r>
          </w:p>
          <w:p w14:paraId="5E57B89A" w14:textId="77777777" w:rsidR="00D30DD9" w:rsidRPr="008260AC" w:rsidRDefault="00D30DD9" w:rsidP="00D30DD9">
            <w:pPr>
              <w:pStyle w:val="ListParagraph"/>
              <w:numPr>
                <w:ilvl w:val="0"/>
                <w:numId w:val="8"/>
              </w:numPr>
              <w:rPr>
                <w:rFonts w:ascii="Arial" w:hAnsi="Arial" w:cs="Arial"/>
              </w:rPr>
            </w:pPr>
            <w:r w:rsidRPr="008260AC">
              <w:rPr>
                <w:rFonts w:ascii="Arial" w:eastAsia="Arial" w:hAnsi="Arial" w:cs="Arial"/>
                <w:color w:val="000000" w:themeColor="text1"/>
              </w:rPr>
              <w:t>Identify principles of quality web page design.</w:t>
            </w:r>
          </w:p>
          <w:p w14:paraId="6651E301" w14:textId="77777777" w:rsidR="00D30DD9" w:rsidRPr="008260AC" w:rsidRDefault="00D30DD9" w:rsidP="00D30DD9">
            <w:pPr>
              <w:pStyle w:val="ListParagraph"/>
              <w:numPr>
                <w:ilvl w:val="0"/>
                <w:numId w:val="8"/>
              </w:numPr>
              <w:rPr>
                <w:rFonts w:ascii="Arial" w:hAnsi="Arial" w:cs="Arial"/>
              </w:rPr>
            </w:pPr>
            <w:r w:rsidRPr="008260AC">
              <w:rPr>
                <w:rFonts w:ascii="Arial" w:eastAsia="Arial" w:hAnsi="Arial" w:cs="Arial"/>
                <w:color w:val="000000" w:themeColor="text1"/>
              </w:rPr>
              <w:t>Explain how to use the Rich Content Editor and Raw HTML Editor in Canvas.</w:t>
            </w:r>
          </w:p>
          <w:p w14:paraId="5EDB3457" w14:textId="005501B8" w:rsidR="00D30DD9" w:rsidRPr="008260AC" w:rsidRDefault="00D30DD9" w:rsidP="00282B9B">
            <w:pPr>
              <w:pStyle w:val="ListParagraph"/>
              <w:numPr>
                <w:ilvl w:val="0"/>
                <w:numId w:val="8"/>
              </w:numPr>
              <w:rPr>
                <w:rFonts w:ascii="Arial" w:hAnsi="Arial" w:cs="Arial"/>
              </w:rPr>
            </w:pPr>
            <w:r w:rsidRPr="008260AC">
              <w:rPr>
                <w:rFonts w:ascii="Arial" w:eastAsia="Arial" w:hAnsi="Arial" w:cs="Arial"/>
                <w:color w:val="000000" w:themeColor="text1"/>
              </w:rPr>
              <w:t>Identify other applications that you can use to create HTML files.</w:t>
            </w:r>
          </w:p>
        </w:tc>
      </w:tr>
    </w:tbl>
    <w:p w14:paraId="1C67C928" w14:textId="77777777" w:rsidR="00282B9B" w:rsidRPr="008260AC" w:rsidRDefault="00282B9B" w:rsidP="00282B9B">
      <w:pPr>
        <w:rPr>
          <w:rFonts w:ascii="Arial" w:hAnsi="Arial" w:cs="Arial"/>
        </w:rPr>
      </w:pPr>
    </w:p>
    <w:tbl>
      <w:tblPr>
        <w:tblStyle w:val="TableGrid"/>
        <w:tblW w:w="0" w:type="auto"/>
        <w:tblLook w:val="04A0" w:firstRow="1" w:lastRow="0" w:firstColumn="1" w:lastColumn="0" w:noHBand="0" w:noVBand="1"/>
      </w:tblPr>
      <w:tblGrid>
        <w:gridCol w:w="9350"/>
      </w:tblGrid>
      <w:tr w:rsidR="00D30DD9" w:rsidRPr="008260AC" w14:paraId="2A329867" w14:textId="77777777" w:rsidTr="00D30DD9">
        <w:tc>
          <w:tcPr>
            <w:tcW w:w="9350" w:type="dxa"/>
          </w:tcPr>
          <w:p w14:paraId="7AF528FE" w14:textId="540CB2C6" w:rsidR="00D30DD9" w:rsidRPr="00060185" w:rsidRDefault="00D30DD9" w:rsidP="00D30DD9">
            <w:pPr>
              <w:pStyle w:val="Heading4"/>
              <w:outlineLvl w:val="3"/>
              <w:rPr>
                <w:rFonts w:ascii="Arial" w:eastAsia="Arial" w:hAnsi="Arial" w:cs="Arial"/>
                <w:b/>
                <w:bCs/>
                <w:i w:val="0"/>
                <w:iCs w:val="0"/>
                <w:color w:val="666666"/>
                <w:sz w:val="24"/>
                <w:szCs w:val="24"/>
              </w:rPr>
            </w:pPr>
            <w:bookmarkStart w:id="165" w:name="_Toc240117950"/>
            <w:r w:rsidRPr="00060185">
              <w:rPr>
                <w:rFonts w:ascii="Arial" w:eastAsia="Arial" w:hAnsi="Arial" w:cs="Arial"/>
                <w:b/>
                <w:bCs/>
                <w:i w:val="0"/>
                <w:iCs w:val="0"/>
                <w:color w:val="auto"/>
                <w:sz w:val="24"/>
                <w:szCs w:val="24"/>
              </w:rPr>
              <w:t>Adding items into Modules:</w:t>
            </w:r>
            <w:bookmarkEnd w:id="165"/>
          </w:p>
        </w:tc>
      </w:tr>
      <w:tr w:rsidR="00D30DD9" w:rsidRPr="008260AC" w14:paraId="08E5AC84" w14:textId="77777777" w:rsidTr="00D30DD9">
        <w:tc>
          <w:tcPr>
            <w:tcW w:w="9350" w:type="dxa"/>
          </w:tcPr>
          <w:p w14:paraId="79C2BAEB" w14:textId="5D5F4D78" w:rsidR="00D30DD9" w:rsidRPr="008260AC" w:rsidRDefault="00D30DD9" w:rsidP="00D30DD9">
            <w:pPr>
              <w:pStyle w:val="ListParagraph"/>
              <w:numPr>
                <w:ilvl w:val="0"/>
                <w:numId w:val="9"/>
              </w:numPr>
              <w:rPr>
                <w:rFonts w:ascii="Arial" w:hAnsi="Arial" w:cs="Arial"/>
              </w:rPr>
            </w:pPr>
            <w:r w:rsidRPr="008260AC">
              <w:rPr>
                <w:rFonts w:ascii="Arial" w:eastAsia="Arial" w:hAnsi="Arial" w:cs="Arial"/>
                <w:color w:val="000000" w:themeColor="text1"/>
              </w:rPr>
              <w:t>Add, edit, and delete Assignments.</w:t>
            </w:r>
          </w:p>
          <w:p w14:paraId="3E89C959" w14:textId="529A1698" w:rsidR="00D30DD9" w:rsidRPr="008260AC" w:rsidRDefault="00D30DD9" w:rsidP="00D30DD9">
            <w:pPr>
              <w:pStyle w:val="ListParagraph"/>
              <w:numPr>
                <w:ilvl w:val="0"/>
                <w:numId w:val="9"/>
              </w:numPr>
              <w:rPr>
                <w:rFonts w:ascii="Arial" w:hAnsi="Arial" w:cs="Arial"/>
              </w:rPr>
            </w:pPr>
            <w:r w:rsidRPr="008260AC">
              <w:rPr>
                <w:rFonts w:ascii="Arial" w:eastAsia="Arial" w:hAnsi="Arial" w:cs="Arial"/>
                <w:color w:val="000000" w:themeColor="text1"/>
              </w:rPr>
              <w:t>Add, edit, and delete Pages.</w:t>
            </w:r>
          </w:p>
          <w:p w14:paraId="46FE3E76" w14:textId="1FB09BD6" w:rsidR="00D30DD9" w:rsidRPr="008260AC" w:rsidRDefault="00D30DD9" w:rsidP="00D30DD9">
            <w:pPr>
              <w:pStyle w:val="ListParagraph"/>
              <w:numPr>
                <w:ilvl w:val="0"/>
                <w:numId w:val="9"/>
              </w:numPr>
              <w:rPr>
                <w:rFonts w:ascii="Arial" w:hAnsi="Arial" w:cs="Arial"/>
              </w:rPr>
            </w:pPr>
            <w:r w:rsidRPr="008260AC">
              <w:rPr>
                <w:rFonts w:ascii="Arial" w:eastAsia="Arial" w:hAnsi="Arial" w:cs="Arial"/>
                <w:color w:val="000000" w:themeColor="text1"/>
              </w:rPr>
              <w:t>Add, edit, and delete Discussions.</w:t>
            </w:r>
          </w:p>
          <w:p w14:paraId="22AF1A9F" w14:textId="07C43232" w:rsidR="00D30DD9" w:rsidRPr="008260AC" w:rsidRDefault="00D30DD9" w:rsidP="00D30DD9">
            <w:pPr>
              <w:pStyle w:val="ListParagraph"/>
              <w:numPr>
                <w:ilvl w:val="0"/>
                <w:numId w:val="9"/>
              </w:numPr>
              <w:rPr>
                <w:rFonts w:ascii="Arial" w:hAnsi="Arial" w:cs="Arial"/>
              </w:rPr>
            </w:pPr>
            <w:r w:rsidRPr="008260AC">
              <w:rPr>
                <w:rFonts w:ascii="Arial" w:eastAsia="Arial" w:hAnsi="Arial" w:cs="Arial"/>
                <w:color w:val="000000" w:themeColor="text1"/>
              </w:rPr>
              <w:t>Add, edit, and delete Quizzes.</w:t>
            </w:r>
          </w:p>
          <w:p w14:paraId="329D12DD" w14:textId="2D69D250" w:rsidR="00D30DD9" w:rsidRPr="008260AC" w:rsidRDefault="00D30DD9" w:rsidP="00D30DD9">
            <w:pPr>
              <w:pStyle w:val="ListParagraph"/>
              <w:numPr>
                <w:ilvl w:val="0"/>
                <w:numId w:val="9"/>
              </w:numPr>
              <w:rPr>
                <w:rFonts w:ascii="Arial" w:hAnsi="Arial" w:cs="Arial"/>
              </w:rPr>
            </w:pPr>
            <w:r w:rsidRPr="008260AC">
              <w:rPr>
                <w:rFonts w:ascii="Arial" w:eastAsia="Arial" w:hAnsi="Arial" w:cs="Arial"/>
                <w:color w:val="000000" w:themeColor="text1"/>
              </w:rPr>
              <w:t>Add, edit, and delete Quiz questions and answers.</w:t>
            </w:r>
          </w:p>
          <w:p w14:paraId="4EE97E9A" w14:textId="22F6048E" w:rsidR="00D30DD9" w:rsidRPr="008260AC" w:rsidRDefault="00D30DD9" w:rsidP="00D30DD9">
            <w:pPr>
              <w:pStyle w:val="ListParagraph"/>
              <w:numPr>
                <w:ilvl w:val="0"/>
                <w:numId w:val="9"/>
              </w:numPr>
              <w:rPr>
                <w:rFonts w:ascii="Arial" w:hAnsi="Arial" w:cs="Arial"/>
              </w:rPr>
            </w:pPr>
            <w:r w:rsidRPr="008260AC">
              <w:rPr>
                <w:rFonts w:ascii="Arial" w:eastAsia="Arial" w:hAnsi="Arial" w:cs="Arial"/>
                <w:color w:val="000000" w:themeColor="text1"/>
              </w:rPr>
              <w:t>Add, edit, and delete External URLs.</w:t>
            </w:r>
          </w:p>
          <w:p w14:paraId="6EAABD5F" w14:textId="77777777" w:rsidR="00D30DD9" w:rsidRPr="008260AC" w:rsidRDefault="00D30DD9" w:rsidP="00D30DD9">
            <w:pPr>
              <w:pStyle w:val="ListParagraph"/>
              <w:numPr>
                <w:ilvl w:val="0"/>
                <w:numId w:val="9"/>
              </w:numPr>
              <w:rPr>
                <w:rFonts w:ascii="Arial" w:hAnsi="Arial" w:cs="Arial"/>
              </w:rPr>
            </w:pPr>
            <w:r w:rsidRPr="008260AC">
              <w:rPr>
                <w:rFonts w:ascii="Arial" w:eastAsia="Arial" w:hAnsi="Arial" w:cs="Arial"/>
                <w:color w:val="000000" w:themeColor="text1"/>
              </w:rPr>
              <w:t>Add a link to an External Tool (LTI/app).</w:t>
            </w:r>
          </w:p>
          <w:p w14:paraId="720D7245" w14:textId="1DC72CDD" w:rsidR="00D30DD9" w:rsidRPr="008260AC" w:rsidRDefault="00D30DD9" w:rsidP="00F57704">
            <w:pPr>
              <w:pStyle w:val="ListParagraph"/>
              <w:numPr>
                <w:ilvl w:val="0"/>
                <w:numId w:val="9"/>
              </w:numPr>
              <w:rPr>
                <w:rFonts w:ascii="Arial" w:eastAsia="Arial" w:hAnsi="Arial" w:cs="Arial"/>
                <w:color w:val="000000" w:themeColor="text1"/>
              </w:rPr>
            </w:pPr>
            <w:r w:rsidRPr="008260AC">
              <w:rPr>
                <w:rFonts w:ascii="Arial" w:eastAsia="Arial" w:hAnsi="Arial" w:cs="Arial"/>
                <w:color w:val="000000" w:themeColor="text1"/>
              </w:rPr>
              <w:t>Add Prerequisites and Requirements for releasing content.</w:t>
            </w:r>
          </w:p>
        </w:tc>
      </w:tr>
    </w:tbl>
    <w:p w14:paraId="1C4DAC15" w14:textId="77777777" w:rsidR="00282B9B" w:rsidRPr="008260AC" w:rsidRDefault="00282B9B">
      <w:pPr>
        <w:rPr>
          <w:rFonts w:ascii="Arial" w:hAnsi="Arial" w:cs="Arial"/>
        </w:rPr>
      </w:pPr>
    </w:p>
    <w:tbl>
      <w:tblPr>
        <w:tblStyle w:val="TableGrid"/>
        <w:tblW w:w="0" w:type="auto"/>
        <w:tblLook w:val="04A0" w:firstRow="1" w:lastRow="0" w:firstColumn="1" w:lastColumn="0" w:noHBand="0" w:noVBand="1"/>
      </w:tblPr>
      <w:tblGrid>
        <w:gridCol w:w="9350"/>
      </w:tblGrid>
      <w:tr w:rsidR="00D30DD9" w:rsidRPr="008260AC" w14:paraId="38B5D80D" w14:textId="77777777" w:rsidTr="00D30DD9">
        <w:tc>
          <w:tcPr>
            <w:tcW w:w="9350" w:type="dxa"/>
          </w:tcPr>
          <w:p w14:paraId="24BB18DF" w14:textId="77E919C5" w:rsidR="00D30DD9" w:rsidRPr="00060185" w:rsidRDefault="00D30DD9" w:rsidP="00D30DD9">
            <w:pPr>
              <w:pStyle w:val="Heading4"/>
              <w:outlineLvl w:val="3"/>
              <w:rPr>
                <w:rFonts w:ascii="Arial" w:eastAsia="Arial" w:hAnsi="Arial" w:cs="Arial"/>
                <w:b/>
                <w:bCs/>
                <w:i w:val="0"/>
                <w:iCs w:val="0"/>
                <w:color w:val="666666"/>
                <w:sz w:val="24"/>
                <w:szCs w:val="24"/>
              </w:rPr>
            </w:pPr>
            <w:bookmarkStart w:id="166" w:name="_Toc404092237"/>
            <w:r w:rsidRPr="00060185">
              <w:rPr>
                <w:rFonts w:ascii="Arial" w:eastAsia="Arial" w:hAnsi="Arial" w:cs="Arial"/>
                <w:b/>
                <w:bCs/>
                <w:i w:val="0"/>
                <w:iCs w:val="0"/>
                <w:color w:val="auto"/>
                <w:sz w:val="24"/>
                <w:szCs w:val="24"/>
              </w:rPr>
              <w:t>Know when to use audio and video clips:</w:t>
            </w:r>
            <w:bookmarkEnd w:id="166"/>
          </w:p>
        </w:tc>
      </w:tr>
      <w:tr w:rsidR="00D30DD9" w:rsidRPr="008260AC" w14:paraId="12357C6F" w14:textId="77777777" w:rsidTr="00D30DD9">
        <w:tc>
          <w:tcPr>
            <w:tcW w:w="9350" w:type="dxa"/>
          </w:tcPr>
          <w:p w14:paraId="72A742E0" w14:textId="47ECF4CD" w:rsidR="00D30DD9" w:rsidRPr="008260AC" w:rsidRDefault="00D30DD9" w:rsidP="00D30DD9">
            <w:pPr>
              <w:pStyle w:val="ListParagraph"/>
              <w:numPr>
                <w:ilvl w:val="0"/>
                <w:numId w:val="10"/>
              </w:numPr>
              <w:rPr>
                <w:rFonts w:ascii="Arial" w:hAnsi="Arial" w:cs="Arial"/>
              </w:rPr>
            </w:pPr>
            <w:r w:rsidRPr="008260AC">
              <w:rPr>
                <w:rFonts w:ascii="Arial" w:eastAsia="Arial" w:hAnsi="Arial" w:cs="Arial"/>
                <w:color w:val="000000" w:themeColor="text1"/>
              </w:rPr>
              <w:t xml:space="preserve">Add, </w:t>
            </w:r>
            <w:r w:rsidR="00F57704" w:rsidRPr="008260AC">
              <w:rPr>
                <w:rFonts w:ascii="Arial" w:eastAsia="Arial" w:hAnsi="Arial" w:cs="Arial"/>
                <w:color w:val="000000" w:themeColor="text1"/>
              </w:rPr>
              <w:t>edit,</w:t>
            </w:r>
            <w:r w:rsidRPr="008260AC">
              <w:rPr>
                <w:rFonts w:ascii="Arial" w:eastAsia="Arial" w:hAnsi="Arial" w:cs="Arial"/>
                <w:color w:val="000000" w:themeColor="text1"/>
              </w:rPr>
              <w:t xml:space="preserve"> and delete video and audio clips from Canvas Pages, Assignments, Discussions, and Quizzes.</w:t>
            </w:r>
          </w:p>
          <w:p w14:paraId="15BD8E94" w14:textId="755564B7" w:rsidR="00D30DD9" w:rsidRPr="008260AC" w:rsidRDefault="00D30DD9" w:rsidP="00D30DD9">
            <w:pPr>
              <w:pStyle w:val="ListParagraph"/>
              <w:numPr>
                <w:ilvl w:val="0"/>
                <w:numId w:val="10"/>
              </w:numPr>
              <w:rPr>
                <w:rFonts w:ascii="Arial" w:hAnsi="Arial" w:cs="Arial"/>
              </w:rPr>
            </w:pPr>
            <w:r w:rsidRPr="008260AC">
              <w:rPr>
                <w:rFonts w:ascii="Arial" w:eastAsia="Arial" w:hAnsi="Arial" w:cs="Arial"/>
                <w:color w:val="000000" w:themeColor="text1"/>
              </w:rPr>
              <w:t xml:space="preserve">Add, </w:t>
            </w:r>
            <w:r w:rsidR="00F57704" w:rsidRPr="008260AC">
              <w:rPr>
                <w:rFonts w:ascii="Arial" w:eastAsia="Arial" w:hAnsi="Arial" w:cs="Arial"/>
                <w:color w:val="000000" w:themeColor="text1"/>
              </w:rPr>
              <w:t>edit,</w:t>
            </w:r>
            <w:r w:rsidRPr="008260AC">
              <w:rPr>
                <w:rFonts w:ascii="Arial" w:eastAsia="Arial" w:hAnsi="Arial" w:cs="Arial"/>
                <w:color w:val="000000" w:themeColor="text1"/>
              </w:rPr>
              <w:t xml:space="preserve"> and delete video from Canvas Studio.</w:t>
            </w:r>
          </w:p>
          <w:p w14:paraId="332E4C65" w14:textId="6EF87147" w:rsidR="00D30DD9" w:rsidRPr="008260AC" w:rsidRDefault="00D30DD9" w:rsidP="00282B9B">
            <w:pPr>
              <w:pStyle w:val="ListParagraph"/>
              <w:numPr>
                <w:ilvl w:val="0"/>
                <w:numId w:val="10"/>
              </w:numPr>
              <w:rPr>
                <w:rFonts w:ascii="Arial" w:eastAsia="Arial" w:hAnsi="Arial" w:cs="Arial"/>
                <w:color w:val="000000" w:themeColor="text1"/>
              </w:rPr>
            </w:pPr>
            <w:r w:rsidRPr="008260AC">
              <w:rPr>
                <w:rFonts w:ascii="Arial" w:eastAsia="Arial" w:hAnsi="Arial" w:cs="Arial"/>
                <w:color w:val="000000" w:themeColor="text1"/>
              </w:rPr>
              <w:t>Understand compatible file types for audio and video to be read via the web.</w:t>
            </w:r>
          </w:p>
        </w:tc>
      </w:tr>
    </w:tbl>
    <w:p w14:paraId="2E90A387" w14:textId="77777777" w:rsidR="00282B9B" w:rsidRPr="008260AC" w:rsidRDefault="00282B9B" w:rsidP="00282B9B">
      <w:pPr>
        <w:rPr>
          <w:rFonts w:ascii="Arial" w:hAnsi="Arial" w:cs="Arial"/>
        </w:rPr>
      </w:pPr>
    </w:p>
    <w:tbl>
      <w:tblPr>
        <w:tblStyle w:val="TableGrid"/>
        <w:tblW w:w="0" w:type="auto"/>
        <w:tblLook w:val="04A0" w:firstRow="1" w:lastRow="0" w:firstColumn="1" w:lastColumn="0" w:noHBand="0" w:noVBand="1"/>
      </w:tblPr>
      <w:tblGrid>
        <w:gridCol w:w="9350"/>
      </w:tblGrid>
      <w:tr w:rsidR="00F57704" w:rsidRPr="008260AC" w14:paraId="0DE4E6B0" w14:textId="77777777" w:rsidTr="00F57704">
        <w:tc>
          <w:tcPr>
            <w:tcW w:w="9350" w:type="dxa"/>
          </w:tcPr>
          <w:p w14:paraId="2B419459" w14:textId="5BD769B4" w:rsidR="00F57704" w:rsidRPr="00060185" w:rsidRDefault="00F57704" w:rsidP="00060185">
            <w:pPr>
              <w:pStyle w:val="Heading4"/>
              <w:outlineLvl w:val="3"/>
              <w:rPr>
                <w:rFonts w:ascii="Arial" w:eastAsia="Arial" w:hAnsi="Arial" w:cs="Arial"/>
                <w:b/>
                <w:bCs/>
                <w:i w:val="0"/>
                <w:iCs w:val="0"/>
                <w:color w:val="auto"/>
                <w:sz w:val="24"/>
                <w:szCs w:val="24"/>
              </w:rPr>
            </w:pPr>
            <w:bookmarkStart w:id="167" w:name="_Toc1856314676"/>
            <w:r w:rsidRPr="00060185">
              <w:rPr>
                <w:rFonts w:ascii="Arial" w:eastAsia="Arial" w:hAnsi="Arial" w:cs="Arial"/>
                <w:b/>
                <w:bCs/>
                <w:i w:val="0"/>
                <w:iCs w:val="0"/>
                <w:color w:val="auto"/>
                <w:sz w:val="24"/>
                <w:szCs w:val="24"/>
              </w:rPr>
              <w:t>Important Content Issues:</w:t>
            </w:r>
            <w:bookmarkEnd w:id="167"/>
          </w:p>
        </w:tc>
      </w:tr>
      <w:tr w:rsidR="00F57704" w:rsidRPr="008260AC" w14:paraId="462E4B1A" w14:textId="77777777" w:rsidTr="00F57704">
        <w:tc>
          <w:tcPr>
            <w:tcW w:w="9350" w:type="dxa"/>
          </w:tcPr>
          <w:p w14:paraId="08AF6788" w14:textId="77777777" w:rsidR="00F57704" w:rsidRPr="008260AC" w:rsidRDefault="00F57704" w:rsidP="00F57704">
            <w:pPr>
              <w:pStyle w:val="ListParagraph"/>
              <w:numPr>
                <w:ilvl w:val="0"/>
                <w:numId w:val="11"/>
              </w:numPr>
              <w:rPr>
                <w:rFonts w:ascii="Arial" w:hAnsi="Arial" w:cs="Arial"/>
              </w:rPr>
            </w:pPr>
            <w:r w:rsidRPr="008260AC">
              <w:rPr>
                <w:rFonts w:ascii="Arial" w:eastAsia="Arial" w:hAnsi="Arial" w:cs="Arial"/>
                <w:color w:val="000000" w:themeColor="text1"/>
              </w:rPr>
              <w:t>Understand size restrictions for files and the impact large files may have on students and the server.</w:t>
            </w:r>
          </w:p>
          <w:p w14:paraId="4C237ED5" w14:textId="77777777" w:rsidR="00F57704" w:rsidRPr="008260AC" w:rsidRDefault="00F57704" w:rsidP="00F57704">
            <w:pPr>
              <w:pStyle w:val="ListParagraph"/>
              <w:numPr>
                <w:ilvl w:val="0"/>
                <w:numId w:val="11"/>
              </w:numPr>
              <w:rPr>
                <w:rFonts w:ascii="Arial" w:hAnsi="Arial" w:cs="Arial"/>
              </w:rPr>
            </w:pPr>
            <w:r w:rsidRPr="008260AC">
              <w:rPr>
                <w:rFonts w:ascii="Arial" w:eastAsia="Arial" w:hAnsi="Arial" w:cs="Arial"/>
                <w:color w:val="000000" w:themeColor="text1"/>
              </w:rPr>
              <w:t>Be aware of copyright restrictions and fair use policies.</w:t>
            </w:r>
          </w:p>
          <w:p w14:paraId="08C59496" w14:textId="77777777" w:rsidR="00F57704" w:rsidRPr="008260AC" w:rsidRDefault="00F57704" w:rsidP="00F57704">
            <w:pPr>
              <w:pStyle w:val="ListParagraph"/>
              <w:numPr>
                <w:ilvl w:val="0"/>
                <w:numId w:val="11"/>
              </w:numPr>
              <w:rPr>
                <w:rFonts w:ascii="Arial" w:hAnsi="Arial" w:cs="Arial"/>
              </w:rPr>
            </w:pPr>
            <w:r w:rsidRPr="008260AC">
              <w:rPr>
                <w:rFonts w:ascii="Arial" w:eastAsia="Arial" w:hAnsi="Arial" w:cs="Arial"/>
                <w:color w:val="000000" w:themeColor="text1"/>
              </w:rPr>
              <w:t>Provide accessibility for students with disabilities.</w:t>
            </w:r>
          </w:p>
          <w:p w14:paraId="2172A4F0" w14:textId="235C5DDD" w:rsidR="00F57704" w:rsidRPr="008260AC" w:rsidRDefault="00F57704" w:rsidP="00282B9B">
            <w:pPr>
              <w:pStyle w:val="ListParagraph"/>
              <w:numPr>
                <w:ilvl w:val="0"/>
                <w:numId w:val="11"/>
              </w:numPr>
              <w:rPr>
                <w:rFonts w:ascii="Arial" w:eastAsia="Arial" w:hAnsi="Arial" w:cs="Arial"/>
                <w:color w:val="000000" w:themeColor="text1"/>
              </w:rPr>
            </w:pPr>
            <w:r w:rsidRPr="008260AC">
              <w:rPr>
                <w:rFonts w:ascii="Arial" w:eastAsia="Arial" w:hAnsi="Arial" w:cs="Arial"/>
                <w:color w:val="000000" w:themeColor="text1"/>
              </w:rPr>
              <w:t>Provide clear directions that will help students navigate through content.</w:t>
            </w:r>
          </w:p>
        </w:tc>
      </w:tr>
    </w:tbl>
    <w:p w14:paraId="06D8A0B7" w14:textId="77777777" w:rsidR="00282B9B" w:rsidRPr="008260AC" w:rsidRDefault="00282B9B">
      <w:pPr>
        <w:rPr>
          <w:rFonts w:ascii="Arial" w:hAnsi="Arial" w:cs="Arial"/>
        </w:rPr>
      </w:pPr>
    </w:p>
    <w:p w14:paraId="7DCFCCBF" w14:textId="77777777" w:rsidR="00782281" w:rsidRPr="008260AC" w:rsidRDefault="00782281">
      <w:pPr>
        <w:rPr>
          <w:rFonts w:ascii="Arial" w:eastAsia="Arial" w:hAnsi="Arial" w:cs="Arial"/>
          <w:color w:val="434343"/>
          <w:sz w:val="28"/>
          <w:szCs w:val="28"/>
          <w:highlight w:val="lightGray"/>
        </w:rPr>
      </w:pPr>
      <w:bookmarkStart w:id="168" w:name="_Toc943460"/>
      <w:r w:rsidRPr="008260AC">
        <w:rPr>
          <w:rFonts w:ascii="Arial" w:eastAsia="Arial" w:hAnsi="Arial" w:cs="Arial"/>
          <w:color w:val="434343"/>
          <w:sz w:val="28"/>
          <w:szCs w:val="28"/>
          <w:highlight w:val="lightGray"/>
        </w:rPr>
        <w:br w:type="page"/>
      </w:r>
    </w:p>
    <w:p w14:paraId="15A2EB7C" w14:textId="315418A0" w:rsidR="002D5950" w:rsidRPr="00060185" w:rsidRDefault="1BF44130" w:rsidP="009A418C">
      <w:pPr>
        <w:pStyle w:val="Heading4"/>
        <w:rPr>
          <w:rFonts w:ascii="Arial" w:eastAsia="Arial" w:hAnsi="Arial" w:cs="Arial"/>
          <w:b/>
          <w:bCs/>
          <w:i w:val="0"/>
          <w:iCs w:val="0"/>
          <w:color w:val="auto"/>
          <w:sz w:val="24"/>
          <w:szCs w:val="24"/>
        </w:rPr>
      </w:pPr>
      <w:r w:rsidRPr="00060185">
        <w:rPr>
          <w:rFonts w:ascii="Arial" w:eastAsia="Arial" w:hAnsi="Arial" w:cs="Arial"/>
          <w:b/>
          <w:bCs/>
          <w:i w:val="0"/>
          <w:iCs w:val="0"/>
          <w:color w:val="auto"/>
          <w:sz w:val="24"/>
          <w:szCs w:val="24"/>
        </w:rPr>
        <w:lastRenderedPageBreak/>
        <w:t xml:space="preserve">Communicate </w:t>
      </w:r>
      <w:r w:rsidR="0029545E" w:rsidRPr="00060185">
        <w:rPr>
          <w:rFonts w:ascii="Arial" w:eastAsia="Arial" w:hAnsi="Arial" w:cs="Arial"/>
          <w:b/>
          <w:bCs/>
          <w:i w:val="0"/>
          <w:iCs w:val="0"/>
          <w:color w:val="auto"/>
          <w:sz w:val="24"/>
          <w:szCs w:val="24"/>
        </w:rPr>
        <w:t>with</w:t>
      </w:r>
      <w:r w:rsidRPr="00060185">
        <w:rPr>
          <w:rFonts w:ascii="Arial" w:eastAsia="Arial" w:hAnsi="Arial" w:cs="Arial"/>
          <w:b/>
          <w:bCs/>
          <w:i w:val="0"/>
          <w:iCs w:val="0"/>
          <w:color w:val="auto"/>
          <w:sz w:val="24"/>
          <w:szCs w:val="24"/>
        </w:rPr>
        <w:t xml:space="preserve"> </w:t>
      </w:r>
      <w:proofErr w:type="gramStart"/>
      <w:r w:rsidRPr="00060185">
        <w:rPr>
          <w:rFonts w:ascii="Arial" w:eastAsia="Arial" w:hAnsi="Arial" w:cs="Arial"/>
          <w:b/>
          <w:bCs/>
          <w:i w:val="0"/>
          <w:iCs w:val="0"/>
          <w:color w:val="auto"/>
          <w:sz w:val="24"/>
          <w:szCs w:val="24"/>
        </w:rPr>
        <w:t>Students</w:t>
      </w:r>
      <w:bookmarkStart w:id="169" w:name="_Toc215739918"/>
      <w:bookmarkEnd w:id="168"/>
      <w:proofErr w:type="gramEnd"/>
    </w:p>
    <w:p w14:paraId="1A5D95A5" w14:textId="77777777" w:rsidR="003A1ABF" w:rsidRPr="008260AC" w:rsidRDefault="003A1ABF" w:rsidP="003A1ABF">
      <w:pPr>
        <w:rPr>
          <w:rFonts w:ascii="Arial" w:hAnsi="Arial" w:cs="Arial"/>
        </w:rPr>
      </w:pPr>
    </w:p>
    <w:p w14:paraId="26229B5A" w14:textId="03209FE6" w:rsidR="008E6D05" w:rsidRPr="008260AC" w:rsidRDefault="1BF44130" w:rsidP="003B2CD0">
      <w:pPr>
        <w:rPr>
          <w:rFonts w:ascii="Arial" w:hAnsi="Arial" w:cs="Arial"/>
          <w:b/>
          <w:bCs/>
          <w:i/>
          <w:iCs/>
        </w:rPr>
      </w:pPr>
      <w:r w:rsidRPr="008260AC">
        <w:rPr>
          <w:rFonts w:ascii="Arial" w:hAnsi="Arial" w:cs="Arial"/>
          <w:b/>
          <w:bCs/>
        </w:rPr>
        <w:t>Overview</w:t>
      </w:r>
      <w:bookmarkEnd w:id="169"/>
    </w:p>
    <w:p w14:paraId="2C905339" w14:textId="386FF9C0"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An effective online instructor will use the Canvas communication tools to facilitate student-to-teacher and student-to-student interactions. Regular, effective, instructor-initiated contact and contact among students are accreditation requirements and required by Title 5. The built-in communication tools facilitate discussion of course concepts, increase understanding of content, and allow for community building within a course.</w:t>
      </w:r>
    </w:p>
    <w:p w14:paraId="3ACD1198" w14:textId="77777777" w:rsidR="003B2CD0" w:rsidRPr="008260AC" w:rsidRDefault="003B2CD0">
      <w:pPr>
        <w:rPr>
          <w:rFonts w:ascii="Arial" w:eastAsia="Arial" w:hAnsi="Arial" w:cs="Arial"/>
          <w:color w:val="000000" w:themeColor="text1"/>
        </w:rPr>
      </w:pPr>
    </w:p>
    <w:tbl>
      <w:tblPr>
        <w:tblStyle w:val="TableGrid"/>
        <w:tblW w:w="0" w:type="auto"/>
        <w:tblLook w:val="04A0" w:firstRow="1" w:lastRow="0" w:firstColumn="1" w:lastColumn="0" w:noHBand="0" w:noVBand="1"/>
      </w:tblPr>
      <w:tblGrid>
        <w:gridCol w:w="9350"/>
      </w:tblGrid>
      <w:tr w:rsidR="00F57704" w:rsidRPr="008260AC" w14:paraId="6FDF66E7" w14:textId="77777777" w:rsidTr="00F57704">
        <w:tc>
          <w:tcPr>
            <w:tcW w:w="9350" w:type="dxa"/>
          </w:tcPr>
          <w:p w14:paraId="67BA4469" w14:textId="175D62DF" w:rsidR="00F57704" w:rsidRPr="00060185" w:rsidRDefault="00F57704" w:rsidP="00F57704">
            <w:pPr>
              <w:pStyle w:val="Heading4"/>
              <w:outlineLvl w:val="3"/>
              <w:rPr>
                <w:rFonts w:ascii="Arial" w:eastAsia="Arial" w:hAnsi="Arial" w:cs="Arial"/>
                <w:b/>
                <w:bCs/>
                <w:i w:val="0"/>
                <w:iCs w:val="0"/>
                <w:color w:val="666666"/>
                <w:sz w:val="24"/>
                <w:szCs w:val="24"/>
              </w:rPr>
            </w:pPr>
            <w:bookmarkStart w:id="170" w:name="_Toc1110693037"/>
            <w:r w:rsidRPr="00060185">
              <w:rPr>
                <w:rFonts w:ascii="Arial" w:eastAsia="Arial" w:hAnsi="Arial" w:cs="Arial"/>
                <w:b/>
                <w:bCs/>
                <w:i w:val="0"/>
                <w:iCs w:val="0"/>
                <w:color w:val="auto"/>
                <w:sz w:val="24"/>
                <w:szCs w:val="24"/>
              </w:rPr>
              <w:t>Course Content page (Homepage):</w:t>
            </w:r>
            <w:bookmarkEnd w:id="170"/>
          </w:p>
        </w:tc>
      </w:tr>
      <w:tr w:rsidR="00F57704" w:rsidRPr="008260AC" w14:paraId="6AF45987" w14:textId="77777777" w:rsidTr="00F57704">
        <w:tc>
          <w:tcPr>
            <w:tcW w:w="9350" w:type="dxa"/>
          </w:tcPr>
          <w:p w14:paraId="53E61EF0" w14:textId="77777777" w:rsidR="003B2CD0" w:rsidRPr="008260AC" w:rsidRDefault="003B2CD0" w:rsidP="003B2CD0">
            <w:pPr>
              <w:pStyle w:val="ListParagraph"/>
              <w:numPr>
                <w:ilvl w:val="0"/>
                <w:numId w:val="12"/>
              </w:numPr>
              <w:rPr>
                <w:rFonts w:ascii="Arial" w:hAnsi="Arial" w:cs="Arial"/>
              </w:rPr>
            </w:pPr>
            <w:r w:rsidRPr="008260AC">
              <w:rPr>
                <w:rFonts w:ascii="Arial" w:eastAsia="Arial" w:hAnsi="Arial" w:cs="Arial"/>
                <w:color w:val="000000" w:themeColor="text1"/>
              </w:rPr>
              <w:t>Employ attributes of the text on your Home page to increase readability and accessibility, and to create a professional “look and feel.”</w:t>
            </w:r>
          </w:p>
          <w:p w14:paraId="3E3DCA49" w14:textId="77777777" w:rsidR="003B2CD0" w:rsidRPr="008260AC" w:rsidRDefault="003B2CD0" w:rsidP="003B2CD0">
            <w:pPr>
              <w:pStyle w:val="ListParagraph"/>
              <w:numPr>
                <w:ilvl w:val="0"/>
                <w:numId w:val="12"/>
              </w:numPr>
              <w:rPr>
                <w:rFonts w:ascii="Arial" w:hAnsi="Arial" w:cs="Arial"/>
              </w:rPr>
            </w:pPr>
            <w:r w:rsidRPr="008260AC">
              <w:rPr>
                <w:rFonts w:ascii="Arial" w:eastAsia="Arial" w:hAnsi="Arial" w:cs="Arial"/>
                <w:color w:val="000000" w:themeColor="text1"/>
              </w:rPr>
              <w:t>Use images that add relevance or personality to your Homepage.</w:t>
            </w:r>
          </w:p>
          <w:p w14:paraId="687BA84C" w14:textId="43809F67" w:rsidR="00F57704" w:rsidRPr="008260AC" w:rsidRDefault="003B2CD0" w:rsidP="003B2CD0">
            <w:pPr>
              <w:pStyle w:val="ListParagraph"/>
              <w:numPr>
                <w:ilvl w:val="0"/>
                <w:numId w:val="12"/>
              </w:numPr>
              <w:rPr>
                <w:rFonts w:ascii="Arial" w:eastAsia="Arial" w:hAnsi="Arial" w:cs="Arial"/>
                <w:color w:val="000000" w:themeColor="text1"/>
              </w:rPr>
            </w:pPr>
            <w:r w:rsidRPr="008260AC">
              <w:rPr>
                <w:rFonts w:ascii="Arial" w:eastAsia="Arial" w:hAnsi="Arial" w:cs="Arial"/>
                <w:color w:val="000000" w:themeColor="text1"/>
              </w:rPr>
              <w:t>Organize your Home page content to improve clarity and orientation for your students.</w:t>
            </w:r>
          </w:p>
        </w:tc>
      </w:tr>
    </w:tbl>
    <w:p w14:paraId="46424033" w14:textId="00CEED98" w:rsidR="00282B9B" w:rsidRPr="008260AC" w:rsidRDefault="00282B9B">
      <w:pPr>
        <w:rPr>
          <w:rFonts w:ascii="Arial" w:hAnsi="Arial" w:cs="Arial"/>
        </w:rPr>
      </w:pPr>
    </w:p>
    <w:tbl>
      <w:tblPr>
        <w:tblStyle w:val="TableGrid"/>
        <w:tblW w:w="0" w:type="auto"/>
        <w:tblLook w:val="04A0" w:firstRow="1" w:lastRow="0" w:firstColumn="1" w:lastColumn="0" w:noHBand="0" w:noVBand="1"/>
      </w:tblPr>
      <w:tblGrid>
        <w:gridCol w:w="9350"/>
      </w:tblGrid>
      <w:tr w:rsidR="003B2CD0" w:rsidRPr="008260AC" w14:paraId="6CEF5B02" w14:textId="77777777" w:rsidTr="003B2CD0">
        <w:tc>
          <w:tcPr>
            <w:tcW w:w="9350" w:type="dxa"/>
          </w:tcPr>
          <w:p w14:paraId="4C8A33BB" w14:textId="681241AC" w:rsidR="003B2CD0" w:rsidRPr="00060185" w:rsidRDefault="003B2CD0" w:rsidP="003B2CD0">
            <w:pPr>
              <w:pStyle w:val="Heading4"/>
              <w:outlineLvl w:val="3"/>
              <w:rPr>
                <w:rFonts w:ascii="Arial" w:eastAsia="Arial" w:hAnsi="Arial" w:cs="Arial"/>
                <w:b/>
                <w:bCs/>
                <w:i w:val="0"/>
                <w:iCs w:val="0"/>
                <w:color w:val="666666"/>
                <w:sz w:val="24"/>
                <w:szCs w:val="24"/>
              </w:rPr>
            </w:pPr>
            <w:bookmarkStart w:id="171" w:name="_Toc1366348429"/>
            <w:r w:rsidRPr="00060185">
              <w:rPr>
                <w:rFonts w:ascii="Arial" w:eastAsia="Arial" w:hAnsi="Arial" w:cs="Arial"/>
                <w:b/>
                <w:bCs/>
                <w:i w:val="0"/>
                <w:iCs w:val="0"/>
                <w:color w:val="auto"/>
                <w:sz w:val="24"/>
                <w:szCs w:val="24"/>
              </w:rPr>
              <w:t>Grade Center:</w:t>
            </w:r>
            <w:bookmarkEnd w:id="171"/>
          </w:p>
        </w:tc>
      </w:tr>
      <w:tr w:rsidR="003B2CD0" w:rsidRPr="008260AC" w14:paraId="07377B94" w14:textId="77777777" w:rsidTr="003B2CD0">
        <w:tc>
          <w:tcPr>
            <w:tcW w:w="9350" w:type="dxa"/>
          </w:tcPr>
          <w:p w14:paraId="6EF27F8A" w14:textId="77777777" w:rsidR="003B2CD0" w:rsidRPr="008260AC" w:rsidRDefault="003B2CD0" w:rsidP="003B2CD0">
            <w:pPr>
              <w:pStyle w:val="ListParagraph"/>
              <w:numPr>
                <w:ilvl w:val="0"/>
                <w:numId w:val="13"/>
              </w:numPr>
              <w:rPr>
                <w:rFonts w:ascii="Arial" w:hAnsi="Arial" w:cs="Arial"/>
              </w:rPr>
            </w:pPr>
            <w:r w:rsidRPr="008260AC">
              <w:rPr>
                <w:rFonts w:ascii="Arial" w:eastAsia="Arial" w:hAnsi="Arial" w:cs="Arial"/>
                <w:color w:val="000000" w:themeColor="text1"/>
              </w:rPr>
              <w:t>Understand how to access the Gradebook and the students' Grades link.</w:t>
            </w:r>
          </w:p>
          <w:p w14:paraId="6813C485" w14:textId="77777777" w:rsidR="003B2CD0" w:rsidRPr="008260AC" w:rsidRDefault="003B2CD0" w:rsidP="003B2CD0">
            <w:pPr>
              <w:pStyle w:val="ListParagraph"/>
              <w:numPr>
                <w:ilvl w:val="0"/>
                <w:numId w:val="13"/>
              </w:numPr>
              <w:rPr>
                <w:rFonts w:ascii="Arial" w:hAnsi="Arial" w:cs="Arial"/>
              </w:rPr>
            </w:pPr>
            <w:r w:rsidRPr="008260AC">
              <w:rPr>
                <w:rFonts w:ascii="Arial" w:eastAsia="Arial" w:hAnsi="Arial" w:cs="Arial"/>
                <w:color w:val="000000" w:themeColor="text1"/>
              </w:rPr>
              <w:t>Describe the Gradebook tool and the benefits of allowing students to see their own grades.</w:t>
            </w:r>
          </w:p>
          <w:p w14:paraId="59671807" w14:textId="77777777" w:rsidR="003B2CD0" w:rsidRPr="008260AC" w:rsidRDefault="003B2CD0" w:rsidP="003B2CD0">
            <w:pPr>
              <w:pStyle w:val="ListParagraph"/>
              <w:numPr>
                <w:ilvl w:val="0"/>
                <w:numId w:val="13"/>
              </w:numPr>
              <w:rPr>
                <w:rFonts w:ascii="Arial" w:hAnsi="Arial" w:cs="Arial"/>
              </w:rPr>
            </w:pPr>
            <w:r w:rsidRPr="008260AC">
              <w:rPr>
                <w:rFonts w:ascii="Arial" w:eastAsia="Arial" w:hAnsi="Arial" w:cs="Arial"/>
                <w:color w:val="000000" w:themeColor="text1"/>
              </w:rPr>
              <w:t>Understand how to make a grading rubric.</w:t>
            </w:r>
          </w:p>
          <w:p w14:paraId="6311AC18" w14:textId="77777777" w:rsidR="003B2CD0" w:rsidRPr="008260AC" w:rsidRDefault="003B2CD0" w:rsidP="003B2CD0">
            <w:pPr>
              <w:pStyle w:val="ListParagraph"/>
              <w:numPr>
                <w:ilvl w:val="0"/>
                <w:numId w:val="13"/>
              </w:numPr>
              <w:rPr>
                <w:rFonts w:ascii="Arial" w:hAnsi="Arial" w:cs="Arial"/>
              </w:rPr>
            </w:pPr>
            <w:r w:rsidRPr="008260AC">
              <w:rPr>
                <w:rFonts w:ascii="Arial" w:eastAsia="Arial" w:hAnsi="Arial" w:cs="Arial"/>
                <w:color w:val="000000" w:themeColor="text1"/>
              </w:rPr>
              <w:t>Create and manage Gradebook columns.</w:t>
            </w:r>
          </w:p>
          <w:p w14:paraId="3803EF9C" w14:textId="77777777" w:rsidR="003B2CD0" w:rsidRPr="008260AC" w:rsidRDefault="003B2CD0" w:rsidP="003B2CD0">
            <w:pPr>
              <w:pStyle w:val="ListParagraph"/>
              <w:numPr>
                <w:ilvl w:val="0"/>
                <w:numId w:val="13"/>
              </w:numPr>
              <w:rPr>
                <w:rFonts w:ascii="Arial" w:hAnsi="Arial" w:cs="Arial"/>
              </w:rPr>
            </w:pPr>
            <w:r w:rsidRPr="008260AC">
              <w:rPr>
                <w:rFonts w:ascii="Arial" w:eastAsia="Arial" w:hAnsi="Arial" w:cs="Arial"/>
                <w:color w:val="000000" w:themeColor="text1"/>
              </w:rPr>
              <w:t>Grade different areas of the course, including discussions, assignments, and quizzes.</w:t>
            </w:r>
          </w:p>
          <w:p w14:paraId="35833FE8" w14:textId="311D51B0" w:rsidR="003B2CD0" w:rsidRPr="008260AC" w:rsidRDefault="003B2CD0" w:rsidP="003B2CD0">
            <w:pPr>
              <w:pStyle w:val="ListParagraph"/>
              <w:numPr>
                <w:ilvl w:val="0"/>
                <w:numId w:val="13"/>
              </w:numPr>
              <w:rPr>
                <w:rFonts w:ascii="Arial" w:eastAsia="Arial" w:hAnsi="Arial" w:cs="Arial"/>
                <w:color w:val="000000" w:themeColor="text1"/>
              </w:rPr>
            </w:pPr>
            <w:r w:rsidRPr="008260AC">
              <w:rPr>
                <w:rFonts w:ascii="Arial" w:eastAsia="Arial" w:hAnsi="Arial" w:cs="Arial"/>
                <w:color w:val="000000" w:themeColor="text1"/>
              </w:rPr>
              <w:t>Use the “Message Students Who” feature.</w:t>
            </w:r>
          </w:p>
        </w:tc>
      </w:tr>
    </w:tbl>
    <w:p w14:paraId="1D7D96EB" w14:textId="77777777" w:rsidR="003B2CD0" w:rsidRPr="00060185" w:rsidRDefault="003B2CD0">
      <w:pPr>
        <w:rPr>
          <w:rFonts w:ascii="Arial" w:hAnsi="Arial" w:cs="Arial"/>
          <w:b/>
          <w:bCs/>
        </w:rPr>
      </w:pPr>
    </w:p>
    <w:tbl>
      <w:tblPr>
        <w:tblStyle w:val="TableGrid"/>
        <w:tblW w:w="0" w:type="auto"/>
        <w:tblLook w:val="04A0" w:firstRow="1" w:lastRow="0" w:firstColumn="1" w:lastColumn="0" w:noHBand="0" w:noVBand="1"/>
      </w:tblPr>
      <w:tblGrid>
        <w:gridCol w:w="9350"/>
      </w:tblGrid>
      <w:tr w:rsidR="00060185" w:rsidRPr="00060185" w14:paraId="5E65160B" w14:textId="77777777" w:rsidTr="003B2CD0">
        <w:tc>
          <w:tcPr>
            <w:tcW w:w="9350" w:type="dxa"/>
          </w:tcPr>
          <w:p w14:paraId="79B98D0D" w14:textId="313D20B9" w:rsidR="003B2CD0" w:rsidRPr="00060185" w:rsidRDefault="003B2CD0" w:rsidP="00060185">
            <w:pPr>
              <w:pStyle w:val="Heading4"/>
              <w:outlineLvl w:val="3"/>
              <w:rPr>
                <w:rFonts w:ascii="Arial" w:eastAsia="Arial" w:hAnsi="Arial" w:cs="Arial"/>
                <w:b/>
                <w:bCs/>
                <w:i w:val="0"/>
                <w:iCs w:val="0"/>
                <w:color w:val="auto"/>
                <w:sz w:val="24"/>
                <w:szCs w:val="24"/>
              </w:rPr>
            </w:pPr>
            <w:bookmarkStart w:id="172" w:name="_Toc171718724"/>
            <w:r w:rsidRPr="00060185">
              <w:rPr>
                <w:rFonts w:ascii="Arial" w:eastAsia="Arial" w:hAnsi="Arial" w:cs="Arial"/>
                <w:b/>
                <w:bCs/>
                <w:i w:val="0"/>
                <w:iCs w:val="0"/>
                <w:color w:val="auto"/>
                <w:sz w:val="24"/>
                <w:szCs w:val="24"/>
              </w:rPr>
              <w:t xml:space="preserve">Canvas Conversations, Announcements and Discussion Tools: </w:t>
            </w:r>
            <w:bookmarkEnd w:id="172"/>
          </w:p>
        </w:tc>
      </w:tr>
      <w:tr w:rsidR="003B2CD0" w:rsidRPr="008260AC" w14:paraId="43371AC1" w14:textId="77777777" w:rsidTr="003B2CD0">
        <w:tc>
          <w:tcPr>
            <w:tcW w:w="9350" w:type="dxa"/>
          </w:tcPr>
          <w:p w14:paraId="26CF00A8" w14:textId="77777777" w:rsidR="003B2CD0" w:rsidRPr="008260AC" w:rsidRDefault="003B2CD0" w:rsidP="003B2CD0">
            <w:pPr>
              <w:pStyle w:val="ListParagraph"/>
              <w:numPr>
                <w:ilvl w:val="0"/>
                <w:numId w:val="14"/>
              </w:numPr>
              <w:rPr>
                <w:rFonts w:ascii="Arial" w:hAnsi="Arial" w:cs="Arial"/>
              </w:rPr>
            </w:pPr>
            <w:r w:rsidRPr="008260AC">
              <w:rPr>
                <w:rFonts w:ascii="Arial" w:eastAsia="Arial" w:hAnsi="Arial" w:cs="Arial"/>
                <w:color w:val="000000" w:themeColor="text1"/>
              </w:rPr>
              <w:t>Describe the educational relevance of communication tools.</w:t>
            </w:r>
          </w:p>
          <w:p w14:paraId="6E58F735" w14:textId="77777777" w:rsidR="003B2CD0" w:rsidRPr="008260AC" w:rsidRDefault="003B2CD0" w:rsidP="003B2CD0">
            <w:pPr>
              <w:pStyle w:val="ListParagraph"/>
              <w:numPr>
                <w:ilvl w:val="0"/>
                <w:numId w:val="14"/>
              </w:numPr>
              <w:rPr>
                <w:rFonts w:ascii="Arial" w:hAnsi="Arial" w:cs="Arial"/>
              </w:rPr>
            </w:pPr>
            <w:r w:rsidRPr="008260AC">
              <w:rPr>
                <w:rFonts w:ascii="Arial" w:eastAsia="Arial" w:hAnsi="Arial" w:cs="Arial"/>
                <w:color w:val="000000" w:themeColor="text1"/>
              </w:rPr>
              <w:t>Manage Canvas Conversations.</w:t>
            </w:r>
          </w:p>
          <w:p w14:paraId="6610B136" w14:textId="77777777" w:rsidR="003B2CD0" w:rsidRPr="008260AC" w:rsidRDefault="003B2CD0" w:rsidP="003B2CD0">
            <w:pPr>
              <w:pStyle w:val="ListParagraph"/>
              <w:numPr>
                <w:ilvl w:val="0"/>
                <w:numId w:val="14"/>
              </w:numPr>
              <w:rPr>
                <w:rFonts w:ascii="Arial" w:hAnsi="Arial" w:cs="Arial"/>
              </w:rPr>
            </w:pPr>
            <w:r w:rsidRPr="008260AC">
              <w:rPr>
                <w:rFonts w:ascii="Arial" w:eastAsia="Arial" w:hAnsi="Arial" w:cs="Arial"/>
                <w:color w:val="000000" w:themeColor="text1"/>
              </w:rPr>
              <w:t xml:space="preserve">Identify the Canvas areas with built-in </w:t>
            </w:r>
            <w:proofErr w:type="gramStart"/>
            <w:r w:rsidRPr="008260AC">
              <w:rPr>
                <w:rFonts w:ascii="Arial" w:eastAsia="Arial" w:hAnsi="Arial" w:cs="Arial"/>
                <w:color w:val="000000" w:themeColor="text1"/>
              </w:rPr>
              <w:t>Conversations</w:t>
            </w:r>
            <w:proofErr w:type="gramEnd"/>
            <w:r w:rsidRPr="008260AC">
              <w:rPr>
                <w:rFonts w:ascii="Arial" w:eastAsia="Arial" w:hAnsi="Arial" w:cs="Arial"/>
                <w:color w:val="000000" w:themeColor="text1"/>
              </w:rPr>
              <w:t xml:space="preserve"> capabilities.</w:t>
            </w:r>
          </w:p>
          <w:p w14:paraId="296B5E14" w14:textId="77777777" w:rsidR="003B2CD0" w:rsidRPr="008260AC" w:rsidRDefault="003B2CD0" w:rsidP="003B2CD0">
            <w:pPr>
              <w:pStyle w:val="ListParagraph"/>
              <w:numPr>
                <w:ilvl w:val="0"/>
                <w:numId w:val="14"/>
              </w:numPr>
              <w:rPr>
                <w:rFonts w:ascii="Arial" w:hAnsi="Arial" w:cs="Arial"/>
              </w:rPr>
            </w:pPr>
            <w:r w:rsidRPr="008260AC">
              <w:rPr>
                <w:rFonts w:ascii="Arial" w:eastAsia="Arial" w:hAnsi="Arial" w:cs="Arial"/>
                <w:color w:val="000000" w:themeColor="text1"/>
              </w:rPr>
              <w:t>Provide course protocol, netiquette rules and directions so students can make the most of these tools.</w:t>
            </w:r>
          </w:p>
          <w:p w14:paraId="1704E99A" w14:textId="77777777" w:rsidR="003B2CD0" w:rsidRPr="008260AC" w:rsidRDefault="003B2CD0" w:rsidP="003B2CD0">
            <w:pPr>
              <w:pStyle w:val="ListParagraph"/>
              <w:numPr>
                <w:ilvl w:val="0"/>
                <w:numId w:val="14"/>
              </w:numPr>
              <w:rPr>
                <w:rFonts w:ascii="Arial" w:hAnsi="Arial" w:cs="Arial"/>
              </w:rPr>
            </w:pPr>
            <w:r w:rsidRPr="008260AC">
              <w:rPr>
                <w:rFonts w:ascii="Arial" w:eastAsia="Arial" w:hAnsi="Arial" w:cs="Arial"/>
                <w:color w:val="000000" w:themeColor="text1"/>
              </w:rPr>
              <w:t>Identify difficulties new students may have when sending and reading Conversations.</w:t>
            </w:r>
          </w:p>
          <w:p w14:paraId="670B9A9B" w14:textId="32828599" w:rsidR="003B2CD0" w:rsidRPr="008260AC" w:rsidRDefault="003B2CD0" w:rsidP="003B2CD0">
            <w:pPr>
              <w:pStyle w:val="ListParagraph"/>
              <w:numPr>
                <w:ilvl w:val="0"/>
                <w:numId w:val="14"/>
              </w:numPr>
              <w:rPr>
                <w:rFonts w:ascii="Arial" w:hAnsi="Arial" w:cs="Arial"/>
              </w:rPr>
            </w:pPr>
            <w:r w:rsidRPr="008260AC">
              <w:rPr>
                <w:rFonts w:ascii="Arial" w:eastAsia="Arial" w:hAnsi="Arial" w:cs="Arial"/>
                <w:color w:val="000000" w:themeColor="text1"/>
              </w:rPr>
              <w:t>Understand the features of Canvas Announcements.</w:t>
            </w:r>
          </w:p>
        </w:tc>
      </w:tr>
    </w:tbl>
    <w:p w14:paraId="5153B900" w14:textId="77777777" w:rsidR="00282B9B" w:rsidRPr="008260AC" w:rsidRDefault="00282B9B" w:rsidP="00282B9B">
      <w:pPr>
        <w:rPr>
          <w:rFonts w:ascii="Arial" w:hAnsi="Arial" w:cs="Arial"/>
        </w:rPr>
      </w:pPr>
    </w:p>
    <w:tbl>
      <w:tblPr>
        <w:tblStyle w:val="TableGrid"/>
        <w:tblW w:w="0" w:type="auto"/>
        <w:tblLook w:val="04A0" w:firstRow="1" w:lastRow="0" w:firstColumn="1" w:lastColumn="0" w:noHBand="0" w:noVBand="1"/>
      </w:tblPr>
      <w:tblGrid>
        <w:gridCol w:w="9350"/>
      </w:tblGrid>
      <w:tr w:rsidR="003B2CD0" w:rsidRPr="008260AC" w14:paraId="5186EAED" w14:textId="77777777" w:rsidTr="003B2CD0">
        <w:tc>
          <w:tcPr>
            <w:tcW w:w="9350" w:type="dxa"/>
          </w:tcPr>
          <w:p w14:paraId="4CFAEDF0" w14:textId="06FE536C" w:rsidR="003B2CD0" w:rsidRPr="00060185" w:rsidRDefault="003B2CD0" w:rsidP="00060185">
            <w:pPr>
              <w:pStyle w:val="Heading4"/>
              <w:outlineLvl w:val="3"/>
              <w:rPr>
                <w:rFonts w:ascii="Arial" w:eastAsia="Arial" w:hAnsi="Arial" w:cs="Arial"/>
                <w:b/>
                <w:bCs/>
                <w:i w:val="0"/>
                <w:iCs w:val="0"/>
                <w:color w:val="666666"/>
                <w:sz w:val="24"/>
                <w:szCs w:val="24"/>
              </w:rPr>
            </w:pPr>
            <w:bookmarkStart w:id="173" w:name="_Toc620331529"/>
            <w:r w:rsidRPr="00060185">
              <w:rPr>
                <w:rFonts w:ascii="Arial" w:eastAsia="Arial" w:hAnsi="Arial" w:cs="Arial"/>
                <w:b/>
                <w:bCs/>
                <w:i w:val="0"/>
                <w:iCs w:val="0"/>
                <w:color w:val="auto"/>
                <w:sz w:val="24"/>
                <w:szCs w:val="24"/>
              </w:rPr>
              <w:t>Within the Discussion tool:</w:t>
            </w:r>
            <w:bookmarkEnd w:id="173"/>
          </w:p>
        </w:tc>
      </w:tr>
      <w:tr w:rsidR="003B2CD0" w:rsidRPr="008260AC" w14:paraId="5D0F6E0E" w14:textId="77777777" w:rsidTr="003B2CD0">
        <w:tc>
          <w:tcPr>
            <w:tcW w:w="9350" w:type="dxa"/>
          </w:tcPr>
          <w:p w14:paraId="6774DB81" w14:textId="77777777" w:rsidR="003B2CD0" w:rsidRPr="008260AC" w:rsidRDefault="003B2CD0" w:rsidP="003B2CD0">
            <w:pPr>
              <w:pStyle w:val="ListParagraph"/>
              <w:numPr>
                <w:ilvl w:val="0"/>
                <w:numId w:val="15"/>
              </w:numPr>
              <w:rPr>
                <w:rFonts w:ascii="Arial" w:hAnsi="Arial" w:cs="Arial"/>
              </w:rPr>
            </w:pPr>
            <w:r w:rsidRPr="008260AC">
              <w:rPr>
                <w:rFonts w:ascii="Arial" w:eastAsia="Arial" w:hAnsi="Arial" w:cs="Arial"/>
                <w:color w:val="000000" w:themeColor="text1"/>
              </w:rPr>
              <w:t>Create Discussions.</w:t>
            </w:r>
          </w:p>
          <w:p w14:paraId="0915D29C" w14:textId="77777777" w:rsidR="003B2CD0" w:rsidRPr="008260AC" w:rsidRDefault="003B2CD0" w:rsidP="003B2CD0">
            <w:pPr>
              <w:pStyle w:val="ListParagraph"/>
              <w:numPr>
                <w:ilvl w:val="0"/>
                <w:numId w:val="15"/>
              </w:numPr>
              <w:rPr>
                <w:rFonts w:ascii="Arial" w:hAnsi="Arial" w:cs="Arial"/>
              </w:rPr>
            </w:pPr>
            <w:r w:rsidRPr="008260AC">
              <w:rPr>
                <w:rFonts w:ascii="Arial" w:eastAsia="Arial" w:hAnsi="Arial" w:cs="Arial"/>
                <w:color w:val="000000" w:themeColor="text1"/>
              </w:rPr>
              <w:t>Read and reply to posts.</w:t>
            </w:r>
          </w:p>
          <w:p w14:paraId="253D6FFC" w14:textId="77777777" w:rsidR="003B2CD0" w:rsidRPr="008260AC" w:rsidRDefault="003B2CD0" w:rsidP="003B2CD0">
            <w:pPr>
              <w:pStyle w:val="ListParagraph"/>
              <w:numPr>
                <w:ilvl w:val="0"/>
                <w:numId w:val="15"/>
              </w:numPr>
              <w:rPr>
                <w:rFonts w:ascii="Arial" w:hAnsi="Arial" w:cs="Arial"/>
              </w:rPr>
            </w:pPr>
            <w:r w:rsidRPr="008260AC">
              <w:rPr>
                <w:rFonts w:ascii="Arial" w:eastAsia="Arial" w:hAnsi="Arial" w:cs="Arial"/>
                <w:color w:val="000000" w:themeColor="text1"/>
              </w:rPr>
              <w:t>Add media to Discussions.</w:t>
            </w:r>
          </w:p>
          <w:p w14:paraId="40FDCAB2" w14:textId="77777777" w:rsidR="003B2CD0" w:rsidRPr="008260AC" w:rsidRDefault="003B2CD0" w:rsidP="003B2CD0">
            <w:pPr>
              <w:pStyle w:val="ListParagraph"/>
              <w:numPr>
                <w:ilvl w:val="0"/>
                <w:numId w:val="15"/>
              </w:numPr>
              <w:rPr>
                <w:rFonts w:ascii="Arial" w:hAnsi="Arial" w:cs="Arial"/>
              </w:rPr>
            </w:pPr>
            <w:r w:rsidRPr="008260AC">
              <w:rPr>
                <w:rFonts w:ascii="Arial" w:eastAsia="Arial" w:hAnsi="Arial" w:cs="Arial"/>
                <w:color w:val="000000" w:themeColor="text1"/>
              </w:rPr>
              <w:t>Search for replies.</w:t>
            </w:r>
          </w:p>
          <w:p w14:paraId="3FEF5EAA" w14:textId="1002FE9D" w:rsidR="003B2CD0" w:rsidRPr="008260AC" w:rsidRDefault="003B2CD0" w:rsidP="003B2CD0">
            <w:pPr>
              <w:pStyle w:val="ListParagraph"/>
              <w:numPr>
                <w:ilvl w:val="0"/>
                <w:numId w:val="15"/>
              </w:numPr>
              <w:rPr>
                <w:rFonts w:ascii="Arial" w:eastAsia="Arial" w:hAnsi="Arial" w:cs="Arial"/>
                <w:color w:val="000000" w:themeColor="text1"/>
              </w:rPr>
            </w:pPr>
            <w:r w:rsidRPr="008260AC">
              <w:rPr>
                <w:rFonts w:ascii="Arial" w:eastAsia="Arial" w:hAnsi="Arial" w:cs="Arial"/>
                <w:color w:val="000000" w:themeColor="text1"/>
              </w:rPr>
              <w:t>Work with configuration options.</w:t>
            </w:r>
          </w:p>
        </w:tc>
      </w:tr>
    </w:tbl>
    <w:p w14:paraId="069EB3F5" w14:textId="77777777" w:rsidR="00282B9B" w:rsidRPr="008260AC" w:rsidRDefault="00282B9B">
      <w:pPr>
        <w:rPr>
          <w:rFonts w:ascii="Arial" w:hAnsi="Arial" w:cs="Arial"/>
        </w:rPr>
      </w:pPr>
    </w:p>
    <w:tbl>
      <w:tblPr>
        <w:tblStyle w:val="TableGrid"/>
        <w:tblW w:w="0" w:type="auto"/>
        <w:tblLook w:val="04A0" w:firstRow="1" w:lastRow="0" w:firstColumn="1" w:lastColumn="0" w:noHBand="0" w:noVBand="1"/>
      </w:tblPr>
      <w:tblGrid>
        <w:gridCol w:w="9350"/>
      </w:tblGrid>
      <w:tr w:rsidR="009C14A3" w:rsidRPr="008260AC" w14:paraId="1DC9CC47" w14:textId="77777777" w:rsidTr="009C14A3">
        <w:tc>
          <w:tcPr>
            <w:tcW w:w="9350" w:type="dxa"/>
          </w:tcPr>
          <w:p w14:paraId="58152F23" w14:textId="77777777" w:rsidR="009C14A3" w:rsidRPr="00060185" w:rsidRDefault="009C14A3" w:rsidP="009C14A3">
            <w:pPr>
              <w:pStyle w:val="Heading4"/>
              <w:outlineLvl w:val="3"/>
              <w:rPr>
                <w:rFonts w:ascii="Arial" w:eastAsia="Arial" w:hAnsi="Arial" w:cs="Arial"/>
                <w:b/>
                <w:bCs/>
                <w:i w:val="0"/>
                <w:iCs w:val="0"/>
                <w:color w:val="auto"/>
                <w:sz w:val="24"/>
                <w:szCs w:val="24"/>
              </w:rPr>
            </w:pPr>
            <w:bookmarkStart w:id="174" w:name="_Toc656730115"/>
            <w:r w:rsidRPr="00060185">
              <w:rPr>
                <w:rFonts w:ascii="Arial" w:eastAsia="Arial" w:hAnsi="Arial" w:cs="Arial"/>
                <w:b/>
                <w:bCs/>
                <w:i w:val="0"/>
                <w:iCs w:val="0"/>
                <w:color w:val="auto"/>
                <w:sz w:val="24"/>
                <w:szCs w:val="24"/>
              </w:rPr>
              <w:lastRenderedPageBreak/>
              <w:t>Zoom Video Conferencing:</w:t>
            </w:r>
            <w:bookmarkEnd w:id="174"/>
          </w:p>
          <w:p w14:paraId="32FFE390" w14:textId="61DC43A4" w:rsidR="009C14A3" w:rsidRPr="008260AC" w:rsidRDefault="00273A0D">
            <w:pPr>
              <w:rPr>
                <w:rFonts w:ascii="Arial" w:hAnsi="Arial" w:cs="Arial"/>
              </w:rPr>
            </w:pPr>
            <w:hyperlink r:id="rId72">
              <w:r w:rsidR="009C14A3" w:rsidRPr="008260AC">
                <w:rPr>
                  <w:rStyle w:val="Hyperlink"/>
                  <w:rFonts w:ascii="Arial" w:eastAsia="Arial" w:hAnsi="Arial" w:cs="Arial"/>
                </w:rPr>
                <w:t>SDCCD Camera Guidelines</w:t>
              </w:r>
            </w:hyperlink>
          </w:p>
        </w:tc>
      </w:tr>
      <w:tr w:rsidR="009C14A3" w:rsidRPr="008260AC" w14:paraId="7F4EEFCB" w14:textId="77777777" w:rsidTr="009C14A3">
        <w:tc>
          <w:tcPr>
            <w:tcW w:w="9350" w:type="dxa"/>
          </w:tcPr>
          <w:p w14:paraId="50DF895B" w14:textId="77777777" w:rsidR="009C14A3" w:rsidRPr="008260AC" w:rsidRDefault="009C14A3" w:rsidP="009C14A3">
            <w:pPr>
              <w:pStyle w:val="ListParagraph"/>
              <w:numPr>
                <w:ilvl w:val="0"/>
                <w:numId w:val="16"/>
              </w:numPr>
              <w:rPr>
                <w:rFonts w:ascii="Arial" w:hAnsi="Arial" w:cs="Arial"/>
              </w:rPr>
            </w:pPr>
            <w:r w:rsidRPr="008260AC">
              <w:rPr>
                <w:rFonts w:ascii="Arial" w:eastAsia="Arial" w:hAnsi="Arial" w:cs="Arial"/>
                <w:color w:val="000000" w:themeColor="text1"/>
              </w:rPr>
              <w:t>Explain what Zoom is and what role it plays in the online course.</w:t>
            </w:r>
          </w:p>
          <w:p w14:paraId="2AA54738" w14:textId="77777777" w:rsidR="009C14A3" w:rsidRPr="008260AC" w:rsidRDefault="009C14A3" w:rsidP="009C14A3">
            <w:pPr>
              <w:pStyle w:val="ListParagraph"/>
              <w:numPr>
                <w:ilvl w:val="0"/>
                <w:numId w:val="16"/>
              </w:numPr>
              <w:rPr>
                <w:rFonts w:ascii="Arial" w:hAnsi="Arial" w:cs="Arial"/>
              </w:rPr>
            </w:pPr>
            <w:r w:rsidRPr="008260AC">
              <w:rPr>
                <w:rFonts w:ascii="Arial" w:eastAsia="Arial" w:hAnsi="Arial" w:cs="Arial"/>
                <w:color w:val="000000" w:themeColor="text1"/>
              </w:rPr>
              <w:t>Explain how Zoom and its whiteboard can be used as communication tools.</w:t>
            </w:r>
          </w:p>
          <w:p w14:paraId="21A9FD0C" w14:textId="77777777" w:rsidR="009C14A3" w:rsidRPr="008260AC" w:rsidRDefault="009C14A3" w:rsidP="009C14A3">
            <w:pPr>
              <w:pStyle w:val="ListParagraph"/>
              <w:numPr>
                <w:ilvl w:val="0"/>
                <w:numId w:val="16"/>
              </w:numPr>
              <w:rPr>
                <w:rFonts w:ascii="Arial" w:hAnsi="Arial" w:cs="Arial"/>
              </w:rPr>
            </w:pPr>
            <w:r w:rsidRPr="008260AC">
              <w:rPr>
                <w:rFonts w:ascii="Arial" w:eastAsia="Arial" w:hAnsi="Arial" w:cs="Arial"/>
                <w:color w:val="000000" w:themeColor="text1"/>
              </w:rPr>
              <w:t>Describe the primary tools in Zoom.</w:t>
            </w:r>
          </w:p>
          <w:p w14:paraId="115D76B3" w14:textId="77777777" w:rsidR="009C14A3" w:rsidRPr="008260AC" w:rsidRDefault="009C14A3" w:rsidP="009C14A3">
            <w:pPr>
              <w:pStyle w:val="ListParagraph"/>
              <w:numPr>
                <w:ilvl w:val="0"/>
                <w:numId w:val="16"/>
              </w:numPr>
              <w:rPr>
                <w:rFonts w:ascii="Arial" w:hAnsi="Arial" w:cs="Arial"/>
              </w:rPr>
            </w:pPr>
            <w:r w:rsidRPr="008260AC">
              <w:rPr>
                <w:rFonts w:ascii="Arial" w:eastAsia="Arial" w:hAnsi="Arial" w:cs="Arial"/>
                <w:color w:val="000000" w:themeColor="text1"/>
              </w:rPr>
              <w:t>Describe the Zoom whiteboard and its features.</w:t>
            </w:r>
          </w:p>
          <w:p w14:paraId="499F737D" w14:textId="77777777" w:rsidR="009C14A3" w:rsidRPr="008260AC" w:rsidRDefault="009C14A3" w:rsidP="009C14A3">
            <w:pPr>
              <w:pStyle w:val="ListParagraph"/>
              <w:numPr>
                <w:ilvl w:val="0"/>
                <w:numId w:val="16"/>
              </w:numPr>
              <w:rPr>
                <w:rFonts w:ascii="Arial" w:hAnsi="Arial" w:cs="Arial"/>
              </w:rPr>
            </w:pPr>
            <w:r w:rsidRPr="008260AC">
              <w:rPr>
                <w:rFonts w:ascii="Arial" w:eastAsia="Arial" w:hAnsi="Arial" w:cs="Arial"/>
                <w:color w:val="000000" w:themeColor="text1"/>
              </w:rPr>
              <w:t>In Zoom’s whiteboard, draw, modify, and change attributes.</w:t>
            </w:r>
          </w:p>
          <w:p w14:paraId="051E60AD" w14:textId="77777777" w:rsidR="009C14A3" w:rsidRPr="008260AC" w:rsidRDefault="009C14A3" w:rsidP="009C14A3">
            <w:pPr>
              <w:pStyle w:val="ListParagraph"/>
              <w:numPr>
                <w:ilvl w:val="0"/>
                <w:numId w:val="16"/>
              </w:numPr>
              <w:rPr>
                <w:rFonts w:ascii="Arial" w:hAnsi="Arial" w:cs="Arial"/>
              </w:rPr>
            </w:pPr>
            <w:r w:rsidRPr="008260AC">
              <w:rPr>
                <w:rFonts w:ascii="Arial" w:eastAsia="Arial" w:hAnsi="Arial" w:cs="Arial"/>
                <w:color w:val="000000" w:themeColor="text1"/>
              </w:rPr>
              <w:t>Cite examples of how educators use Zoom in their courses.</w:t>
            </w:r>
          </w:p>
          <w:p w14:paraId="796F6D4A" w14:textId="77777777" w:rsidR="009C14A3" w:rsidRPr="008260AC" w:rsidRDefault="009C14A3" w:rsidP="009C14A3">
            <w:pPr>
              <w:pStyle w:val="ListParagraph"/>
              <w:numPr>
                <w:ilvl w:val="0"/>
                <w:numId w:val="16"/>
              </w:numPr>
              <w:rPr>
                <w:rFonts w:ascii="Arial" w:hAnsi="Arial" w:cs="Arial"/>
              </w:rPr>
            </w:pPr>
            <w:r w:rsidRPr="008260AC">
              <w:rPr>
                <w:rFonts w:ascii="Arial" w:eastAsia="Arial" w:hAnsi="Arial" w:cs="Arial"/>
                <w:color w:val="000000" w:themeColor="text1"/>
              </w:rPr>
              <w:t>Cite some examples of how educators use Zoom’s whiteboard in meaningful ways.</w:t>
            </w:r>
          </w:p>
          <w:p w14:paraId="61AE85C6" w14:textId="0E4235FE" w:rsidR="009C14A3" w:rsidRPr="008260AC" w:rsidRDefault="009C14A3" w:rsidP="009C14A3">
            <w:pPr>
              <w:pStyle w:val="ListParagraph"/>
              <w:numPr>
                <w:ilvl w:val="0"/>
                <w:numId w:val="16"/>
              </w:numPr>
              <w:rPr>
                <w:rFonts w:ascii="Arial" w:eastAsia="Arial" w:hAnsi="Arial" w:cs="Arial"/>
                <w:color w:val="000000" w:themeColor="text1"/>
              </w:rPr>
            </w:pPr>
            <w:r w:rsidRPr="008260AC">
              <w:rPr>
                <w:rFonts w:ascii="Arial" w:eastAsia="Arial" w:hAnsi="Arial" w:cs="Arial"/>
                <w:color w:val="000000" w:themeColor="text1"/>
              </w:rPr>
              <w:t>Identify how to record Zoom meetings and how students can use them later.</w:t>
            </w:r>
          </w:p>
        </w:tc>
      </w:tr>
    </w:tbl>
    <w:p w14:paraId="7D1F51C5" w14:textId="1836B08D" w:rsidR="008E6D05" w:rsidRPr="008260AC" w:rsidRDefault="008E6D05">
      <w:pPr>
        <w:rPr>
          <w:rFonts w:ascii="Arial" w:hAnsi="Arial" w:cs="Arial"/>
        </w:rPr>
      </w:pPr>
    </w:p>
    <w:tbl>
      <w:tblPr>
        <w:tblStyle w:val="TableGrid"/>
        <w:tblW w:w="0" w:type="auto"/>
        <w:tblLook w:val="04A0" w:firstRow="1" w:lastRow="0" w:firstColumn="1" w:lastColumn="0" w:noHBand="0" w:noVBand="1"/>
      </w:tblPr>
      <w:tblGrid>
        <w:gridCol w:w="9350"/>
      </w:tblGrid>
      <w:tr w:rsidR="009C14A3" w:rsidRPr="008260AC" w14:paraId="63D42A5A" w14:textId="77777777" w:rsidTr="009C14A3">
        <w:tc>
          <w:tcPr>
            <w:tcW w:w="9350" w:type="dxa"/>
          </w:tcPr>
          <w:p w14:paraId="0F525003" w14:textId="1DE23B3F" w:rsidR="009C14A3" w:rsidRPr="00060185" w:rsidRDefault="009C14A3" w:rsidP="009C14A3">
            <w:pPr>
              <w:pStyle w:val="Heading4"/>
              <w:outlineLvl w:val="3"/>
              <w:rPr>
                <w:rFonts w:ascii="Arial" w:eastAsia="Arial" w:hAnsi="Arial" w:cs="Arial"/>
                <w:b/>
                <w:bCs/>
                <w:i w:val="0"/>
                <w:iCs w:val="0"/>
                <w:color w:val="666666"/>
                <w:sz w:val="24"/>
                <w:szCs w:val="24"/>
              </w:rPr>
            </w:pPr>
            <w:bookmarkStart w:id="175" w:name="_Toc1090573737"/>
            <w:r w:rsidRPr="00060185">
              <w:rPr>
                <w:rFonts w:ascii="Arial" w:eastAsia="Arial" w:hAnsi="Arial" w:cs="Arial"/>
                <w:b/>
                <w:bCs/>
                <w:i w:val="0"/>
                <w:iCs w:val="0"/>
                <w:color w:val="auto"/>
                <w:sz w:val="24"/>
                <w:szCs w:val="24"/>
              </w:rPr>
              <w:t>Pronto:</w:t>
            </w:r>
            <w:bookmarkEnd w:id="175"/>
          </w:p>
        </w:tc>
      </w:tr>
      <w:tr w:rsidR="009C14A3" w:rsidRPr="008260AC" w14:paraId="3816058B" w14:textId="77777777" w:rsidTr="009C14A3">
        <w:tc>
          <w:tcPr>
            <w:tcW w:w="9350" w:type="dxa"/>
          </w:tcPr>
          <w:p w14:paraId="32E14CDF" w14:textId="77777777" w:rsidR="009C14A3" w:rsidRPr="008260AC" w:rsidRDefault="009C14A3" w:rsidP="009C14A3">
            <w:pPr>
              <w:pStyle w:val="ListParagraph"/>
              <w:numPr>
                <w:ilvl w:val="0"/>
                <w:numId w:val="17"/>
              </w:numPr>
              <w:rPr>
                <w:rFonts w:ascii="Arial" w:hAnsi="Arial" w:cs="Arial"/>
              </w:rPr>
            </w:pPr>
            <w:r w:rsidRPr="008260AC">
              <w:rPr>
                <w:rFonts w:ascii="Arial" w:eastAsia="Arial" w:hAnsi="Arial" w:cs="Arial"/>
                <w:color w:val="000000" w:themeColor="text1"/>
              </w:rPr>
              <w:t>Describe Pronto and its features.</w:t>
            </w:r>
          </w:p>
          <w:p w14:paraId="084EC8BA" w14:textId="77777777" w:rsidR="009C14A3" w:rsidRPr="008260AC" w:rsidRDefault="009C14A3" w:rsidP="009C14A3">
            <w:pPr>
              <w:pStyle w:val="ListParagraph"/>
              <w:numPr>
                <w:ilvl w:val="0"/>
                <w:numId w:val="17"/>
              </w:numPr>
              <w:rPr>
                <w:rFonts w:ascii="Arial" w:hAnsi="Arial" w:cs="Arial"/>
              </w:rPr>
            </w:pPr>
            <w:r w:rsidRPr="008260AC">
              <w:rPr>
                <w:rFonts w:ascii="Arial" w:eastAsia="Arial" w:hAnsi="Arial" w:cs="Arial"/>
                <w:color w:val="000000" w:themeColor="text1"/>
              </w:rPr>
              <w:t>Cite examples of how to use Pronto and chat in an online course.</w:t>
            </w:r>
          </w:p>
          <w:p w14:paraId="51774682" w14:textId="77777777" w:rsidR="009C14A3" w:rsidRPr="008260AC" w:rsidRDefault="009C14A3" w:rsidP="009C14A3">
            <w:pPr>
              <w:pStyle w:val="ListParagraph"/>
              <w:numPr>
                <w:ilvl w:val="0"/>
                <w:numId w:val="17"/>
              </w:numPr>
              <w:rPr>
                <w:rFonts w:ascii="Arial" w:hAnsi="Arial" w:cs="Arial"/>
              </w:rPr>
            </w:pPr>
            <w:r w:rsidRPr="008260AC">
              <w:rPr>
                <w:rFonts w:ascii="Arial" w:eastAsia="Arial" w:hAnsi="Arial" w:cs="Arial"/>
                <w:color w:val="000000" w:themeColor="text1"/>
              </w:rPr>
              <w:t>Send a private message in Pronto.</w:t>
            </w:r>
          </w:p>
          <w:p w14:paraId="5D699F6D" w14:textId="456F8CDD" w:rsidR="009C14A3" w:rsidRPr="008260AC" w:rsidRDefault="009C14A3" w:rsidP="009C14A3">
            <w:pPr>
              <w:pStyle w:val="ListParagraph"/>
              <w:numPr>
                <w:ilvl w:val="0"/>
                <w:numId w:val="17"/>
              </w:numPr>
              <w:rPr>
                <w:rFonts w:ascii="Arial" w:eastAsia="Arial" w:hAnsi="Arial" w:cs="Arial"/>
                <w:color w:val="000000" w:themeColor="text1"/>
              </w:rPr>
            </w:pPr>
            <w:r w:rsidRPr="008260AC">
              <w:rPr>
                <w:rFonts w:ascii="Arial" w:eastAsia="Arial" w:hAnsi="Arial" w:cs="Arial"/>
                <w:color w:val="000000" w:themeColor="text1"/>
              </w:rPr>
              <w:t>Know how to troubleshoot and communicate common Pronto problems.</w:t>
            </w:r>
          </w:p>
        </w:tc>
      </w:tr>
    </w:tbl>
    <w:p w14:paraId="2F646145" w14:textId="00A075AC" w:rsidR="008E6D05" w:rsidRPr="008260AC" w:rsidRDefault="008E6D05">
      <w:pPr>
        <w:rPr>
          <w:rFonts w:ascii="Arial" w:eastAsia="Arial" w:hAnsi="Arial" w:cs="Arial"/>
          <w:color w:val="000000" w:themeColor="text1"/>
        </w:rPr>
      </w:pPr>
    </w:p>
    <w:tbl>
      <w:tblPr>
        <w:tblStyle w:val="TableGrid"/>
        <w:tblW w:w="0" w:type="auto"/>
        <w:tblLook w:val="04A0" w:firstRow="1" w:lastRow="0" w:firstColumn="1" w:lastColumn="0" w:noHBand="0" w:noVBand="1"/>
      </w:tblPr>
      <w:tblGrid>
        <w:gridCol w:w="9350"/>
      </w:tblGrid>
      <w:tr w:rsidR="009C14A3" w:rsidRPr="008260AC" w14:paraId="5D9E022B" w14:textId="77777777" w:rsidTr="009C14A3">
        <w:tc>
          <w:tcPr>
            <w:tcW w:w="9350" w:type="dxa"/>
          </w:tcPr>
          <w:p w14:paraId="17B6DF37" w14:textId="344C3D20" w:rsidR="009C14A3" w:rsidRPr="00060185" w:rsidRDefault="009C14A3" w:rsidP="009C14A3">
            <w:pPr>
              <w:pStyle w:val="Heading4"/>
              <w:outlineLvl w:val="3"/>
              <w:rPr>
                <w:rFonts w:ascii="Arial" w:eastAsia="Arial" w:hAnsi="Arial" w:cs="Arial"/>
                <w:b/>
                <w:bCs/>
                <w:i w:val="0"/>
                <w:iCs w:val="0"/>
                <w:color w:val="666666"/>
                <w:sz w:val="24"/>
                <w:szCs w:val="24"/>
              </w:rPr>
            </w:pPr>
            <w:bookmarkStart w:id="176" w:name="_Toc1857794283"/>
            <w:r w:rsidRPr="00060185">
              <w:rPr>
                <w:rFonts w:ascii="Arial" w:eastAsia="Arial" w:hAnsi="Arial" w:cs="Arial"/>
                <w:b/>
                <w:bCs/>
                <w:i w:val="0"/>
                <w:iCs w:val="0"/>
                <w:color w:val="auto"/>
                <w:sz w:val="24"/>
                <w:szCs w:val="24"/>
              </w:rPr>
              <w:t>Calendar Tool:</w:t>
            </w:r>
            <w:bookmarkEnd w:id="176"/>
          </w:p>
        </w:tc>
      </w:tr>
      <w:tr w:rsidR="009C14A3" w:rsidRPr="008260AC" w14:paraId="74F48FBA" w14:textId="77777777" w:rsidTr="009C14A3">
        <w:tc>
          <w:tcPr>
            <w:tcW w:w="9350" w:type="dxa"/>
          </w:tcPr>
          <w:p w14:paraId="1F901E0C" w14:textId="77777777" w:rsidR="009C14A3" w:rsidRPr="008260AC" w:rsidRDefault="009C14A3" w:rsidP="009C14A3">
            <w:pPr>
              <w:pStyle w:val="ListParagraph"/>
              <w:numPr>
                <w:ilvl w:val="0"/>
                <w:numId w:val="18"/>
              </w:numPr>
              <w:rPr>
                <w:rFonts w:ascii="Arial" w:hAnsi="Arial" w:cs="Arial"/>
              </w:rPr>
            </w:pPr>
            <w:r w:rsidRPr="008260AC">
              <w:rPr>
                <w:rFonts w:ascii="Arial" w:eastAsia="Arial" w:hAnsi="Arial" w:cs="Arial"/>
                <w:color w:val="000000" w:themeColor="text1"/>
              </w:rPr>
              <w:t>Add/update and delete entries.</w:t>
            </w:r>
          </w:p>
          <w:p w14:paraId="76DD6C20" w14:textId="77777777" w:rsidR="009C14A3" w:rsidRPr="008260AC" w:rsidRDefault="009C14A3" w:rsidP="009C14A3">
            <w:pPr>
              <w:pStyle w:val="ListParagraph"/>
              <w:numPr>
                <w:ilvl w:val="0"/>
                <w:numId w:val="18"/>
              </w:numPr>
              <w:rPr>
                <w:rFonts w:ascii="Arial" w:hAnsi="Arial" w:cs="Arial"/>
              </w:rPr>
            </w:pPr>
            <w:r w:rsidRPr="008260AC">
              <w:rPr>
                <w:rFonts w:ascii="Arial" w:eastAsia="Arial" w:hAnsi="Arial" w:cs="Arial"/>
                <w:color w:val="000000" w:themeColor="text1"/>
              </w:rPr>
              <w:t>Calendar Settings.</w:t>
            </w:r>
          </w:p>
          <w:p w14:paraId="11C60683" w14:textId="1F66A09A" w:rsidR="009C14A3" w:rsidRPr="008260AC" w:rsidRDefault="009C14A3" w:rsidP="009C14A3">
            <w:pPr>
              <w:pStyle w:val="ListParagraph"/>
              <w:numPr>
                <w:ilvl w:val="0"/>
                <w:numId w:val="18"/>
              </w:numPr>
              <w:rPr>
                <w:rFonts w:ascii="Arial" w:eastAsia="Arial" w:hAnsi="Arial" w:cs="Arial"/>
                <w:color w:val="000000" w:themeColor="text1"/>
              </w:rPr>
            </w:pPr>
            <w:r w:rsidRPr="008260AC">
              <w:rPr>
                <w:rFonts w:ascii="Arial" w:eastAsia="Arial" w:hAnsi="Arial" w:cs="Arial"/>
                <w:color w:val="000000" w:themeColor="text1"/>
              </w:rPr>
              <w:t>Describe the potential impact of Calendar on the overall course design and organization.</w:t>
            </w:r>
          </w:p>
        </w:tc>
      </w:tr>
    </w:tbl>
    <w:p w14:paraId="43161326" w14:textId="57E9BBBC" w:rsidR="00282B9B" w:rsidRPr="008260AC" w:rsidRDefault="00282B9B">
      <w:pPr>
        <w:rPr>
          <w:rFonts w:ascii="Arial" w:hAnsi="Arial" w:cs="Arial"/>
        </w:rPr>
      </w:pPr>
    </w:p>
    <w:p w14:paraId="3CD3FA88" w14:textId="77777777" w:rsidR="0029545E" w:rsidRPr="008260AC" w:rsidRDefault="0029545E">
      <w:pPr>
        <w:rPr>
          <w:rFonts w:ascii="Arial" w:hAnsi="Arial" w:cs="Arial"/>
        </w:rPr>
      </w:pPr>
    </w:p>
    <w:p w14:paraId="01F57354" w14:textId="77777777" w:rsidR="00782281" w:rsidRPr="008260AC" w:rsidRDefault="00782281">
      <w:pPr>
        <w:rPr>
          <w:rFonts w:ascii="Arial" w:eastAsia="Arial" w:hAnsi="Arial" w:cs="Arial"/>
          <w:color w:val="434343"/>
          <w:sz w:val="28"/>
          <w:szCs w:val="28"/>
        </w:rPr>
      </w:pPr>
      <w:bookmarkStart w:id="177" w:name="_Toc415904146"/>
      <w:r w:rsidRPr="008260AC">
        <w:rPr>
          <w:rFonts w:ascii="Arial" w:eastAsia="Arial" w:hAnsi="Arial" w:cs="Arial"/>
          <w:color w:val="434343"/>
          <w:sz w:val="28"/>
          <w:szCs w:val="28"/>
        </w:rPr>
        <w:br w:type="page"/>
      </w:r>
    </w:p>
    <w:p w14:paraId="4C8B15F9" w14:textId="0D2679D1" w:rsidR="006972DB" w:rsidRPr="00060185" w:rsidRDefault="1BF44130" w:rsidP="009A418C">
      <w:pPr>
        <w:pStyle w:val="Heading4"/>
        <w:rPr>
          <w:rFonts w:ascii="Arial" w:eastAsia="Arial" w:hAnsi="Arial" w:cs="Arial"/>
          <w:b/>
          <w:bCs/>
          <w:i w:val="0"/>
          <w:iCs w:val="0"/>
          <w:color w:val="auto"/>
          <w:sz w:val="24"/>
          <w:szCs w:val="24"/>
        </w:rPr>
      </w:pPr>
      <w:r w:rsidRPr="00060185">
        <w:rPr>
          <w:rFonts w:ascii="Arial" w:eastAsia="Arial" w:hAnsi="Arial" w:cs="Arial"/>
          <w:b/>
          <w:bCs/>
          <w:i w:val="0"/>
          <w:iCs w:val="0"/>
          <w:color w:val="auto"/>
          <w:sz w:val="24"/>
          <w:szCs w:val="24"/>
        </w:rPr>
        <w:lastRenderedPageBreak/>
        <w:t>Assess Student Learning</w:t>
      </w:r>
      <w:bookmarkEnd w:id="177"/>
    </w:p>
    <w:p w14:paraId="181BEFD7" w14:textId="77777777" w:rsidR="003A1ABF" w:rsidRPr="008260AC" w:rsidRDefault="003A1ABF" w:rsidP="003A1ABF">
      <w:pPr>
        <w:rPr>
          <w:rFonts w:ascii="Arial" w:hAnsi="Arial" w:cs="Arial"/>
        </w:rPr>
      </w:pPr>
    </w:p>
    <w:p w14:paraId="3A99ABFD" w14:textId="21112FDD" w:rsidR="00282B9B" w:rsidRPr="008260AC" w:rsidRDefault="1BF44130" w:rsidP="0029545E">
      <w:pPr>
        <w:rPr>
          <w:rFonts w:ascii="Arial" w:hAnsi="Arial" w:cs="Arial"/>
          <w:b/>
          <w:bCs/>
        </w:rPr>
      </w:pPr>
      <w:bookmarkStart w:id="178" w:name="_Toc1196946070"/>
      <w:r w:rsidRPr="008260AC">
        <w:rPr>
          <w:rFonts w:ascii="Arial" w:hAnsi="Arial" w:cs="Arial"/>
          <w:b/>
          <w:bCs/>
        </w:rPr>
        <w:t>Overview</w:t>
      </w:r>
      <w:bookmarkEnd w:id="178"/>
    </w:p>
    <w:p w14:paraId="0D1C92DB" w14:textId="77EFA5C9" w:rsidR="00782281" w:rsidRPr="008260AC" w:rsidRDefault="1BF44130">
      <w:pPr>
        <w:rPr>
          <w:rFonts w:ascii="Arial" w:eastAsia="Arial" w:hAnsi="Arial" w:cs="Arial"/>
          <w:color w:val="000000" w:themeColor="text1"/>
        </w:rPr>
      </w:pPr>
      <w:r w:rsidRPr="008260AC">
        <w:rPr>
          <w:rFonts w:ascii="Arial" w:eastAsia="Arial" w:hAnsi="Arial" w:cs="Arial"/>
          <w:color w:val="000000" w:themeColor="text1"/>
        </w:rPr>
        <w:t>Canvas offers many tools that allow you to evaluate student learning and provide feedback to students. Competent use of these tools will enhance the learning environment as you measure learning and evaluate the effectiveness of the instructional setting.</w:t>
      </w:r>
    </w:p>
    <w:p w14:paraId="3FB809A1" w14:textId="77777777" w:rsidR="00782281" w:rsidRPr="008260AC" w:rsidRDefault="00782281">
      <w:pPr>
        <w:rPr>
          <w:rFonts w:ascii="Arial" w:eastAsia="Arial" w:hAnsi="Arial" w:cs="Arial"/>
          <w:color w:val="000000" w:themeColor="text1"/>
        </w:rPr>
      </w:pPr>
    </w:p>
    <w:tbl>
      <w:tblPr>
        <w:tblStyle w:val="TableGrid"/>
        <w:tblW w:w="0" w:type="auto"/>
        <w:tblLook w:val="04A0" w:firstRow="1" w:lastRow="0" w:firstColumn="1" w:lastColumn="0" w:noHBand="0" w:noVBand="1"/>
      </w:tblPr>
      <w:tblGrid>
        <w:gridCol w:w="9350"/>
      </w:tblGrid>
      <w:tr w:rsidR="0029545E" w:rsidRPr="008260AC" w14:paraId="05C769AF" w14:textId="77777777" w:rsidTr="0029545E">
        <w:tc>
          <w:tcPr>
            <w:tcW w:w="9350" w:type="dxa"/>
          </w:tcPr>
          <w:p w14:paraId="2ECCE705" w14:textId="44BB6E64" w:rsidR="0029545E" w:rsidRPr="00060185" w:rsidRDefault="0029545E" w:rsidP="0029545E">
            <w:pPr>
              <w:pStyle w:val="Heading4"/>
              <w:outlineLvl w:val="3"/>
              <w:rPr>
                <w:rFonts w:ascii="Arial" w:eastAsia="Arial" w:hAnsi="Arial" w:cs="Arial"/>
                <w:b/>
                <w:bCs/>
                <w:i w:val="0"/>
                <w:iCs w:val="0"/>
                <w:color w:val="666666"/>
                <w:sz w:val="24"/>
                <w:szCs w:val="24"/>
              </w:rPr>
            </w:pPr>
            <w:bookmarkStart w:id="179" w:name="_Toc1575001115"/>
            <w:r w:rsidRPr="00060185">
              <w:rPr>
                <w:rFonts w:ascii="Arial" w:eastAsia="Arial" w:hAnsi="Arial" w:cs="Arial"/>
                <w:b/>
                <w:bCs/>
                <w:i w:val="0"/>
                <w:iCs w:val="0"/>
                <w:color w:val="auto"/>
                <w:sz w:val="24"/>
                <w:szCs w:val="24"/>
              </w:rPr>
              <w:t>Quizzes</w:t>
            </w:r>
            <w:bookmarkEnd w:id="179"/>
          </w:p>
        </w:tc>
      </w:tr>
      <w:tr w:rsidR="0029545E" w:rsidRPr="008260AC" w14:paraId="5ABED424" w14:textId="77777777" w:rsidTr="0029545E">
        <w:tc>
          <w:tcPr>
            <w:tcW w:w="9350" w:type="dxa"/>
          </w:tcPr>
          <w:p w14:paraId="10BB6F8A"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Build effective self and peer assessments with feedback.</w:t>
            </w:r>
          </w:p>
          <w:p w14:paraId="01B2BB22"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Create a new Quiz with a variety of question types.</w:t>
            </w:r>
          </w:p>
          <w:p w14:paraId="40C1AB18"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Import questions from a test bank or publisher.</w:t>
            </w:r>
          </w:p>
          <w:p w14:paraId="60CD83D9"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Grade a Quiz.</w:t>
            </w:r>
          </w:p>
          <w:p w14:paraId="4747FB4A"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Re-grade a Quiz.</w:t>
            </w:r>
          </w:p>
          <w:p w14:paraId="2F802F75"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View time spent.</w:t>
            </w:r>
          </w:p>
          <w:p w14:paraId="63A972B8"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Use quiz data including statistics.</w:t>
            </w:r>
          </w:p>
          <w:p w14:paraId="76A2E72A"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Adjust Quiz settings for the optimum assessment environment for the educational      purpose.</w:t>
            </w:r>
          </w:p>
          <w:p w14:paraId="628B2CCB" w14:textId="77777777" w:rsidR="0029545E" w:rsidRPr="008260AC" w:rsidRDefault="0029545E" w:rsidP="0029545E">
            <w:pPr>
              <w:pStyle w:val="ListParagraph"/>
              <w:numPr>
                <w:ilvl w:val="0"/>
                <w:numId w:val="20"/>
              </w:numPr>
              <w:rPr>
                <w:rFonts w:ascii="Arial" w:hAnsi="Arial" w:cs="Arial"/>
              </w:rPr>
            </w:pPr>
            <w:r w:rsidRPr="008260AC">
              <w:rPr>
                <w:rFonts w:ascii="Arial" w:eastAsia="Arial" w:hAnsi="Arial" w:cs="Arial"/>
                <w:color w:val="000000" w:themeColor="text1"/>
              </w:rPr>
              <w:t>Understand the impact Quiz settings can have on individualized assessment and accommodating students with disabilities.</w:t>
            </w:r>
          </w:p>
          <w:p w14:paraId="4E2E2143" w14:textId="62131CBE" w:rsidR="0029545E" w:rsidRPr="008260AC" w:rsidRDefault="0029545E" w:rsidP="0029545E">
            <w:pPr>
              <w:pStyle w:val="ListParagraph"/>
              <w:numPr>
                <w:ilvl w:val="0"/>
                <w:numId w:val="20"/>
              </w:numPr>
              <w:rPr>
                <w:rFonts w:ascii="Arial" w:eastAsia="Arial" w:hAnsi="Arial" w:cs="Arial"/>
                <w:color w:val="000000" w:themeColor="text1"/>
              </w:rPr>
            </w:pPr>
            <w:r w:rsidRPr="008260AC">
              <w:rPr>
                <w:rFonts w:ascii="Arial" w:eastAsia="Arial" w:hAnsi="Arial" w:cs="Arial"/>
                <w:color w:val="000000" w:themeColor="text1"/>
              </w:rPr>
              <w:t>Describe how Quiz settings can increase reliability and validity.</w:t>
            </w:r>
          </w:p>
        </w:tc>
      </w:tr>
    </w:tbl>
    <w:p w14:paraId="0EEBC303" w14:textId="77777777" w:rsidR="00282B9B" w:rsidRPr="008260AC" w:rsidRDefault="00282B9B">
      <w:pPr>
        <w:rPr>
          <w:rFonts w:ascii="Arial" w:hAnsi="Arial" w:cs="Arial"/>
        </w:rPr>
      </w:pPr>
    </w:p>
    <w:tbl>
      <w:tblPr>
        <w:tblStyle w:val="TableGrid"/>
        <w:tblW w:w="0" w:type="auto"/>
        <w:tblLook w:val="04A0" w:firstRow="1" w:lastRow="0" w:firstColumn="1" w:lastColumn="0" w:noHBand="0" w:noVBand="1"/>
      </w:tblPr>
      <w:tblGrid>
        <w:gridCol w:w="9350"/>
      </w:tblGrid>
      <w:tr w:rsidR="0029545E" w:rsidRPr="008260AC" w14:paraId="1CA42BA6" w14:textId="77777777" w:rsidTr="0029545E">
        <w:tc>
          <w:tcPr>
            <w:tcW w:w="9350" w:type="dxa"/>
          </w:tcPr>
          <w:p w14:paraId="05976902" w14:textId="043B0744" w:rsidR="0029545E" w:rsidRPr="00060185" w:rsidRDefault="0029545E" w:rsidP="0029545E">
            <w:pPr>
              <w:pStyle w:val="Heading4"/>
              <w:outlineLvl w:val="3"/>
              <w:rPr>
                <w:rFonts w:ascii="Arial" w:eastAsia="Arial" w:hAnsi="Arial" w:cs="Arial"/>
                <w:b/>
                <w:bCs/>
                <w:i w:val="0"/>
                <w:iCs w:val="0"/>
                <w:color w:val="666666"/>
                <w:sz w:val="24"/>
                <w:szCs w:val="24"/>
              </w:rPr>
            </w:pPr>
            <w:bookmarkStart w:id="180" w:name="_Toc1541082724"/>
            <w:r w:rsidRPr="00060185">
              <w:rPr>
                <w:rFonts w:ascii="Arial" w:eastAsia="Arial" w:hAnsi="Arial" w:cs="Arial"/>
                <w:b/>
                <w:bCs/>
                <w:i w:val="0"/>
                <w:iCs w:val="0"/>
                <w:color w:val="auto"/>
                <w:sz w:val="24"/>
                <w:szCs w:val="24"/>
              </w:rPr>
              <w:t>Surveys:</w:t>
            </w:r>
            <w:bookmarkEnd w:id="180"/>
          </w:p>
        </w:tc>
      </w:tr>
      <w:tr w:rsidR="0029545E" w:rsidRPr="008260AC" w14:paraId="53A0B94C" w14:textId="77777777" w:rsidTr="0029545E">
        <w:tc>
          <w:tcPr>
            <w:tcW w:w="9350" w:type="dxa"/>
          </w:tcPr>
          <w:p w14:paraId="784B5E76" w14:textId="77777777" w:rsidR="0029545E" w:rsidRPr="008260AC" w:rsidRDefault="0029545E" w:rsidP="0029545E">
            <w:pPr>
              <w:pStyle w:val="ListParagraph"/>
              <w:numPr>
                <w:ilvl w:val="0"/>
                <w:numId w:val="21"/>
              </w:numPr>
              <w:rPr>
                <w:rFonts w:ascii="Arial" w:hAnsi="Arial" w:cs="Arial"/>
              </w:rPr>
            </w:pPr>
            <w:r w:rsidRPr="008260AC">
              <w:rPr>
                <w:rFonts w:ascii="Arial" w:eastAsia="Arial" w:hAnsi="Arial" w:cs="Arial"/>
                <w:color w:val="000000" w:themeColor="text1"/>
              </w:rPr>
              <w:t>Build Surveys and differentiate them from Quizzes.</w:t>
            </w:r>
          </w:p>
          <w:p w14:paraId="7E73CBC6" w14:textId="77777777" w:rsidR="0029545E" w:rsidRPr="008260AC" w:rsidRDefault="0029545E" w:rsidP="0029545E">
            <w:pPr>
              <w:pStyle w:val="ListParagraph"/>
              <w:numPr>
                <w:ilvl w:val="0"/>
                <w:numId w:val="21"/>
              </w:numPr>
              <w:rPr>
                <w:rFonts w:ascii="Arial" w:hAnsi="Arial" w:cs="Arial"/>
              </w:rPr>
            </w:pPr>
            <w:r w:rsidRPr="008260AC">
              <w:rPr>
                <w:rFonts w:ascii="Arial" w:eastAsia="Arial" w:hAnsi="Arial" w:cs="Arial"/>
                <w:color w:val="000000" w:themeColor="text1"/>
              </w:rPr>
              <w:t>Explain the value of Surveys within the course.</w:t>
            </w:r>
          </w:p>
          <w:p w14:paraId="612B4270" w14:textId="1C9C8082" w:rsidR="0029545E" w:rsidRPr="008260AC" w:rsidRDefault="0029545E" w:rsidP="00282B9B">
            <w:pPr>
              <w:pStyle w:val="ListParagraph"/>
              <w:numPr>
                <w:ilvl w:val="0"/>
                <w:numId w:val="21"/>
              </w:numPr>
              <w:rPr>
                <w:rFonts w:ascii="Arial" w:eastAsia="Arial" w:hAnsi="Arial" w:cs="Arial"/>
                <w:color w:val="000000" w:themeColor="text1"/>
              </w:rPr>
            </w:pPr>
            <w:r w:rsidRPr="008260AC">
              <w:rPr>
                <w:rFonts w:ascii="Arial" w:eastAsia="Arial" w:hAnsi="Arial" w:cs="Arial"/>
                <w:color w:val="000000" w:themeColor="text1"/>
              </w:rPr>
              <w:t>Share and build results into learning activities.</w:t>
            </w:r>
          </w:p>
        </w:tc>
      </w:tr>
    </w:tbl>
    <w:p w14:paraId="29100DC7" w14:textId="77777777" w:rsidR="00282B9B" w:rsidRPr="008260AC" w:rsidRDefault="00282B9B" w:rsidP="00282B9B">
      <w:pPr>
        <w:rPr>
          <w:rFonts w:ascii="Arial" w:hAnsi="Arial" w:cs="Arial"/>
        </w:rPr>
      </w:pPr>
    </w:p>
    <w:tbl>
      <w:tblPr>
        <w:tblStyle w:val="TableGrid"/>
        <w:tblW w:w="0" w:type="auto"/>
        <w:tblLook w:val="04A0" w:firstRow="1" w:lastRow="0" w:firstColumn="1" w:lastColumn="0" w:noHBand="0" w:noVBand="1"/>
      </w:tblPr>
      <w:tblGrid>
        <w:gridCol w:w="9350"/>
      </w:tblGrid>
      <w:tr w:rsidR="0029545E" w:rsidRPr="008260AC" w14:paraId="4851F012" w14:textId="77777777" w:rsidTr="0029545E">
        <w:tc>
          <w:tcPr>
            <w:tcW w:w="9350" w:type="dxa"/>
          </w:tcPr>
          <w:p w14:paraId="63F85140" w14:textId="7FEA13BA" w:rsidR="0029545E" w:rsidRPr="00060185" w:rsidRDefault="0029545E" w:rsidP="0029545E">
            <w:pPr>
              <w:pStyle w:val="Heading4"/>
              <w:outlineLvl w:val="3"/>
              <w:rPr>
                <w:rFonts w:ascii="Arial" w:eastAsia="Arial" w:hAnsi="Arial" w:cs="Arial"/>
                <w:b/>
                <w:bCs/>
                <w:i w:val="0"/>
                <w:iCs w:val="0"/>
                <w:color w:val="666666"/>
                <w:sz w:val="24"/>
                <w:szCs w:val="24"/>
              </w:rPr>
            </w:pPr>
            <w:bookmarkStart w:id="181" w:name="_Toc1618112603"/>
            <w:r w:rsidRPr="00060185">
              <w:rPr>
                <w:rFonts w:ascii="Arial" w:eastAsia="Arial" w:hAnsi="Arial" w:cs="Arial"/>
                <w:b/>
                <w:bCs/>
                <w:i w:val="0"/>
                <w:iCs w:val="0"/>
                <w:color w:val="auto"/>
                <w:sz w:val="24"/>
                <w:szCs w:val="24"/>
              </w:rPr>
              <w:t>Assignments:</w:t>
            </w:r>
            <w:bookmarkEnd w:id="181"/>
          </w:p>
        </w:tc>
      </w:tr>
      <w:tr w:rsidR="0029545E" w:rsidRPr="008260AC" w14:paraId="173F2DB2" w14:textId="77777777" w:rsidTr="0029545E">
        <w:tc>
          <w:tcPr>
            <w:tcW w:w="9350" w:type="dxa"/>
          </w:tcPr>
          <w:p w14:paraId="39DFECD2" w14:textId="77777777" w:rsidR="0029545E" w:rsidRPr="008260AC" w:rsidRDefault="0029545E" w:rsidP="0029545E">
            <w:pPr>
              <w:pStyle w:val="ListParagraph"/>
              <w:numPr>
                <w:ilvl w:val="0"/>
                <w:numId w:val="22"/>
              </w:numPr>
              <w:rPr>
                <w:rFonts w:ascii="Arial" w:hAnsi="Arial" w:cs="Arial"/>
              </w:rPr>
            </w:pPr>
            <w:r w:rsidRPr="008260AC">
              <w:rPr>
                <w:rFonts w:ascii="Arial" w:eastAsia="Arial" w:hAnsi="Arial" w:cs="Arial"/>
                <w:color w:val="000000" w:themeColor="text1"/>
              </w:rPr>
              <w:t>Explain how to create an assignment and include supporting media.</w:t>
            </w:r>
          </w:p>
          <w:p w14:paraId="5E8D1146" w14:textId="77777777" w:rsidR="0029545E" w:rsidRPr="008260AC" w:rsidRDefault="0029545E" w:rsidP="0029545E">
            <w:pPr>
              <w:pStyle w:val="ListParagraph"/>
              <w:numPr>
                <w:ilvl w:val="0"/>
                <w:numId w:val="22"/>
              </w:numPr>
              <w:rPr>
                <w:rFonts w:ascii="Arial" w:hAnsi="Arial" w:cs="Arial"/>
              </w:rPr>
            </w:pPr>
            <w:r w:rsidRPr="008260AC">
              <w:rPr>
                <w:rFonts w:ascii="Arial" w:eastAsia="Arial" w:hAnsi="Arial" w:cs="Arial"/>
                <w:color w:val="000000" w:themeColor="text1"/>
              </w:rPr>
              <w:t>Edit assignment settings.</w:t>
            </w:r>
          </w:p>
          <w:p w14:paraId="0A73CAFE" w14:textId="28920A72" w:rsidR="0029545E" w:rsidRPr="008260AC" w:rsidRDefault="0029545E" w:rsidP="0029545E">
            <w:pPr>
              <w:pStyle w:val="ListParagraph"/>
              <w:numPr>
                <w:ilvl w:val="0"/>
                <w:numId w:val="22"/>
              </w:numPr>
              <w:rPr>
                <w:rFonts w:ascii="Arial" w:eastAsia="Arial" w:hAnsi="Arial" w:cs="Arial"/>
                <w:color w:val="000000" w:themeColor="text1"/>
              </w:rPr>
            </w:pPr>
            <w:r w:rsidRPr="008260AC">
              <w:rPr>
                <w:rFonts w:ascii="Arial" w:eastAsia="Arial" w:hAnsi="Arial" w:cs="Arial"/>
                <w:color w:val="000000" w:themeColor="text1"/>
              </w:rPr>
              <w:t>Grade an assignment submission.</w:t>
            </w:r>
          </w:p>
        </w:tc>
      </w:tr>
    </w:tbl>
    <w:p w14:paraId="38238A8B" w14:textId="12A05FF2" w:rsidR="00282B9B" w:rsidRPr="008260AC" w:rsidRDefault="00282B9B">
      <w:pPr>
        <w:rPr>
          <w:rFonts w:ascii="Arial" w:hAnsi="Arial" w:cs="Arial"/>
        </w:rPr>
      </w:pPr>
    </w:p>
    <w:p w14:paraId="2D8D73F3" w14:textId="77777777" w:rsidR="0029545E" w:rsidRPr="008260AC" w:rsidRDefault="0029545E">
      <w:pPr>
        <w:rPr>
          <w:rFonts w:ascii="Arial" w:hAnsi="Arial" w:cs="Arial"/>
        </w:rPr>
      </w:pPr>
    </w:p>
    <w:p w14:paraId="0DEA19CE" w14:textId="77777777" w:rsidR="00782281" w:rsidRPr="008260AC" w:rsidRDefault="00782281">
      <w:pPr>
        <w:rPr>
          <w:rFonts w:ascii="Arial" w:eastAsia="Arial" w:hAnsi="Arial" w:cs="Arial"/>
          <w:color w:val="434343"/>
          <w:sz w:val="28"/>
          <w:szCs w:val="28"/>
        </w:rPr>
      </w:pPr>
      <w:bookmarkStart w:id="182" w:name="_Toc1447191500"/>
      <w:r w:rsidRPr="008260AC">
        <w:rPr>
          <w:rFonts w:ascii="Arial" w:eastAsia="Arial" w:hAnsi="Arial" w:cs="Arial"/>
          <w:color w:val="434343"/>
          <w:sz w:val="28"/>
          <w:szCs w:val="28"/>
        </w:rPr>
        <w:br w:type="page"/>
      </w:r>
    </w:p>
    <w:p w14:paraId="74C923DC" w14:textId="3747ACE0" w:rsidR="006972DB" w:rsidRPr="00060185" w:rsidRDefault="1BF44130" w:rsidP="009A418C">
      <w:pPr>
        <w:pStyle w:val="Heading4"/>
        <w:rPr>
          <w:rFonts w:ascii="Arial" w:eastAsia="Arial" w:hAnsi="Arial" w:cs="Arial"/>
          <w:b/>
          <w:bCs/>
          <w:i w:val="0"/>
          <w:iCs w:val="0"/>
          <w:color w:val="auto"/>
          <w:sz w:val="24"/>
          <w:szCs w:val="24"/>
        </w:rPr>
      </w:pPr>
      <w:r w:rsidRPr="00060185">
        <w:rPr>
          <w:rFonts w:ascii="Arial" w:eastAsia="Arial" w:hAnsi="Arial" w:cs="Arial"/>
          <w:b/>
          <w:bCs/>
          <w:i w:val="0"/>
          <w:iCs w:val="0"/>
          <w:color w:val="auto"/>
          <w:sz w:val="24"/>
          <w:szCs w:val="24"/>
        </w:rPr>
        <w:lastRenderedPageBreak/>
        <w:t>Manage, Evaluate, And Improve the Course</w:t>
      </w:r>
      <w:bookmarkStart w:id="183" w:name="_Toc1286989221"/>
      <w:bookmarkEnd w:id="182"/>
    </w:p>
    <w:p w14:paraId="53BFE1B5" w14:textId="77777777" w:rsidR="003A1ABF" w:rsidRPr="008260AC" w:rsidRDefault="003A1ABF" w:rsidP="003A1ABF">
      <w:pPr>
        <w:rPr>
          <w:rFonts w:ascii="Arial" w:hAnsi="Arial" w:cs="Arial"/>
        </w:rPr>
      </w:pPr>
    </w:p>
    <w:p w14:paraId="3BBFB2C1" w14:textId="2B61F590" w:rsidR="00282B9B" w:rsidRPr="008260AC" w:rsidRDefault="1BF44130" w:rsidP="00782281">
      <w:pPr>
        <w:rPr>
          <w:rFonts w:ascii="Arial" w:hAnsi="Arial" w:cs="Arial"/>
          <w:b/>
          <w:bCs/>
        </w:rPr>
      </w:pPr>
      <w:r w:rsidRPr="008260AC">
        <w:rPr>
          <w:rFonts w:ascii="Arial" w:hAnsi="Arial" w:cs="Arial"/>
          <w:b/>
          <w:bCs/>
        </w:rPr>
        <w:t>Overview</w:t>
      </w:r>
      <w:bookmarkEnd w:id="183"/>
    </w:p>
    <w:p w14:paraId="63A3D64A" w14:textId="6B44F031"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Keeping the course organized and managing the flow of instruction, grading, </w:t>
      </w:r>
      <w:proofErr w:type="gramStart"/>
      <w:r w:rsidRPr="008260AC">
        <w:rPr>
          <w:rFonts w:ascii="Arial" w:eastAsia="Arial" w:hAnsi="Arial" w:cs="Arial"/>
          <w:color w:val="000000" w:themeColor="text1"/>
        </w:rPr>
        <w:t>communication</w:t>
      </w:r>
      <w:proofErr w:type="gramEnd"/>
      <w:r w:rsidRPr="008260AC">
        <w:rPr>
          <w:rFonts w:ascii="Arial" w:eastAsia="Arial" w:hAnsi="Arial" w:cs="Arial"/>
          <w:color w:val="000000" w:themeColor="text1"/>
        </w:rPr>
        <w:t xml:space="preserve"> and scheduling are important areas of proficiency. Canvas tools provide data that you can use to assess the effectiveness of specific content pages and examine the overall effectiveness of the course. Once you have analyzed the data, use it to improve your course design and content.</w:t>
      </w:r>
    </w:p>
    <w:p w14:paraId="4EBF678F" w14:textId="6544ED38" w:rsidR="00282B9B" w:rsidRPr="008260AC" w:rsidRDefault="00282B9B">
      <w:pPr>
        <w:rPr>
          <w:rFonts w:ascii="Arial" w:hAnsi="Arial" w:cs="Arial"/>
        </w:rPr>
      </w:pPr>
    </w:p>
    <w:tbl>
      <w:tblPr>
        <w:tblStyle w:val="TableGrid"/>
        <w:tblW w:w="0" w:type="auto"/>
        <w:tblLook w:val="04A0" w:firstRow="1" w:lastRow="0" w:firstColumn="1" w:lastColumn="0" w:noHBand="0" w:noVBand="1"/>
      </w:tblPr>
      <w:tblGrid>
        <w:gridCol w:w="9350"/>
      </w:tblGrid>
      <w:tr w:rsidR="00782281" w:rsidRPr="008260AC" w14:paraId="0CBEA561" w14:textId="77777777" w:rsidTr="00782281">
        <w:tc>
          <w:tcPr>
            <w:tcW w:w="9350" w:type="dxa"/>
          </w:tcPr>
          <w:p w14:paraId="12F2EEC5" w14:textId="022FE194" w:rsidR="00782281" w:rsidRPr="00060185" w:rsidRDefault="00782281" w:rsidP="00782281">
            <w:pPr>
              <w:pStyle w:val="Heading4"/>
              <w:outlineLvl w:val="3"/>
              <w:rPr>
                <w:rFonts w:ascii="Arial" w:eastAsia="Arial" w:hAnsi="Arial" w:cs="Arial"/>
                <w:b/>
                <w:bCs/>
                <w:i w:val="0"/>
                <w:iCs w:val="0"/>
                <w:color w:val="666666"/>
                <w:sz w:val="24"/>
                <w:szCs w:val="24"/>
              </w:rPr>
            </w:pPr>
            <w:bookmarkStart w:id="184" w:name="_Toc1807792247"/>
            <w:r w:rsidRPr="00060185">
              <w:rPr>
                <w:rFonts w:ascii="Arial" w:eastAsia="Arial" w:hAnsi="Arial" w:cs="Arial"/>
                <w:b/>
                <w:bCs/>
                <w:i w:val="0"/>
                <w:iCs w:val="0"/>
                <w:color w:val="auto"/>
                <w:sz w:val="24"/>
                <w:szCs w:val="24"/>
              </w:rPr>
              <w:t>Course Statistics:</w:t>
            </w:r>
            <w:bookmarkEnd w:id="184"/>
          </w:p>
        </w:tc>
      </w:tr>
      <w:tr w:rsidR="00782281" w:rsidRPr="008260AC" w14:paraId="5D80BF9D" w14:textId="77777777" w:rsidTr="00782281">
        <w:tc>
          <w:tcPr>
            <w:tcW w:w="9350" w:type="dxa"/>
          </w:tcPr>
          <w:p w14:paraId="328AEBC6" w14:textId="77777777" w:rsidR="00782281" w:rsidRPr="008260AC" w:rsidRDefault="00782281" w:rsidP="00782281">
            <w:pPr>
              <w:pStyle w:val="ListParagraph"/>
              <w:numPr>
                <w:ilvl w:val="0"/>
                <w:numId w:val="23"/>
              </w:numPr>
              <w:rPr>
                <w:rFonts w:ascii="Arial" w:hAnsi="Arial" w:cs="Arial"/>
              </w:rPr>
            </w:pPr>
            <w:r w:rsidRPr="008260AC">
              <w:rPr>
                <w:rFonts w:ascii="Arial" w:eastAsia="Arial" w:hAnsi="Arial" w:cs="Arial"/>
                <w:color w:val="000000" w:themeColor="text1"/>
              </w:rPr>
              <w:t>Find and read the data collected in Canvas Analytics.</w:t>
            </w:r>
          </w:p>
          <w:p w14:paraId="1683EB24" w14:textId="77777777" w:rsidR="00782281" w:rsidRPr="008260AC" w:rsidRDefault="00782281" w:rsidP="00782281">
            <w:pPr>
              <w:pStyle w:val="ListParagraph"/>
              <w:numPr>
                <w:ilvl w:val="0"/>
                <w:numId w:val="23"/>
              </w:numPr>
              <w:rPr>
                <w:rFonts w:ascii="Arial" w:hAnsi="Arial" w:cs="Arial"/>
              </w:rPr>
            </w:pPr>
            <w:r w:rsidRPr="008260AC">
              <w:rPr>
                <w:rFonts w:ascii="Arial" w:eastAsia="Arial" w:hAnsi="Arial" w:cs="Arial"/>
                <w:color w:val="000000" w:themeColor="text1"/>
              </w:rPr>
              <w:t>Work with Analytics’ Reports.</w:t>
            </w:r>
          </w:p>
          <w:p w14:paraId="5DE0803E" w14:textId="77777777" w:rsidR="00782281" w:rsidRPr="008260AC" w:rsidRDefault="00782281" w:rsidP="00782281">
            <w:pPr>
              <w:pStyle w:val="ListParagraph"/>
              <w:numPr>
                <w:ilvl w:val="0"/>
                <w:numId w:val="23"/>
              </w:numPr>
              <w:rPr>
                <w:rFonts w:ascii="Arial" w:hAnsi="Arial" w:cs="Arial"/>
              </w:rPr>
            </w:pPr>
            <w:r w:rsidRPr="008260AC">
              <w:rPr>
                <w:rFonts w:ascii="Arial" w:eastAsia="Arial" w:hAnsi="Arial" w:cs="Arial"/>
                <w:color w:val="000000" w:themeColor="text1"/>
              </w:rPr>
              <w:t>View Discussion, Assignment, and Quiz data.</w:t>
            </w:r>
          </w:p>
          <w:p w14:paraId="08A4C542" w14:textId="77777777" w:rsidR="00782281" w:rsidRPr="008260AC" w:rsidRDefault="00782281" w:rsidP="00782281">
            <w:pPr>
              <w:pStyle w:val="ListParagraph"/>
              <w:numPr>
                <w:ilvl w:val="0"/>
                <w:numId w:val="23"/>
              </w:numPr>
              <w:rPr>
                <w:rFonts w:ascii="Arial" w:hAnsi="Arial" w:cs="Arial"/>
              </w:rPr>
            </w:pPr>
            <w:r w:rsidRPr="008260AC">
              <w:rPr>
                <w:rFonts w:ascii="Arial" w:eastAsia="Arial" w:hAnsi="Arial" w:cs="Arial"/>
                <w:color w:val="000000" w:themeColor="text1"/>
              </w:rPr>
              <w:t>Use the “Message Students Who” feature.</w:t>
            </w:r>
          </w:p>
          <w:p w14:paraId="34303CAF" w14:textId="77777777" w:rsidR="00782281" w:rsidRPr="008260AC" w:rsidRDefault="00782281" w:rsidP="00782281">
            <w:pPr>
              <w:pStyle w:val="ListParagraph"/>
              <w:numPr>
                <w:ilvl w:val="0"/>
                <w:numId w:val="23"/>
              </w:numPr>
              <w:rPr>
                <w:rFonts w:ascii="Arial" w:hAnsi="Arial" w:cs="Arial"/>
              </w:rPr>
            </w:pPr>
            <w:r w:rsidRPr="008260AC">
              <w:rPr>
                <w:rFonts w:ascii="Arial" w:eastAsia="Arial" w:hAnsi="Arial" w:cs="Arial"/>
                <w:color w:val="000000" w:themeColor="text1"/>
              </w:rPr>
              <w:t>Describe the useful features of Canvas Analytics and how they relate to student success.</w:t>
            </w:r>
          </w:p>
          <w:p w14:paraId="08DB3B5B" w14:textId="3AE16B37" w:rsidR="00782281" w:rsidRPr="008260AC" w:rsidRDefault="00782281" w:rsidP="00782281">
            <w:pPr>
              <w:pStyle w:val="ListParagraph"/>
              <w:numPr>
                <w:ilvl w:val="0"/>
                <w:numId w:val="23"/>
              </w:numPr>
              <w:rPr>
                <w:rFonts w:ascii="Arial" w:eastAsia="Arial" w:hAnsi="Arial" w:cs="Arial"/>
                <w:color w:val="000000" w:themeColor="text1"/>
              </w:rPr>
            </w:pPr>
            <w:r w:rsidRPr="008260AC">
              <w:rPr>
                <w:rFonts w:ascii="Arial" w:eastAsia="Arial" w:hAnsi="Arial" w:cs="Arial"/>
                <w:color w:val="000000" w:themeColor="text1"/>
              </w:rPr>
              <w:t xml:space="preserve">Know which pages and tools are </w:t>
            </w:r>
            <w:proofErr w:type="gramStart"/>
            <w:r w:rsidRPr="008260AC">
              <w:rPr>
                <w:rFonts w:ascii="Arial" w:eastAsia="Arial" w:hAnsi="Arial" w:cs="Arial"/>
                <w:color w:val="000000" w:themeColor="text1"/>
              </w:rPr>
              <w:t>tracked, and</w:t>
            </w:r>
            <w:proofErr w:type="gramEnd"/>
            <w:r w:rsidRPr="008260AC">
              <w:rPr>
                <w:rFonts w:ascii="Arial" w:eastAsia="Arial" w:hAnsi="Arial" w:cs="Arial"/>
                <w:color w:val="000000" w:themeColor="text1"/>
              </w:rPr>
              <w:t xml:space="preserve"> understand how to best use the data.</w:t>
            </w:r>
          </w:p>
        </w:tc>
      </w:tr>
    </w:tbl>
    <w:p w14:paraId="204D63A0" w14:textId="77777777" w:rsidR="00782281" w:rsidRPr="008260AC" w:rsidRDefault="00782281">
      <w:pPr>
        <w:rPr>
          <w:rFonts w:ascii="Arial" w:hAnsi="Arial" w:cs="Arial"/>
        </w:rPr>
      </w:pPr>
    </w:p>
    <w:tbl>
      <w:tblPr>
        <w:tblStyle w:val="TableGrid"/>
        <w:tblW w:w="0" w:type="auto"/>
        <w:tblLook w:val="04A0" w:firstRow="1" w:lastRow="0" w:firstColumn="1" w:lastColumn="0" w:noHBand="0" w:noVBand="1"/>
      </w:tblPr>
      <w:tblGrid>
        <w:gridCol w:w="9350"/>
      </w:tblGrid>
      <w:tr w:rsidR="00782281" w:rsidRPr="008260AC" w14:paraId="3EC768C6" w14:textId="77777777" w:rsidTr="00782281">
        <w:tc>
          <w:tcPr>
            <w:tcW w:w="9350" w:type="dxa"/>
          </w:tcPr>
          <w:p w14:paraId="0761675F" w14:textId="09F18C56" w:rsidR="00782281" w:rsidRPr="00060185" w:rsidRDefault="00782281" w:rsidP="00782281">
            <w:pPr>
              <w:pStyle w:val="Heading4"/>
              <w:outlineLvl w:val="3"/>
              <w:rPr>
                <w:rFonts w:ascii="Arial" w:eastAsia="Arial" w:hAnsi="Arial" w:cs="Arial"/>
                <w:b/>
                <w:bCs/>
                <w:i w:val="0"/>
                <w:iCs w:val="0"/>
                <w:color w:val="666666"/>
                <w:sz w:val="24"/>
                <w:szCs w:val="24"/>
              </w:rPr>
            </w:pPr>
            <w:bookmarkStart w:id="185" w:name="_Toc109854477"/>
            <w:r w:rsidRPr="00060185">
              <w:rPr>
                <w:rFonts w:ascii="Arial" w:eastAsia="Arial" w:hAnsi="Arial" w:cs="Arial"/>
                <w:b/>
                <w:bCs/>
                <w:i w:val="0"/>
                <w:iCs w:val="0"/>
                <w:color w:val="auto"/>
                <w:sz w:val="24"/>
                <w:szCs w:val="24"/>
              </w:rPr>
              <w:t>Student Tracking:</w:t>
            </w:r>
            <w:bookmarkEnd w:id="185"/>
          </w:p>
        </w:tc>
      </w:tr>
      <w:tr w:rsidR="00782281" w:rsidRPr="008260AC" w14:paraId="64E6E266" w14:textId="77777777" w:rsidTr="00782281">
        <w:tc>
          <w:tcPr>
            <w:tcW w:w="9350" w:type="dxa"/>
          </w:tcPr>
          <w:p w14:paraId="29F0CDF3" w14:textId="77777777" w:rsidR="00782281" w:rsidRPr="008260AC" w:rsidRDefault="00782281" w:rsidP="00782281">
            <w:pPr>
              <w:pStyle w:val="ListParagraph"/>
              <w:numPr>
                <w:ilvl w:val="0"/>
                <w:numId w:val="24"/>
              </w:numPr>
              <w:rPr>
                <w:rFonts w:ascii="Arial" w:hAnsi="Arial" w:cs="Arial"/>
              </w:rPr>
            </w:pPr>
            <w:r w:rsidRPr="008260AC">
              <w:rPr>
                <w:rFonts w:ascii="Arial" w:eastAsia="Arial" w:hAnsi="Arial" w:cs="Arial"/>
                <w:color w:val="000000" w:themeColor="text1"/>
              </w:rPr>
              <w:t>Describe how to track student progress in the different areas of the course.</w:t>
            </w:r>
          </w:p>
          <w:p w14:paraId="16199A94" w14:textId="77777777" w:rsidR="00782281" w:rsidRPr="008260AC" w:rsidRDefault="00782281" w:rsidP="00782281">
            <w:pPr>
              <w:pStyle w:val="ListParagraph"/>
              <w:numPr>
                <w:ilvl w:val="0"/>
                <w:numId w:val="24"/>
              </w:numPr>
              <w:rPr>
                <w:rFonts w:ascii="Arial" w:hAnsi="Arial" w:cs="Arial"/>
              </w:rPr>
            </w:pPr>
            <w:r w:rsidRPr="008260AC">
              <w:rPr>
                <w:rFonts w:ascii="Arial" w:eastAsia="Arial" w:hAnsi="Arial" w:cs="Arial"/>
                <w:color w:val="000000" w:themeColor="text1"/>
              </w:rPr>
              <w:t>Describe how tracking student progress relates to student success.</w:t>
            </w:r>
          </w:p>
          <w:p w14:paraId="6F4BD530" w14:textId="77777777" w:rsidR="00782281" w:rsidRPr="008260AC" w:rsidRDefault="00782281" w:rsidP="00782281">
            <w:pPr>
              <w:pStyle w:val="ListParagraph"/>
              <w:numPr>
                <w:ilvl w:val="0"/>
                <w:numId w:val="24"/>
              </w:numPr>
              <w:rPr>
                <w:rFonts w:ascii="Arial" w:hAnsi="Arial" w:cs="Arial"/>
              </w:rPr>
            </w:pPr>
            <w:r w:rsidRPr="008260AC">
              <w:rPr>
                <w:rFonts w:ascii="Arial" w:eastAsia="Arial" w:hAnsi="Arial" w:cs="Arial"/>
                <w:color w:val="000000" w:themeColor="text1"/>
              </w:rPr>
              <w:t>Describe how tracking student progress can motivate students to participate in the course.</w:t>
            </w:r>
          </w:p>
          <w:p w14:paraId="030B55CA" w14:textId="024F95EA" w:rsidR="00782281" w:rsidRPr="008260AC" w:rsidRDefault="00782281" w:rsidP="00782281">
            <w:pPr>
              <w:pStyle w:val="ListParagraph"/>
              <w:numPr>
                <w:ilvl w:val="0"/>
                <w:numId w:val="24"/>
              </w:numPr>
              <w:rPr>
                <w:rFonts w:ascii="Arial" w:eastAsia="Arial" w:hAnsi="Arial" w:cs="Arial"/>
                <w:color w:val="000000" w:themeColor="text1"/>
              </w:rPr>
            </w:pPr>
            <w:r w:rsidRPr="008260AC">
              <w:rPr>
                <w:rFonts w:ascii="Arial" w:eastAsia="Arial" w:hAnsi="Arial" w:cs="Arial"/>
                <w:color w:val="000000" w:themeColor="text1"/>
              </w:rPr>
              <w:t>Analyze individual student progress data as it relates to student success.</w:t>
            </w:r>
          </w:p>
        </w:tc>
      </w:tr>
    </w:tbl>
    <w:p w14:paraId="0A4AB7BF" w14:textId="77777777" w:rsidR="00282B9B" w:rsidRPr="008260AC" w:rsidRDefault="00282B9B" w:rsidP="00282B9B">
      <w:pPr>
        <w:rPr>
          <w:rFonts w:ascii="Arial" w:hAnsi="Arial" w:cs="Arial"/>
        </w:rPr>
      </w:pPr>
    </w:p>
    <w:tbl>
      <w:tblPr>
        <w:tblStyle w:val="TableGrid"/>
        <w:tblW w:w="0" w:type="auto"/>
        <w:tblLook w:val="04A0" w:firstRow="1" w:lastRow="0" w:firstColumn="1" w:lastColumn="0" w:noHBand="0" w:noVBand="1"/>
      </w:tblPr>
      <w:tblGrid>
        <w:gridCol w:w="9350"/>
      </w:tblGrid>
      <w:tr w:rsidR="00782281" w:rsidRPr="008260AC" w14:paraId="70585373" w14:textId="77777777" w:rsidTr="00782281">
        <w:tc>
          <w:tcPr>
            <w:tcW w:w="9350" w:type="dxa"/>
          </w:tcPr>
          <w:p w14:paraId="2CB329D3" w14:textId="51C7EA1A" w:rsidR="00782281" w:rsidRPr="00060185" w:rsidRDefault="00782281" w:rsidP="00782281">
            <w:pPr>
              <w:pStyle w:val="Heading4"/>
              <w:outlineLvl w:val="3"/>
              <w:rPr>
                <w:rFonts w:ascii="Arial" w:eastAsia="Arial" w:hAnsi="Arial" w:cs="Arial"/>
                <w:b/>
                <w:bCs/>
                <w:i w:val="0"/>
                <w:iCs w:val="0"/>
                <w:color w:val="666666"/>
                <w:sz w:val="24"/>
                <w:szCs w:val="24"/>
              </w:rPr>
            </w:pPr>
            <w:bookmarkStart w:id="186" w:name="_Toc164588370"/>
            <w:r w:rsidRPr="00060185">
              <w:rPr>
                <w:rFonts w:ascii="Arial" w:eastAsia="Arial" w:hAnsi="Arial" w:cs="Arial"/>
                <w:b/>
                <w:bCs/>
                <w:i w:val="0"/>
                <w:iCs w:val="0"/>
                <w:color w:val="auto"/>
                <w:sz w:val="24"/>
                <w:szCs w:val="24"/>
              </w:rPr>
              <w:t>Student Surveys:</w:t>
            </w:r>
            <w:bookmarkEnd w:id="186"/>
          </w:p>
        </w:tc>
      </w:tr>
      <w:tr w:rsidR="00782281" w:rsidRPr="008260AC" w14:paraId="46628D74" w14:textId="77777777" w:rsidTr="00782281">
        <w:tc>
          <w:tcPr>
            <w:tcW w:w="9350" w:type="dxa"/>
          </w:tcPr>
          <w:p w14:paraId="14C6D1E0" w14:textId="77777777" w:rsidR="00782281" w:rsidRPr="008260AC" w:rsidRDefault="00782281" w:rsidP="00782281">
            <w:pPr>
              <w:pStyle w:val="ListParagraph"/>
              <w:numPr>
                <w:ilvl w:val="0"/>
                <w:numId w:val="25"/>
              </w:numPr>
              <w:rPr>
                <w:rFonts w:ascii="Arial" w:hAnsi="Arial" w:cs="Arial"/>
              </w:rPr>
            </w:pPr>
            <w:r w:rsidRPr="008260AC">
              <w:rPr>
                <w:rFonts w:ascii="Arial" w:eastAsia="Arial" w:hAnsi="Arial" w:cs="Arial"/>
                <w:color w:val="000000" w:themeColor="text1"/>
              </w:rPr>
              <w:t>Describe the importance of getting student feedback at various points throughout the course.</w:t>
            </w:r>
          </w:p>
          <w:p w14:paraId="07864DC7" w14:textId="75F5A540" w:rsidR="00782281" w:rsidRPr="008260AC" w:rsidRDefault="00782281" w:rsidP="00782281">
            <w:pPr>
              <w:pStyle w:val="ListParagraph"/>
              <w:numPr>
                <w:ilvl w:val="0"/>
                <w:numId w:val="25"/>
              </w:numPr>
              <w:rPr>
                <w:rFonts w:ascii="Arial" w:eastAsia="Arial" w:hAnsi="Arial" w:cs="Arial"/>
                <w:color w:val="000000" w:themeColor="text1"/>
              </w:rPr>
            </w:pPr>
            <w:r w:rsidRPr="008260AC">
              <w:rPr>
                <w:rFonts w:ascii="Arial" w:eastAsia="Arial" w:hAnsi="Arial" w:cs="Arial"/>
                <w:color w:val="000000" w:themeColor="text1"/>
              </w:rPr>
              <w:t>Understand how to survey students and apply the feedback to improve the course.</w:t>
            </w:r>
          </w:p>
        </w:tc>
      </w:tr>
    </w:tbl>
    <w:p w14:paraId="63971825" w14:textId="77777777" w:rsidR="00282B9B" w:rsidRPr="008260AC" w:rsidRDefault="00282B9B">
      <w:pPr>
        <w:rPr>
          <w:rFonts w:ascii="Arial" w:hAnsi="Arial" w:cs="Arial"/>
        </w:rPr>
      </w:pPr>
    </w:p>
    <w:p w14:paraId="5240A346" w14:textId="77777777" w:rsidR="00282B9B" w:rsidRPr="008260AC" w:rsidRDefault="00282B9B" w:rsidP="00282B9B">
      <w:pPr>
        <w:rPr>
          <w:rFonts w:ascii="Arial" w:hAnsi="Arial" w:cs="Arial"/>
        </w:rPr>
      </w:pPr>
    </w:p>
    <w:p w14:paraId="5797D070" w14:textId="77777777" w:rsidR="00282B9B" w:rsidRPr="008260AC" w:rsidRDefault="00282B9B">
      <w:pPr>
        <w:rPr>
          <w:rFonts w:ascii="Arial" w:hAnsi="Arial" w:cs="Arial"/>
        </w:rPr>
      </w:pPr>
    </w:p>
    <w:p w14:paraId="68C11389" w14:textId="77777777" w:rsidR="00282B9B" w:rsidRPr="008260AC" w:rsidRDefault="00282B9B" w:rsidP="00282B9B">
      <w:pPr>
        <w:rPr>
          <w:rFonts w:ascii="Arial" w:hAnsi="Arial" w:cs="Arial"/>
        </w:rPr>
      </w:pPr>
    </w:p>
    <w:p w14:paraId="096419B9" w14:textId="77777777" w:rsidR="00C03FE1" w:rsidRPr="008260AC" w:rsidRDefault="00C03FE1" w:rsidP="00304F5C">
      <w:pPr>
        <w:pStyle w:val="Heading1"/>
        <w:rPr>
          <w:rFonts w:ascii="Arial" w:eastAsia="Arial" w:hAnsi="Arial" w:cs="Arial"/>
          <w:color w:val="000000" w:themeColor="text1"/>
          <w:sz w:val="40"/>
          <w:szCs w:val="40"/>
        </w:rPr>
      </w:pPr>
      <w:bookmarkStart w:id="187" w:name="_Toc275927508"/>
    </w:p>
    <w:p w14:paraId="5CD70C46" w14:textId="77777777" w:rsidR="00C03FE1" w:rsidRPr="008260AC" w:rsidRDefault="00C03FE1">
      <w:pPr>
        <w:rPr>
          <w:rFonts w:ascii="Arial" w:eastAsia="Arial" w:hAnsi="Arial" w:cs="Arial"/>
          <w:color w:val="000000" w:themeColor="text1"/>
          <w:sz w:val="40"/>
          <w:szCs w:val="40"/>
        </w:rPr>
      </w:pPr>
      <w:r w:rsidRPr="008260AC">
        <w:rPr>
          <w:rFonts w:ascii="Arial" w:eastAsia="Arial" w:hAnsi="Arial" w:cs="Arial"/>
          <w:color w:val="000000" w:themeColor="text1"/>
          <w:sz w:val="40"/>
          <w:szCs w:val="40"/>
        </w:rPr>
        <w:br w:type="page"/>
      </w:r>
    </w:p>
    <w:p w14:paraId="4051271F" w14:textId="28F93DEA" w:rsidR="006972DB" w:rsidRPr="00060185" w:rsidRDefault="1BF44130" w:rsidP="009A418C">
      <w:pPr>
        <w:pStyle w:val="Heading2"/>
        <w:rPr>
          <w:rFonts w:ascii="Arial" w:eastAsia="Arial" w:hAnsi="Arial" w:cs="Arial"/>
          <w:b/>
          <w:bCs/>
          <w:color w:val="auto"/>
          <w:sz w:val="32"/>
          <w:szCs w:val="32"/>
        </w:rPr>
      </w:pPr>
      <w:bookmarkStart w:id="188" w:name="_Toc70689454"/>
      <w:bookmarkStart w:id="189" w:name="_Toc70935647"/>
      <w:r w:rsidRPr="00060185">
        <w:rPr>
          <w:rFonts w:ascii="Arial" w:eastAsia="Arial" w:hAnsi="Arial" w:cs="Arial"/>
          <w:b/>
          <w:bCs/>
          <w:color w:val="auto"/>
          <w:sz w:val="32"/>
          <w:szCs w:val="32"/>
        </w:rPr>
        <w:lastRenderedPageBreak/>
        <w:t>Appendix D. Assuring That Your Online Course is Ready for Prime Time</w:t>
      </w:r>
      <w:bookmarkEnd w:id="187"/>
      <w:bookmarkEnd w:id="188"/>
      <w:bookmarkEnd w:id="189"/>
    </w:p>
    <w:p w14:paraId="7CC8FC3E" w14:textId="77777777" w:rsidR="003A1ABF" w:rsidRPr="008260AC" w:rsidRDefault="003A1ABF" w:rsidP="003A1ABF">
      <w:pPr>
        <w:rPr>
          <w:rFonts w:ascii="Arial" w:hAnsi="Arial" w:cs="Arial"/>
        </w:rPr>
      </w:pPr>
    </w:p>
    <w:p w14:paraId="0F1BC6E1" w14:textId="7522072B" w:rsidR="008E6D05" w:rsidRPr="008260AC" w:rsidRDefault="1BF44130">
      <w:pPr>
        <w:rPr>
          <w:rFonts w:ascii="Arial" w:hAnsi="Arial" w:cs="Arial"/>
        </w:rPr>
      </w:pPr>
      <w:r w:rsidRPr="008260AC">
        <w:rPr>
          <w:rFonts w:ascii="Arial" w:eastAsia="Arial" w:hAnsi="Arial" w:cs="Arial"/>
          <w:color w:val="000000" w:themeColor="text1"/>
        </w:rPr>
        <w:t>Use an Online Course Readiness Checklist to help guide development of your course. Once your course is developed, the checklist may serve as a reminder to complete any pending items.</w:t>
      </w:r>
    </w:p>
    <w:p w14:paraId="0D93349D" w14:textId="4197B51A" w:rsidR="008E6D05" w:rsidRPr="008260AC" w:rsidRDefault="1BF44130">
      <w:pPr>
        <w:rPr>
          <w:rFonts w:ascii="Arial" w:hAnsi="Arial" w:cs="Arial"/>
        </w:rPr>
      </w:pPr>
      <w:r w:rsidRPr="008260AC">
        <w:rPr>
          <w:rFonts w:ascii="Arial" w:eastAsia="Arial" w:hAnsi="Arial" w:cs="Arial"/>
          <w:color w:val="000000" w:themeColor="text1"/>
        </w:rPr>
        <w:t>The major components of the Course Readiness Checklist are in these categories:</w:t>
      </w:r>
    </w:p>
    <w:p w14:paraId="0884CC91" w14:textId="197DBFC7"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Instructional Design – the organization and architecture of the course</w:t>
      </w:r>
    </w:p>
    <w:p w14:paraId="45A966A6" w14:textId="12D46D4E"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 xml:space="preserve">Navigation – how students access the course content and </w:t>
      </w:r>
      <w:proofErr w:type="gramStart"/>
      <w:r w:rsidRPr="008260AC">
        <w:rPr>
          <w:rFonts w:ascii="Arial" w:eastAsia="Arial" w:hAnsi="Arial" w:cs="Arial"/>
          <w:color w:val="000000" w:themeColor="text1"/>
        </w:rPr>
        <w:t>tools</w:t>
      </w:r>
      <w:proofErr w:type="gramEnd"/>
    </w:p>
    <w:p w14:paraId="4FD1EED0" w14:textId="061B44FF"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Pedagogical Effectiveness – the instructional techniques</w:t>
      </w:r>
    </w:p>
    <w:p w14:paraId="0C94507F" w14:textId="1C19BD37"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Accessibility and Usability – course meets ADA compliance and universal access standards (See Appendix H).</w:t>
      </w:r>
    </w:p>
    <w:p w14:paraId="7B495824" w14:textId="3B1934E7"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Copyright Compliance – adherence to the institutional copyright compliance policy</w:t>
      </w:r>
    </w:p>
    <w:p w14:paraId="65C60E6A" w14:textId="6ED46ACA" w:rsidR="008E6D05" w:rsidRPr="008260AC" w:rsidRDefault="1BF44130" w:rsidP="5A1314B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Technology - use of technology tools and multimedia elements, hyperlinks</w:t>
      </w:r>
    </w:p>
    <w:p w14:paraId="59A7DCCF" w14:textId="0D0581A6" w:rsidR="008E6D05" w:rsidRPr="008260AC" w:rsidRDefault="1BF44130" w:rsidP="006972DB">
      <w:pPr>
        <w:pStyle w:val="ListParagraph"/>
        <w:numPr>
          <w:ilvl w:val="0"/>
          <w:numId w:val="2"/>
        </w:numPr>
        <w:rPr>
          <w:rFonts w:ascii="Arial" w:eastAsiaTheme="minorEastAsia" w:hAnsi="Arial" w:cs="Arial"/>
          <w:color w:val="000000" w:themeColor="text1"/>
        </w:rPr>
      </w:pPr>
      <w:r w:rsidRPr="008260AC">
        <w:rPr>
          <w:rFonts w:ascii="Arial" w:eastAsia="Arial" w:hAnsi="Arial" w:cs="Arial"/>
          <w:color w:val="000000" w:themeColor="text1"/>
        </w:rPr>
        <w:t>Schedule – updated time-sensitive items, schedules, calendars, announcements</w:t>
      </w:r>
    </w:p>
    <w:p w14:paraId="55FFA28B" w14:textId="2C7492EA"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For each item within these categories, you can check off a simple Yes or No to indicate your course readiness status. A space for your reminders or comments is provided at the end of each section. Comments are particularly useful for explaining any “No course readiness” items. You may use this Checklist as a self-</w:t>
      </w:r>
      <w:proofErr w:type="gramStart"/>
      <w:r w:rsidRPr="008260AC">
        <w:rPr>
          <w:rFonts w:ascii="Arial" w:eastAsia="Arial" w:hAnsi="Arial" w:cs="Arial"/>
          <w:color w:val="000000" w:themeColor="text1"/>
        </w:rPr>
        <w:t>assessment</w:t>
      </w:r>
      <w:proofErr w:type="gramEnd"/>
      <w:r w:rsidRPr="008260AC">
        <w:rPr>
          <w:rFonts w:ascii="Arial" w:eastAsia="Arial" w:hAnsi="Arial" w:cs="Arial"/>
          <w:color w:val="000000" w:themeColor="text1"/>
        </w:rPr>
        <w:t xml:space="preserve"> or you may want to have the assistance of the instructional designer or a peer-</w:t>
      </w:r>
      <w:proofErr w:type="spellStart"/>
      <w:r w:rsidRPr="008260AC">
        <w:rPr>
          <w:rFonts w:ascii="Arial" w:eastAsia="Arial" w:hAnsi="Arial" w:cs="Arial"/>
          <w:color w:val="000000" w:themeColor="text1"/>
        </w:rPr>
        <w:t>reviewer</w:t>
      </w:r>
      <w:proofErr w:type="spellEnd"/>
      <w:r w:rsidRPr="008260AC">
        <w:rPr>
          <w:rFonts w:ascii="Arial" w:eastAsia="Arial" w:hAnsi="Arial" w:cs="Arial"/>
          <w:color w:val="000000" w:themeColor="text1"/>
        </w:rPr>
        <w:t xml:space="preserve"> to go through the items. Remove or add items to your Online Course Readiness Checklist to fit the needs of your online course development and delivery process. The following items are suggestions for a comprehensive review of your online course readiness.</w:t>
      </w:r>
    </w:p>
    <w:p w14:paraId="0F34D3F5" w14:textId="77777777" w:rsidR="000067F1" w:rsidRPr="008260AC" w:rsidRDefault="000067F1">
      <w:pPr>
        <w:rPr>
          <w:rFonts w:ascii="Arial" w:hAnsi="Arial" w:cs="Arial"/>
        </w:rPr>
      </w:pPr>
    </w:p>
    <w:tbl>
      <w:tblPr>
        <w:tblStyle w:val="TableGrid"/>
        <w:tblW w:w="9360" w:type="dxa"/>
        <w:tblLayout w:type="fixed"/>
        <w:tblLook w:val="06A0" w:firstRow="1" w:lastRow="0" w:firstColumn="1" w:lastColumn="0" w:noHBand="1" w:noVBand="1"/>
      </w:tblPr>
      <w:tblGrid>
        <w:gridCol w:w="800"/>
        <w:gridCol w:w="720"/>
        <w:gridCol w:w="7840"/>
      </w:tblGrid>
      <w:tr w:rsidR="5A1314BB" w:rsidRPr="008260AC" w14:paraId="3BFA49B9" w14:textId="77777777" w:rsidTr="00244DF2">
        <w:trPr>
          <w:trHeight w:val="510"/>
        </w:trPr>
        <w:tc>
          <w:tcPr>
            <w:tcW w:w="1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B6E0BB" w14:textId="668CCD11" w:rsidR="5A1314BB" w:rsidRPr="008260AC" w:rsidRDefault="5A1314BB">
            <w:pPr>
              <w:rPr>
                <w:rFonts w:ascii="Arial" w:hAnsi="Arial" w:cs="Arial"/>
              </w:rPr>
            </w:pPr>
            <w:r w:rsidRPr="008260AC">
              <w:rPr>
                <w:rFonts w:ascii="Arial" w:eastAsia="Arial" w:hAnsi="Arial" w:cs="Arial"/>
                <w:b/>
                <w:bCs/>
                <w:color w:val="000000" w:themeColor="text1"/>
              </w:rPr>
              <w:t>Status</w:t>
            </w:r>
          </w:p>
        </w:tc>
        <w:tc>
          <w:tcPr>
            <w:tcW w:w="78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F6A82" w14:textId="1D14FB11" w:rsidR="5A1314BB" w:rsidRPr="008260AC" w:rsidRDefault="5A1314BB">
            <w:pPr>
              <w:rPr>
                <w:rFonts w:ascii="Arial" w:hAnsi="Arial" w:cs="Arial"/>
                <w:b/>
                <w:bCs/>
              </w:rPr>
            </w:pPr>
            <w:r w:rsidRPr="008260AC">
              <w:rPr>
                <w:rFonts w:ascii="Arial" w:eastAsia="Arial" w:hAnsi="Arial" w:cs="Arial"/>
                <w:color w:val="000000" w:themeColor="text1"/>
              </w:rPr>
              <w:t xml:space="preserve"> </w:t>
            </w:r>
            <w:r w:rsidR="000067F1" w:rsidRPr="008260AC">
              <w:rPr>
                <w:rFonts w:ascii="Arial" w:eastAsia="Arial" w:hAnsi="Arial" w:cs="Arial"/>
                <w:b/>
                <w:bCs/>
                <w:sz w:val="28"/>
                <w:szCs w:val="28"/>
              </w:rPr>
              <w:t>Instructional Design</w:t>
            </w:r>
          </w:p>
        </w:tc>
      </w:tr>
      <w:tr w:rsidR="5A1314BB" w:rsidRPr="008260AC" w14:paraId="1D949161"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66DC7" w14:textId="12577C08" w:rsidR="5A1314BB" w:rsidRPr="008260AC" w:rsidRDefault="5A1314BB">
            <w:pPr>
              <w:rPr>
                <w:rFonts w:ascii="Arial" w:hAnsi="Arial" w:cs="Arial"/>
              </w:rPr>
            </w:pPr>
            <w:r w:rsidRPr="008260AC">
              <w:rPr>
                <w:rFonts w:ascii="Arial" w:eastAsia="Arial" w:hAnsi="Arial" w:cs="Arial"/>
                <w:b/>
                <w:bCs/>
                <w:color w:val="000000" w:themeColor="text1"/>
              </w:rPr>
              <w:t>Yes</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4284FB" w14:textId="3DE82CA1" w:rsidR="5A1314BB" w:rsidRPr="008260AC" w:rsidRDefault="5A1314BB">
            <w:pPr>
              <w:rPr>
                <w:rFonts w:ascii="Arial" w:hAnsi="Arial" w:cs="Arial"/>
              </w:rPr>
            </w:pPr>
            <w:r w:rsidRPr="008260AC">
              <w:rPr>
                <w:rFonts w:ascii="Arial" w:eastAsia="Arial" w:hAnsi="Arial" w:cs="Arial"/>
                <w:b/>
                <w:bCs/>
                <w:color w:val="000000" w:themeColor="text1"/>
              </w:rPr>
              <w:t>No</w:t>
            </w:r>
          </w:p>
        </w:tc>
        <w:tc>
          <w:tcPr>
            <w:tcW w:w="7840" w:type="dxa"/>
            <w:vMerge/>
            <w:tcBorders>
              <w:left w:val="single" w:sz="0" w:space="0" w:color="000000" w:themeColor="text1"/>
              <w:bottom w:val="single" w:sz="0" w:space="0" w:color="000000" w:themeColor="text1"/>
              <w:right w:val="single" w:sz="0" w:space="0" w:color="000000" w:themeColor="text1"/>
            </w:tcBorders>
            <w:vAlign w:val="center"/>
          </w:tcPr>
          <w:p w14:paraId="0FE7B109" w14:textId="77777777" w:rsidR="008E6D05" w:rsidRPr="008260AC" w:rsidRDefault="008E6D05">
            <w:pPr>
              <w:rPr>
                <w:rFonts w:ascii="Arial" w:hAnsi="Arial" w:cs="Arial"/>
              </w:rPr>
            </w:pPr>
          </w:p>
        </w:tc>
      </w:tr>
      <w:tr w:rsidR="5A1314BB" w:rsidRPr="008260AC" w14:paraId="70BA3B79"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6E0F2F" w14:textId="107AF530"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B9D47" w14:textId="38084F1E"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7C7AB" w14:textId="3BFA7E77" w:rsidR="5A1314BB" w:rsidRPr="008260AC" w:rsidRDefault="5A1314BB">
            <w:pPr>
              <w:rPr>
                <w:rFonts w:ascii="Arial" w:hAnsi="Arial" w:cs="Arial"/>
              </w:rPr>
            </w:pPr>
            <w:r w:rsidRPr="008260AC">
              <w:rPr>
                <w:rFonts w:ascii="Arial" w:eastAsia="Arial" w:hAnsi="Arial" w:cs="Arial"/>
                <w:color w:val="000000" w:themeColor="text1"/>
              </w:rPr>
              <w:t>1. Is there a sequence or hierarchy to the organization of the course content?</w:t>
            </w:r>
          </w:p>
        </w:tc>
      </w:tr>
      <w:tr w:rsidR="5A1314BB" w:rsidRPr="008260AC" w14:paraId="7E89FD94"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8AC961" w14:textId="41E5D16E"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C4800" w14:textId="5154D36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23F2B6" w14:textId="222A5E43" w:rsidR="5A1314BB" w:rsidRPr="008260AC" w:rsidRDefault="5A1314BB">
            <w:pPr>
              <w:rPr>
                <w:rFonts w:ascii="Arial" w:hAnsi="Arial" w:cs="Arial"/>
              </w:rPr>
            </w:pPr>
            <w:r w:rsidRPr="008260AC">
              <w:rPr>
                <w:rFonts w:ascii="Arial" w:eastAsia="Arial" w:hAnsi="Arial" w:cs="Arial"/>
                <w:color w:val="000000" w:themeColor="text1"/>
              </w:rPr>
              <w:t>2. Does the course content address the stated intended student learning outcomes?</w:t>
            </w:r>
          </w:p>
        </w:tc>
      </w:tr>
      <w:tr w:rsidR="5A1314BB" w:rsidRPr="008260AC" w14:paraId="4902651E" w14:textId="77777777" w:rsidTr="00244DF2">
        <w:trPr>
          <w:trHeight w:val="79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116620" w14:textId="015A48D1"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22636" w14:textId="7BAC5F70"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3A4FE" w14:textId="3DA6F861" w:rsidR="5A1314BB" w:rsidRPr="008260AC" w:rsidRDefault="5A1314BB">
            <w:pPr>
              <w:rPr>
                <w:rFonts w:ascii="Arial" w:hAnsi="Arial" w:cs="Arial"/>
              </w:rPr>
            </w:pPr>
            <w:r w:rsidRPr="008260AC">
              <w:rPr>
                <w:rFonts w:ascii="Arial" w:eastAsia="Arial" w:hAnsi="Arial" w:cs="Arial"/>
                <w:color w:val="000000" w:themeColor="text1"/>
              </w:rPr>
              <w:t>3. Is the course content organized into learning modules or other type of unit setup?</w:t>
            </w:r>
          </w:p>
        </w:tc>
      </w:tr>
      <w:tr w:rsidR="5A1314BB" w:rsidRPr="008260AC" w14:paraId="162B672A"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4F6BF" w14:textId="0A0ADC32"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D48FD" w14:textId="384A3708"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ACEBA" w14:textId="1492A681" w:rsidR="5A1314BB" w:rsidRPr="008260AC" w:rsidRDefault="5A1314BB">
            <w:pPr>
              <w:rPr>
                <w:rFonts w:ascii="Arial" w:hAnsi="Arial" w:cs="Arial"/>
              </w:rPr>
            </w:pPr>
            <w:r w:rsidRPr="008260AC">
              <w:rPr>
                <w:rFonts w:ascii="Arial" w:eastAsia="Arial" w:hAnsi="Arial" w:cs="Arial"/>
                <w:color w:val="000000" w:themeColor="text1"/>
              </w:rPr>
              <w:t>4. Is there a template or consistent page setup within the learning modules or units?</w:t>
            </w:r>
          </w:p>
        </w:tc>
      </w:tr>
      <w:tr w:rsidR="5A1314BB" w:rsidRPr="008260AC" w14:paraId="5A884324" w14:textId="77777777" w:rsidTr="00244DF2">
        <w:trPr>
          <w:trHeight w:val="79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3F470" w14:textId="5E1CF178"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3127B2" w14:textId="2EFC2700"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FA6C8E" w14:textId="5E1BA3A0" w:rsidR="5A1314BB" w:rsidRPr="008260AC" w:rsidRDefault="5A1314BB">
            <w:pPr>
              <w:rPr>
                <w:rFonts w:ascii="Arial" w:hAnsi="Arial" w:cs="Arial"/>
              </w:rPr>
            </w:pPr>
            <w:r w:rsidRPr="008260AC">
              <w:rPr>
                <w:rFonts w:ascii="Arial" w:eastAsia="Arial" w:hAnsi="Arial" w:cs="Arial"/>
                <w:color w:val="000000" w:themeColor="text1"/>
              </w:rPr>
              <w:t>5. Does the entry page for each learning module or unit contain an introduction, overview, and objectives and grading criteria?</w:t>
            </w:r>
          </w:p>
        </w:tc>
      </w:tr>
      <w:tr w:rsidR="5A1314BB" w:rsidRPr="008260AC" w14:paraId="4F15205B"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9E6B9B" w14:textId="5FB52C49" w:rsidR="5A1314BB" w:rsidRPr="008260AC" w:rsidRDefault="5A1314BB">
            <w:pPr>
              <w:rPr>
                <w:rFonts w:ascii="Arial" w:hAnsi="Arial" w:cs="Arial"/>
              </w:rPr>
            </w:pPr>
            <w:r w:rsidRPr="008260AC">
              <w:rPr>
                <w:rFonts w:ascii="Arial" w:eastAsia="Arial" w:hAnsi="Arial" w:cs="Arial"/>
                <w:b/>
                <w:bCs/>
                <w:color w:val="000000" w:themeColor="text1"/>
              </w:rPr>
              <w:lastRenderedPageBreak/>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B10EE" w14:textId="5A13161E"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16310E" w14:textId="12D43AE3" w:rsidR="5A1314BB" w:rsidRPr="008260AC" w:rsidRDefault="5A1314BB">
            <w:pPr>
              <w:rPr>
                <w:rFonts w:ascii="Arial" w:hAnsi="Arial" w:cs="Arial"/>
              </w:rPr>
            </w:pPr>
            <w:r w:rsidRPr="008260AC">
              <w:rPr>
                <w:rFonts w:ascii="Arial" w:eastAsia="Arial" w:hAnsi="Arial" w:cs="Arial"/>
                <w:color w:val="000000" w:themeColor="text1"/>
              </w:rPr>
              <w:t>6. Do the learning modules include pre- and post-assessments that measure the achievement of the learning objectives for the module?</w:t>
            </w:r>
          </w:p>
        </w:tc>
      </w:tr>
      <w:tr w:rsidR="5A1314BB" w:rsidRPr="008260AC" w14:paraId="03A34A40" w14:textId="77777777" w:rsidTr="00244DF2">
        <w:trPr>
          <w:trHeight w:val="78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326D0B" w14:textId="45AA76E7"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DE3F9" w14:textId="72B085A1"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7807E9" w14:textId="355A9C83" w:rsidR="5A1314BB" w:rsidRPr="008260AC" w:rsidRDefault="5A1314BB">
            <w:pPr>
              <w:rPr>
                <w:rFonts w:ascii="Arial" w:hAnsi="Arial" w:cs="Arial"/>
              </w:rPr>
            </w:pPr>
            <w:r w:rsidRPr="008260AC">
              <w:rPr>
                <w:rFonts w:ascii="Arial" w:eastAsia="Arial" w:hAnsi="Arial" w:cs="Arial"/>
                <w:color w:val="000000" w:themeColor="text1"/>
              </w:rPr>
              <w:t>7. Do the learning modules include assigned readings that include chapters or page numbers, files, or websites?</w:t>
            </w:r>
          </w:p>
        </w:tc>
      </w:tr>
      <w:tr w:rsidR="5A1314BB" w:rsidRPr="008260AC" w14:paraId="65D6F3D7" w14:textId="77777777" w:rsidTr="00244DF2">
        <w:trPr>
          <w:trHeight w:val="78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B95E73" w14:textId="43BE1981"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4BE58" w14:textId="5B4CFE41"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49055C" w14:textId="06CC1C9A" w:rsidR="5A1314BB" w:rsidRPr="008260AC" w:rsidRDefault="5A1314BB">
            <w:pPr>
              <w:rPr>
                <w:rFonts w:ascii="Arial" w:hAnsi="Arial" w:cs="Arial"/>
              </w:rPr>
            </w:pPr>
            <w:r w:rsidRPr="008260AC">
              <w:rPr>
                <w:rFonts w:ascii="Arial" w:eastAsia="Arial" w:hAnsi="Arial" w:cs="Arial"/>
                <w:color w:val="000000" w:themeColor="text1"/>
              </w:rPr>
              <w:t>8. Do the learning modules include writing assignments with instructions about how to submit the assignment?</w:t>
            </w:r>
          </w:p>
        </w:tc>
      </w:tr>
      <w:tr w:rsidR="5A1314BB" w:rsidRPr="008260AC" w14:paraId="41AC11D4"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A2E61D" w14:textId="466E40DD"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497912" w14:textId="6B8A1174"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6D8ECD" w14:textId="7FA0420D" w:rsidR="5A1314BB" w:rsidRPr="008260AC" w:rsidRDefault="5A1314BB">
            <w:pPr>
              <w:rPr>
                <w:rFonts w:ascii="Arial" w:hAnsi="Arial" w:cs="Arial"/>
              </w:rPr>
            </w:pPr>
            <w:r w:rsidRPr="008260AC">
              <w:rPr>
                <w:rFonts w:ascii="Arial" w:eastAsia="Arial" w:hAnsi="Arial" w:cs="Arial"/>
                <w:color w:val="000000" w:themeColor="text1"/>
              </w:rPr>
              <w:t>9. Do the learning modules include exercises/activities that are interactive for the entire class or for groups?</w:t>
            </w:r>
          </w:p>
        </w:tc>
      </w:tr>
      <w:tr w:rsidR="5A1314BB" w:rsidRPr="008260AC" w14:paraId="6F3C5436"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B3F178" w14:textId="08C5C7BB"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F12FD" w14:textId="0C59752E"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012056" w14:textId="00A57419" w:rsidR="5A1314BB" w:rsidRPr="008260AC" w:rsidRDefault="5A1314BB">
            <w:pPr>
              <w:rPr>
                <w:rFonts w:ascii="Arial" w:hAnsi="Arial" w:cs="Arial"/>
              </w:rPr>
            </w:pPr>
            <w:r w:rsidRPr="008260AC">
              <w:rPr>
                <w:rFonts w:ascii="Arial" w:eastAsia="Arial" w:hAnsi="Arial" w:cs="Arial"/>
                <w:color w:val="000000" w:themeColor="text1"/>
              </w:rPr>
              <w:t>10. Do the learning modules include resources to engage students in further study?</w:t>
            </w:r>
          </w:p>
        </w:tc>
      </w:tr>
      <w:tr w:rsidR="5A1314BB" w:rsidRPr="008260AC" w14:paraId="0320F0BF"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55F3A" w14:textId="64BE8094"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2B771" w14:textId="212F12F5"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64E50" w14:textId="026FF43C" w:rsidR="5A1314BB" w:rsidRPr="008260AC" w:rsidRDefault="5A1314BB">
            <w:pPr>
              <w:rPr>
                <w:rFonts w:ascii="Arial" w:hAnsi="Arial" w:cs="Arial"/>
              </w:rPr>
            </w:pPr>
            <w:r w:rsidRPr="008260AC">
              <w:rPr>
                <w:rFonts w:ascii="Arial" w:eastAsia="Arial" w:hAnsi="Arial" w:cs="Arial"/>
                <w:color w:val="000000" w:themeColor="text1"/>
              </w:rPr>
              <w:t>11. Does the course site include an entry page with current announcements?</w:t>
            </w:r>
          </w:p>
        </w:tc>
      </w:tr>
      <w:tr w:rsidR="5A1314BB" w:rsidRPr="008260AC" w14:paraId="3169B73D"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C14D8" w14:textId="21E39A25"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5CEF0D" w14:textId="3D518DCD"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D3C3E" w14:textId="2D3A319F" w:rsidR="5A1314BB" w:rsidRPr="008260AC" w:rsidRDefault="5A1314BB">
            <w:pPr>
              <w:rPr>
                <w:rFonts w:ascii="Arial" w:hAnsi="Arial" w:cs="Arial"/>
              </w:rPr>
            </w:pPr>
            <w:r w:rsidRPr="008260AC">
              <w:rPr>
                <w:rFonts w:ascii="Arial" w:eastAsia="Arial" w:hAnsi="Arial" w:cs="Arial"/>
                <w:color w:val="000000" w:themeColor="text1"/>
              </w:rPr>
              <w:t>12. Does the course include a current syllabus?</w:t>
            </w:r>
          </w:p>
        </w:tc>
      </w:tr>
      <w:tr w:rsidR="5A1314BB" w:rsidRPr="008260AC" w14:paraId="0C057FE1"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CD629" w14:textId="07243C3E"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701C1" w14:textId="66F9B555"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EA5904" w14:textId="0A78CCC6" w:rsidR="5A1314BB" w:rsidRPr="008260AC" w:rsidRDefault="5A1314BB">
            <w:pPr>
              <w:rPr>
                <w:rFonts w:ascii="Arial" w:hAnsi="Arial" w:cs="Arial"/>
              </w:rPr>
            </w:pPr>
            <w:r w:rsidRPr="008260AC">
              <w:rPr>
                <w:rFonts w:ascii="Arial" w:eastAsia="Arial" w:hAnsi="Arial" w:cs="Arial"/>
                <w:color w:val="000000" w:themeColor="text1"/>
              </w:rPr>
              <w:t>13. Does the syllabus include information about the instructor?</w:t>
            </w:r>
          </w:p>
        </w:tc>
      </w:tr>
      <w:tr w:rsidR="5A1314BB" w:rsidRPr="008260AC" w14:paraId="3D92A810"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194A3" w14:textId="3D5F5066"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72C391" w14:textId="0564595A"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1BB1E8" w14:textId="1F556C80" w:rsidR="5A1314BB" w:rsidRPr="008260AC" w:rsidRDefault="5A1314BB">
            <w:pPr>
              <w:rPr>
                <w:rFonts w:ascii="Arial" w:hAnsi="Arial" w:cs="Arial"/>
              </w:rPr>
            </w:pPr>
            <w:r w:rsidRPr="008260AC">
              <w:rPr>
                <w:rFonts w:ascii="Arial" w:eastAsia="Arial" w:hAnsi="Arial" w:cs="Arial"/>
                <w:color w:val="000000" w:themeColor="text1"/>
              </w:rPr>
              <w:t>14. Does the syllabus include a detailed course description?</w:t>
            </w:r>
          </w:p>
        </w:tc>
      </w:tr>
      <w:tr w:rsidR="5A1314BB" w:rsidRPr="008260AC" w14:paraId="61A5110A" w14:textId="77777777" w:rsidTr="00244DF2">
        <w:trPr>
          <w:trHeight w:val="75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C4D532" w14:textId="0AC64881"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3E4BED" w14:textId="16BBE8A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429CE" w14:textId="7ED14665" w:rsidR="5A1314BB" w:rsidRPr="008260AC" w:rsidRDefault="5A1314BB">
            <w:pPr>
              <w:rPr>
                <w:rFonts w:ascii="Arial" w:hAnsi="Arial" w:cs="Arial"/>
              </w:rPr>
            </w:pPr>
            <w:r w:rsidRPr="008260AC">
              <w:rPr>
                <w:rFonts w:ascii="Arial" w:eastAsia="Arial" w:hAnsi="Arial" w:cs="Arial"/>
                <w:color w:val="000000" w:themeColor="text1"/>
              </w:rPr>
              <w:t>15. Does the syllabus include detailed course objectives and/or expected student learning outcomes?</w:t>
            </w:r>
          </w:p>
        </w:tc>
      </w:tr>
      <w:tr w:rsidR="5A1314BB" w:rsidRPr="008260AC" w14:paraId="1D26A350"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A8296" w14:textId="64404853"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AE1043" w14:textId="70E996E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9E1784" w14:textId="7A98AEE3" w:rsidR="5A1314BB" w:rsidRPr="008260AC" w:rsidRDefault="5A1314BB">
            <w:pPr>
              <w:rPr>
                <w:rFonts w:ascii="Arial" w:hAnsi="Arial" w:cs="Arial"/>
              </w:rPr>
            </w:pPr>
            <w:r w:rsidRPr="008260AC">
              <w:rPr>
                <w:rFonts w:ascii="Arial" w:eastAsia="Arial" w:hAnsi="Arial" w:cs="Arial"/>
                <w:color w:val="000000" w:themeColor="text1"/>
              </w:rPr>
              <w:t>16. Does the syllabus include course policies and procedures?</w:t>
            </w:r>
          </w:p>
        </w:tc>
      </w:tr>
      <w:tr w:rsidR="5A1314BB" w:rsidRPr="008260AC" w14:paraId="3716FEE8" w14:textId="77777777" w:rsidTr="00244DF2">
        <w:trPr>
          <w:trHeight w:val="52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131B57" w14:textId="3318F050"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A022F" w14:textId="78FC845A"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5297A1" w14:textId="4ADA6CAC" w:rsidR="5A1314BB" w:rsidRPr="008260AC" w:rsidRDefault="5A1314BB">
            <w:pPr>
              <w:rPr>
                <w:rFonts w:ascii="Arial" w:hAnsi="Arial" w:cs="Arial"/>
              </w:rPr>
            </w:pPr>
            <w:r w:rsidRPr="008260AC">
              <w:rPr>
                <w:rFonts w:ascii="Arial" w:eastAsia="Arial" w:hAnsi="Arial" w:cs="Arial"/>
                <w:color w:val="000000" w:themeColor="text1"/>
              </w:rPr>
              <w:t>17. Does the syllabus include a detailed grading policy?</w:t>
            </w:r>
          </w:p>
        </w:tc>
      </w:tr>
      <w:tr w:rsidR="5A1314BB" w:rsidRPr="008260AC" w14:paraId="02589796" w14:textId="77777777" w:rsidTr="00244DF2">
        <w:trPr>
          <w:trHeight w:val="78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D254FD" w14:textId="4ED06126"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EB8D24" w14:textId="7F5DBA45"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4873AE" w14:textId="187AD6B6" w:rsidR="5A1314BB" w:rsidRPr="008260AC" w:rsidRDefault="5A1314BB">
            <w:pPr>
              <w:rPr>
                <w:rFonts w:ascii="Arial" w:hAnsi="Arial" w:cs="Arial"/>
              </w:rPr>
            </w:pPr>
            <w:r w:rsidRPr="008260AC">
              <w:rPr>
                <w:rFonts w:ascii="Arial" w:eastAsia="Arial" w:hAnsi="Arial" w:cs="Arial"/>
                <w:color w:val="000000" w:themeColor="text1"/>
              </w:rPr>
              <w:t>18. Does the course encourage students to manage their time and</w:t>
            </w:r>
          </w:p>
          <w:p w14:paraId="7449453C" w14:textId="156C5E4D" w:rsidR="5A1314BB" w:rsidRPr="008260AC" w:rsidRDefault="5A1314BB">
            <w:pPr>
              <w:rPr>
                <w:rFonts w:ascii="Arial" w:hAnsi="Arial" w:cs="Arial"/>
              </w:rPr>
            </w:pPr>
            <w:r w:rsidRPr="008260AC">
              <w:rPr>
                <w:rFonts w:ascii="Arial" w:eastAsia="Arial" w:hAnsi="Arial" w:cs="Arial"/>
                <w:color w:val="000000" w:themeColor="text1"/>
              </w:rPr>
              <w:t>avoid procrastination by setting clear timelines and goals?</w:t>
            </w:r>
          </w:p>
        </w:tc>
      </w:tr>
      <w:tr w:rsidR="5A1314BB" w:rsidRPr="008260AC" w14:paraId="57075278" w14:textId="77777777" w:rsidTr="00244DF2">
        <w:trPr>
          <w:trHeight w:val="52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CC513" w14:textId="57F1820C"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FD6F6" w14:textId="1FBEA33D"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F9845" w14:textId="0C2DF9E3" w:rsidR="5A1314BB" w:rsidRPr="008260AC" w:rsidRDefault="5A1314BB">
            <w:pPr>
              <w:rPr>
                <w:rFonts w:ascii="Arial" w:hAnsi="Arial" w:cs="Arial"/>
              </w:rPr>
            </w:pPr>
            <w:r w:rsidRPr="008260AC">
              <w:rPr>
                <w:rFonts w:ascii="Arial" w:eastAsia="Arial" w:hAnsi="Arial" w:cs="Arial"/>
                <w:color w:val="000000" w:themeColor="text1"/>
              </w:rPr>
              <w:t>19. Does the course include virtual office hours?</w:t>
            </w:r>
          </w:p>
        </w:tc>
      </w:tr>
      <w:tr w:rsidR="5A1314BB" w:rsidRPr="008260AC" w14:paraId="195B0C7B" w14:textId="77777777" w:rsidTr="00E3075B">
        <w:trPr>
          <w:trHeight w:val="1699"/>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D1FE0" w14:textId="7E980EE4" w:rsidR="5A1314BB" w:rsidRPr="008260AC" w:rsidRDefault="5A1314BB">
            <w:pPr>
              <w:rPr>
                <w:rFonts w:ascii="Arial" w:hAnsi="Arial" w:cs="Arial"/>
              </w:rPr>
            </w:pPr>
            <w:r w:rsidRPr="008260AC">
              <w:rPr>
                <w:rFonts w:ascii="Arial" w:hAnsi="Arial" w:cs="Arial"/>
              </w:rPr>
              <w:br/>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CA4EA3" w14:textId="0CF82AB7" w:rsidR="5A1314BB" w:rsidRPr="008260AC" w:rsidRDefault="5A1314BB">
            <w:pPr>
              <w:rPr>
                <w:rFonts w:ascii="Arial" w:hAnsi="Arial" w:cs="Arial"/>
              </w:rPr>
            </w:pPr>
            <w:r w:rsidRPr="008260AC">
              <w:rPr>
                <w:rFonts w:ascii="Arial" w:hAnsi="Arial" w:cs="Arial"/>
              </w:rPr>
              <w:br/>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7AD6A" w14:textId="76D6F3CA" w:rsidR="5A1314BB" w:rsidRPr="008260AC" w:rsidRDefault="5A1314BB">
            <w:pPr>
              <w:rPr>
                <w:rFonts w:ascii="Arial" w:hAnsi="Arial" w:cs="Arial"/>
              </w:rPr>
            </w:pPr>
            <w:r w:rsidRPr="008260AC">
              <w:rPr>
                <w:rFonts w:ascii="Arial" w:eastAsia="Arial" w:hAnsi="Arial" w:cs="Arial"/>
                <w:b/>
                <w:bCs/>
                <w:color w:val="000000" w:themeColor="text1"/>
              </w:rPr>
              <w:t>Comments about Pedagogical Effectiveness</w:t>
            </w:r>
          </w:p>
        </w:tc>
      </w:tr>
    </w:tbl>
    <w:p w14:paraId="3D3D71A7" w14:textId="2F181AAC" w:rsidR="008E6D05" w:rsidRPr="008260AC" w:rsidRDefault="008E6D05">
      <w:pPr>
        <w:rPr>
          <w:rFonts w:ascii="Arial" w:hAnsi="Arial" w:cs="Arial"/>
        </w:rPr>
      </w:pPr>
    </w:p>
    <w:p w14:paraId="4AC417A5" w14:textId="77777777" w:rsidR="00244DF2" w:rsidRPr="008260AC" w:rsidRDefault="00244DF2">
      <w:pPr>
        <w:rPr>
          <w:rFonts w:ascii="Arial" w:hAnsi="Arial" w:cs="Arial"/>
        </w:rPr>
      </w:pPr>
    </w:p>
    <w:p w14:paraId="03ABA906" w14:textId="2CF9CAB5" w:rsidR="00C85644"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  </w:t>
      </w:r>
    </w:p>
    <w:tbl>
      <w:tblPr>
        <w:tblStyle w:val="TableGrid"/>
        <w:tblW w:w="9360" w:type="dxa"/>
        <w:tblLayout w:type="fixed"/>
        <w:tblLook w:val="06A0" w:firstRow="1" w:lastRow="0" w:firstColumn="1" w:lastColumn="0" w:noHBand="1" w:noVBand="1"/>
      </w:tblPr>
      <w:tblGrid>
        <w:gridCol w:w="800"/>
        <w:gridCol w:w="720"/>
        <w:gridCol w:w="7840"/>
      </w:tblGrid>
      <w:tr w:rsidR="5A1314BB" w:rsidRPr="008260AC" w14:paraId="21CA59ED" w14:textId="77777777" w:rsidTr="00244DF2">
        <w:trPr>
          <w:trHeight w:val="510"/>
        </w:trPr>
        <w:tc>
          <w:tcPr>
            <w:tcW w:w="1520" w:type="dxa"/>
            <w:gridSpan w:val="2"/>
            <w:tcBorders>
              <w:top w:val="single" w:sz="6" w:space="0" w:color="000000" w:themeColor="text1"/>
              <w:left w:val="single" w:sz="8" w:space="0" w:color="000000" w:themeColor="text1"/>
              <w:bottom w:val="single" w:sz="8" w:space="0" w:color="000000" w:themeColor="text1"/>
              <w:right w:val="single" w:sz="8" w:space="0" w:color="000000" w:themeColor="text1"/>
            </w:tcBorders>
          </w:tcPr>
          <w:p w14:paraId="1A1F42B3" w14:textId="20C6BF75" w:rsidR="5A1314BB" w:rsidRPr="008260AC" w:rsidRDefault="5A1314BB">
            <w:pPr>
              <w:rPr>
                <w:rFonts w:ascii="Arial" w:hAnsi="Arial" w:cs="Arial"/>
              </w:rPr>
            </w:pPr>
            <w:r w:rsidRPr="008260AC">
              <w:rPr>
                <w:rFonts w:ascii="Arial" w:eastAsia="Arial" w:hAnsi="Arial" w:cs="Arial"/>
                <w:b/>
                <w:bCs/>
                <w:color w:val="000000" w:themeColor="text1"/>
              </w:rPr>
              <w:lastRenderedPageBreak/>
              <w:t>Status</w:t>
            </w:r>
          </w:p>
        </w:tc>
        <w:tc>
          <w:tcPr>
            <w:tcW w:w="7840" w:type="dxa"/>
            <w:vMerge w:val="restart"/>
            <w:tcBorders>
              <w:top w:val="single" w:sz="6" w:space="0" w:color="000000" w:themeColor="text1"/>
              <w:left w:val="single" w:sz="8" w:space="0" w:color="000000" w:themeColor="text1"/>
              <w:bottom w:val="single" w:sz="8" w:space="0" w:color="000000" w:themeColor="text1"/>
              <w:right w:val="single" w:sz="8" w:space="0" w:color="000000" w:themeColor="text1"/>
            </w:tcBorders>
          </w:tcPr>
          <w:p w14:paraId="79B5AE84" w14:textId="5F6D0079" w:rsidR="5A1314BB" w:rsidRPr="008260AC" w:rsidRDefault="5A1314BB">
            <w:pPr>
              <w:rPr>
                <w:rFonts w:ascii="Arial" w:hAnsi="Arial" w:cs="Arial"/>
                <w:b/>
                <w:bCs/>
              </w:rPr>
            </w:pPr>
            <w:r w:rsidRPr="008260AC">
              <w:rPr>
                <w:rFonts w:ascii="Arial" w:eastAsia="Arial" w:hAnsi="Arial" w:cs="Arial"/>
                <w:b/>
                <w:bCs/>
              </w:rPr>
              <w:t xml:space="preserve"> </w:t>
            </w:r>
            <w:r w:rsidR="000067F1" w:rsidRPr="008260AC">
              <w:rPr>
                <w:rFonts w:ascii="Arial" w:eastAsia="Arial" w:hAnsi="Arial" w:cs="Arial"/>
                <w:b/>
                <w:bCs/>
                <w:sz w:val="28"/>
                <w:szCs w:val="28"/>
              </w:rPr>
              <w:t>Accessibility and Usability</w:t>
            </w:r>
          </w:p>
        </w:tc>
      </w:tr>
      <w:tr w:rsidR="5A1314BB" w:rsidRPr="008260AC" w14:paraId="63F5386D"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88C78" w14:textId="68CF9000" w:rsidR="5A1314BB" w:rsidRPr="008260AC" w:rsidRDefault="5A1314BB">
            <w:pPr>
              <w:rPr>
                <w:rFonts w:ascii="Arial" w:hAnsi="Arial" w:cs="Arial"/>
              </w:rPr>
            </w:pPr>
            <w:r w:rsidRPr="008260AC">
              <w:rPr>
                <w:rFonts w:ascii="Arial" w:eastAsia="Arial" w:hAnsi="Arial" w:cs="Arial"/>
                <w:b/>
                <w:bCs/>
                <w:color w:val="000000" w:themeColor="text1"/>
              </w:rPr>
              <w:t>Yes</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A0530A" w14:textId="2D50ED0E" w:rsidR="5A1314BB" w:rsidRPr="008260AC" w:rsidRDefault="5A1314BB">
            <w:pPr>
              <w:rPr>
                <w:rFonts w:ascii="Arial" w:hAnsi="Arial" w:cs="Arial"/>
              </w:rPr>
            </w:pPr>
            <w:r w:rsidRPr="008260AC">
              <w:rPr>
                <w:rFonts w:ascii="Arial" w:eastAsia="Arial" w:hAnsi="Arial" w:cs="Arial"/>
                <w:b/>
                <w:bCs/>
                <w:color w:val="000000" w:themeColor="text1"/>
              </w:rPr>
              <w:t>No</w:t>
            </w:r>
          </w:p>
        </w:tc>
        <w:tc>
          <w:tcPr>
            <w:tcW w:w="7840" w:type="dxa"/>
            <w:vMerge/>
            <w:tcBorders>
              <w:left w:val="single" w:sz="0" w:space="0" w:color="000000" w:themeColor="text1"/>
              <w:bottom w:val="single" w:sz="0" w:space="0" w:color="000000" w:themeColor="text1"/>
              <w:right w:val="single" w:sz="0" w:space="0" w:color="000000" w:themeColor="text1"/>
            </w:tcBorders>
            <w:vAlign w:val="center"/>
          </w:tcPr>
          <w:p w14:paraId="2AB8C1D4" w14:textId="77777777" w:rsidR="008E6D05" w:rsidRPr="008260AC" w:rsidRDefault="008E6D05">
            <w:pPr>
              <w:rPr>
                <w:rFonts w:ascii="Arial" w:hAnsi="Arial" w:cs="Arial"/>
              </w:rPr>
            </w:pPr>
          </w:p>
        </w:tc>
      </w:tr>
      <w:tr w:rsidR="5A1314BB" w:rsidRPr="008260AC" w14:paraId="5DD682FE"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1D420" w14:textId="38CF97C9"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9CB5C" w14:textId="7E4DE75C"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A7668C" w14:textId="16C24629" w:rsidR="5A1314BB" w:rsidRPr="008260AC" w:rsidRDefault="5A1314BB">
            <w:pPr>
              <w:rPr>
                <w:rFonts w:ascii="Arial" w:hAnsi="Arial" w:cs="Arial"/>
              </w:rPr>
            </w:pPr>
            <w:r w:rsidRPr="008260AC">
              <w:rPr>
                <w:rFonts w:ascii="Arial" w:eastAsia="Arial" w:hAnsi="Arial" w:cs="Arial"/>
                <w:color w:val="000000" w:themeColor="text1"/>
              </w:rPr>
              <w:t>1. Are text links available for navigation in addition to graphical links?</w:t>
            </w:r>
          </w:p>
        </w:tc>
      </w:tr>
      <w:tr w:rsidR="5A1314BB" w:rsidRPr="008260AC" w14:paraId="458A1284"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7DE87" w14:textId="14D2659B"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012D1" w14:textId="44338B9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A9784" w14:textId="4CEBCA07" w:rsidR="5A1314BB" w:rsidRPr="008260AC" w:rsidRDefault="5A1314BB">
            <w:pPr>
              <w:rPr>
                <w:rFonts w:ascii="Arial" w:hAnsi="Arial" w:cs="Arial"/>
              </w:rPr>
            </w:pPr>
            <w:r w:rsidRPr="008260AC">
              <w:rPr>
                <w:rFonts w:ascii="Arial" w:eastAsia="Arial" w:hAnsi="Arial" w:cs="Arial"/>
                <w:color w:val="000000" w:themeColor="text1"/>
              </w:rPr>
              <w:t>2. Are all icons, buttons, and graphics tagged with text tags (ALT tags)?</w:t>
            </w:r>
          </w:p>
        </w:tc>
      </w:tr>
      <w:tr w:rsidR="5A1314BB" w:rsidRPr="008260AC" w14:paraId="649B563F"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CC51B1" w14:textId="323C9C55"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B542A" w14:textId="65E24DA8"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6AEA9" w14:textId="4CAE7DAA" w:rsidR="5A1314BB" w:rsidRPr="008260AC" w:rsidRDefault="5A1314BB">
            <w:pPr>
              <w:rPr>
                <w:rFonts w:ascii="Arial" w:hAnsi="Arial" w:cs="Arial"/>
              </w:rPr>
            </w:pPr>
            <w:r w:rsidRPr="008260AC">
              <w:rPr>
                <w:rFonts w:ascii="Arial" w:eastAsia="Arial" w:hAnsi="Arial" w:cs="Arial"/>
                <w:color w:val="000000" w:themeColor="text1"/>
              </w:rPr>
              <w:t>3. Are web pages kept to a minimum of scrolling?</w:t>
            </w:r>
          </w:p>
        </w:tc>
      </w:tr>
      <w:tr w:rsidR="5A1314BB" w:rsidRPr="008260AC" w14:paraId="58FEC6F8"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91193" w14:textId="132C2D37"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BF362" w14:textId="51C3A0DE"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DE6A6" w14:textId="067D8FCF" w:rsidR="5A1314BB" w:rsidRPr="008260AC" w:rsidRDefault="5A1314BB">
            <w:pPr>
              <w:rPr>
                <w:rFonts w:ascii="Arial" w:hAnsi="Arial" w:cs="Arial"/>
              </w:rPr>
            </w:pPr>
            <w:r w:rsidRPr="008260AC">
              <w:rPr>
                <w:rFonts w:ascii="Arial" w:eastAsia="Arial" w:hAnsi="Arial" w:cs="Arial"/>
                <w:color w:val="000000" w:themeColor="text1"/>
              </w:rPr>
              <w:t>4. Are file sizes kept to a minimum to enable faster access?</w:t>
            </w:r>
          </w:p>
        </w:tc>
      </w:tr>
      <w:tr w:rsidR="5A1314BB" w:rsidRPr="008260AC" w14:paraId="12F1C3F7" w14:textId="77777777" w:rsidTr="00244DF2">
        <w:trPr>
          <w:trHeight w:val="75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07BF4" w14:textId="243B52D3"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4DA046" w14:textId="75510AF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243032" w14:textId="12482175" w:rsidR="5A1314BB" w:rsidRPr="008260AC" w:rsidRDefault="5A1314BB">
            <w:pPr>
              <w:rPr>
                <w:rFonts w:ascii="Arial" w:hAnsi="Arial" w:cs="Arial"/>
              </w:rPr>
            </w:pPr>
            <w:r w:rsidRPr="008260AC">
              <w:rPr>
                <w:rFonts w:ascii="Arial" w:eastAsia="Arial" w:hAnsi="Arial" w:cs="Arial"/>
                <w:color w:val="000000" w:themeColor="text1"/>
              </w:rPr>
              <w:t>5. Is the page load time kept to minimum for students with slower Internet connections?</w:t>
            </w:r>
          </w:p>
        </w:tc>
      </w:tr>
      <w:tr w:rsidR="5A1314BB" w:rsidRPr="008260AC" w14:paraId="34F2E31E" w14:textId="77777777" w:rsidTr="00244DF2">
        <w:trPr>
          <w:trHeight w:val="79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D4E08" w14:textId="1D976DFC"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16F334" w14:textId="602CDFB9"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B2A226" w14:textId="7D573689" w:rsidR="5A1314BB" w:rsidRPr="008260AC" w:rsidRDefault="5A1314BB">
            <w:pPr>
              <w:rPr>
                <w:rFonts w:ascii="Arial" w:hAnsi="Arial" w:cs="Arial"/>
              </w:rPr>
            </w:pPr>
            <w:r w:rsidRPr="008260AC">
              <w:rPr>
                <w:rFonts w:ascii="Arial" w:eastAsia="Arial" w:hAnsi="Arial" w:cs="Arial"/>
                <w:color w:val="000000" w:themeColor="text1"/>
              </w:rPr>
              <w:t>6. If graphics are turned off by the student, is the content still understandable?</w:t>
            </w:r>
          </w:p>
        </w:tc>
      </w:tr>
      <w:tr w:rsidR="5A1314BB" w:rsidRPr="008260AC" w14:paraId="1AFCB373"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3E4B8D" w14:textId="6D51B65B"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A543B" w14:textId="61CE5D17"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196FD" w14:textId="7D8CF06C" w:rsidR="5A1314BB" w:rsidRPr="008260AC" w:rsidRDefault="5A1314BB">
            <w:pPr>
              <w:rPr>
                <w:rFonts w:ascii="Arial" w:hAnsi="Arial" w:cs="Arial"/>
              </w:rPr>
            </w:pPr>
            <w:r w:rsidRPr="008260AC">
              <w:rPr>
                <w:rFonts w:ascii="Arial" w:eastAsia="Arial" w:hAnsi="Arial" w:cs="Arial"/>
                <w:color w:val="000000" w:themeColor="text1"/>
              </w:rPr>
              <w:t>7. Do the pages print well? Numbers, files, or websites?</w:t>
            </w:r>
          </w:p>
        </w:tc>
      </w:tr>
      <w:tr w:rsidR="5A1314BB" w:rsidRPr="008260AC" w14:paraId="16D42E00" w14:textId="77777777" w:rsidTr="00244DF2">
        <w:trPr>
          <w:trHeight w:val="58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EA99E" w14:textId="0065E274"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B293D9" w14:textId="69898233"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85913A" w14:textId="0CFC43B2" w:rsidR="5A1314BB" w:rsidRPr="008260AC" w:rsidRDefault="5A1314BB">
            <w:pPr>
              <w:rPr>
                <w:rFonts w:ascii="Arial" w:hAnsi="Arial" w:cs="Arial"/>
              </w:rPr>
            </w:pPr>
            <w:r w:rsidRPr="008260AC">
              <w:rPr>
                <w:rFonts w:ascii="Arial" w:eastAsia="Arial" w:hAnsi="Arial" w:cs="Arial"/>
                <w:color w:val="000000" w:themeColor="text1"/>
              </w:rPr>
              <w:t>8. Is there a consistent, accessible style used for formatting text?</w:t>
            </w:r>
          </w:p>
        </w:tc>
      </w:tr>
      <w:tr w:rsidR="5A1314BB" w:rsidRPr="008260AC" w14:paraId="31F8AA42"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8E9579" w14:textId="22624C98"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D776" w14:textId="0FF8D6FF"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268E4" w14:textId="7983EE86" w:rsidR="5A1314BB" w:rsidRPr="008260AC" w:rsidRDefault="5A1314BB">
            <w:pPr>
              <w:rPr>
                <w:rFonts w:ascii="Arial" w:hAnsi="Arial" w:cs="Arial"/>
              </w:rPr>
            </w:pPr>
            <w:r w:rsidRPr="008260AC">
              <w:rPr>
                <w:rFonts w:ascii="Arial" w:eastAsia="Arial" w:hAnsi="Arial" w:cs="Arial"/>
                <w:color w:val="000000" w:themeColor="text1"/>
              </w:rPr>
              <w:t>9. Do colors have an appropriate contrast ratio, are they web-safe, and harmonious?</w:t>
            </w:r>
          </w:p>
        </w:tc>
      </w:tr>
      <w:tr w:rsidR="5A1314BB" w:rsidRPr="008260AC" w14:paraId="1A776F84" w14:textId="77777777" w:rsidTr="00244DF2">
        <w:trPr>
          <w:trHeight w:val="8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49A3C" w14:textId="5CB10907"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FD2B24" w14:textId="67DBA8D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A80BD9" w14:textId="3FEAE487" w:rsidR="5A1314BB" w:rsidRPr="008260AC" w:rsidRDefault="5A1314BB">
            <w:pPr>
              <w:rPr>
                <w:rFonts w:ascii="Arial" w:hAnsi="Arial" w:cs="Arial"/>
              </w:rPr>
            </w:pPr>
            <w:r w:rsidRPr="008260AC">
              <w:rPr>
                <w:rFonts w:ascii="Arial" w:eastAsia="Arial" w:hAnsi="Arial" w:cs="Arial"/>
                <w:color w:val="000000" w:themeColor="text1"/>
              </w:rPr>
              <w:t xml:space="preserve">10. Do the web pages work well on mobile </w:t>
            </w:r>
            <w:proofErr w:type="gramStart"/>
            <w:r w:rsidRPr="008260AC">
              <w:rPr>
                <w:rFonts w:ascii="Arial" w:eastAsia="Arial" w:hAnsi="Arial" w:cs="Arial"/>
                <w:color w:val="000000" w:themeColor="text1"/>
              </w:rPr>
              <w:t>devices,  different</w:t>
            </w:r>
            <w:proofErr w:type="gramEnd"/>
            <w:r w:rsidRPr="008260AC">
              <w:rPr>
                <w:rFonts w:ascii="Arial" w:eastAsia="Arial" w:hAnsi="Arial" w:cs="Arial"/>
                <w:color w:val="000000" w:themeColor="text1"/>
              </w:rPr>
              <w:t xml:space="preserve"> browsers and on different screen resolutions?</w:t>
            </w:r>
          </w:p>
        </w:tc>
      </w:tr>
      <w:tr w:rsidR="5A1314BB" w:rsidRPr="008260AC" w14:paraId="074AEF73" w14:textId="77777777" w:rsidTr="00244DF2">
        <w:trPr>
          <w:trHeight w:val="78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00D6A" w14:textId="42996224"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73B95" w14:textId="10A2AF4E"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B1B76E" w14:textId="7E49AD46" w:rsidR="5A1314BB" w:rsidRPr="008260AC" w:rsidRDefault="5A1314BB">
            <w:pPr>
              <w:rPr>
                <w:rFonts w:ascii="Arial" w:hAnsi="Arial" w:cs="Arial"/>
              </w:rPr>
            </w:pPr>
            <w:r w:rsidRPr="008260AC">
              <w:rPr>
                <w:rFonts w:ascii="Arial" w:eastAsia="Arial" w:hAnsi="Arial" w:cs="Arial"/>
                <w:color w:val="000000" w:themeColor="text1"/>
              </w:rPr>
              <w:t>11. Are the file formats standard or do they require special software or plug-ins?</w:t>
            </w:r>
          </w:p>
        </w:tc>
      </w:tr>
      <w:tr w:rsidR="5A1314BB" w:rsidRPr="008260AC" w14:paraId="2B1A2A21" w14:textId="77777777" w:rsidTr="00244DF2">
        <w:trPr>
          <w:trHeight w:val="82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83D471" w14:textId="7480C255"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5A9B2" w14:textId="6FCB92D7"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96BDB5" w14:textId="239849B7" w:rsidR="5A1314BB" w:rsidRPr="008260AC" w:rsidRDefault="5A1314BB">
            <w:pPr>
              <w:rPr>
                <w:rFonts w:ascii="Arial" w:hAnsi="Arial" w:cs="Arial"/>
              </w:rPr>
            </w:pPr>
            <w:r w:rsidRPr="008260AC">
              <w:rPr>
                <w:rFonts w:ascii="Arial" w:eastAsia="Arial" w:hAnsi="Arial" w:cs="Arial"/>
                <w:color w:val="000000" w:themeColor="text1"/>
              </w:rPr>
              <w:t>12.If audio and/or video files are used, are they captioned or are transcripts available?</w:t>
            </w:r>
          </w:p>
        </w:tc>
      </w:tr>
      <w:tr w:rsidR="5A1314BB" w:rsidRPr="008260AC" w14:paraId="51B5C69C"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407988" w14:textId="702FFFFC"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63FEFE" w14:textId="7526C5E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C5546" w14:textId="0F8F7DC4" w:rsidR="5A1314BB" w:rsidRPr="008260AC" w:rsidRDefault="5A1314BB">
            <w:pPr>
              <w:rPr>
                <w:rFonts w:ascii="Arial" w:hAnsi="Arial" w:cs="Arial"/>
              </w:rPr>
            </w:pPr>
            <w:r w:rsidRPr="008260AC">
              <w:rPr>
                <w:rFonts w:ascii="Arial" w:eastAsia="Arial" w:hAnsi="Arial" w:cs="Arial"/>
                <w:color w:val="000000" w:themeColor="text1"/>
              </w:rPr>
              <w:t>13. Is the audio and video clear and audible?</w:t>
            </w:r>
          </w:p>
        </w:tc>
      </w:tr>
      <w:tr w:rsidR="5A1314BB" w:rsidRPr="008260AC" w14:paraId="3616244A"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C88A09" w14:textId="204EF421"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E3AC2F" w14:textId="15717677"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8D2E8" w14:textId="459DAB51" w:rsidR="5A1314BB" w:rsidRPr="008260AC" w:rsidRDefault="5A1314BB">
            <w:pPr>
              <w:rPr>
                <w:rFonts w:ascii="Arial" w:hAnsi="Arial" w:cs="Arial"/>
              </w:rPr>
            </w:pPr>
            <w:r w:rsidRPr="008260AC">
              <w:rPr>
                <w:rFonts w:ascii="Arial" w:eastAsia="Arial" w:hAnsi="Arial" w:cs="Arial"/>
                <w:color w:val="000000" w:themeColor="text1"/>
              </w:rPr>
              <w:t>14. Do slides have text versions available?</w:t>
            </w:r>
          </w:p>
        </w:tc>
      </w:tr>
      <w:tr w:rsidR="5A1314BB" w:rsidRPr="008260AC" w14:paraId="72F7B28E" w14:textId="77777777" w:rsidTr="00244DF2">
        <w:trPr>
          <w:trHeight w:val="52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2752D" w14:textId="7987B3C2"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DB3F4F" w14:textId="5875944C"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C4949" w14:textId="0A90C821" w:rsidR="5A1314BB" w:rsidRPr="008260AC" w:rsidRDefault="5A1314BB">
            <w:pPr>
              <w:rPr>
                <w:rFonts w:ascii="Arial" w:hAnsi="Arial" w:cs="Arial"/>
              </w:rPr>
            </w:pPr>
            <w:r w:rsidRPr="008260AC">
              <w:rPr>
                <w:rFonts w:ascii="Arial" w:eastAsia="Arial" w:hAnsi="Arial" w:cs="Arial"/>
                <w:color w:val="000000" w:themeColor="text1"/>
              </w:rPr>
              <w:t xml:space="preserve">15. Is the course accessible on PC, </w:t>
            </w:r>
            <w:proofErr w:type="gramStart"/>
            <w:r w:rsidRPr="008260AC">
              <w:rPr>
                <w:rFonts w:ascii="Arial" w:eastAsia="Arial" w:hAnsi="Arial" w:cs="Arial"/>
                <w:color w:val="000000" w:themeColor="text1"/>
              </w:rPr>
              <w:t>Mac</w:t>
            </w:r>
            <w:proofErr w:type="gramEnd"/>
            <w:r w:rsidRPr="008260AC">
              <w:rPr>
                <w:rFonts w:ascii="Arial" w:eastAsia="Arial" w:hAnsi="Arial" w:cs="Arial"/>
                <w:color w:val="000000" w:themeColor="text1"/>
              </w:rPr>
              <w:t xml:space="preserve"> and mobile platforms?</w:t>
            </w:r>
          </w:p>
        </w:tc>
      </w:tr>
      <w:tr w:rsidR="5A1314BB" w:rsidRPr="008260AC" w14:paraId="1AFC9990" w14:textId="77777777" w:rsidTr="009D5B42">
        <w:trPr>
          <w:trHeight w:val="1393"/>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8BD537" w14:textId="53384D24" w:rsidR="5A1314BB" w:rsidRPr="008260AC" w:rsidRDefault="5A1314BB">
            <w:pPr>
              <w:rPr>
                <w:rFonts w:ascii="Arial" w:hAnsi="Arial" w:cs="Arial"/>
              </w:rPr>
            </w:pPr>
            <w:r w:rsidRPr="008260AC">
              <w:rPr>
                <w:rFonts w:ascii="Arial" w:hAnsi="Arial" w:cs="Arial"/>
              </w:rPr>
              <w:br/>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8CF42" w14:textId="3FCA5891" w:rsidR="5A1314BB" w:rsidRPr="008260AC" w:rsidRDefault="5A1314BB">
            <w:pPr>
              <w:rPr>
                <w:rFonts w:ascii="Arial" w:hAnsi="Arial" w:cs="Arial"/>
              </w:rPr>
            </w:pPr>
            <w:r w:rsidRPr="008260AC">
              <w:rPr>
                <w:rFonts w:ascii="Arial" w:hAnsi="Arial" w:cs="Arial"/>
              </w:rPr>
              <w:br/>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D60CE" w14:textId="7A2588A9" w:rsidR="5A1314BB" w:rsidRPr="008260AC" w:rsidRDefault="5A1314BB">
            <w:pPr>
              <w:rPr>
                <w:rFonts w:ascii="Arial" w:hAnsi="Arial" w:cs="Arial"/>
              </w:rPr>
            </w:pPr>
            <w:r w:rsidRPr="008260AC">
              <w:rPr>
                <w:rFonts w:ascii="Arial" w:eastAsia="Arial" w:hAnsi="Arial" w:cs="Arial"/>
                <w:b/>
                <w:bCs/>
                <w:color w:val="000000" w:themeColor="text1"/>
              </w:rPr>
              <w:t>Comments about Accessibility and Usability</w:t>
            </w:r>
          </w:p>
        </w:tc>
      </w:tr>
    </w:tbl>
    <w:p w14:paraId="2F546A41" w14:textId="77777777" w:rsidR="000067F1" w:rsidRPr="008260AC" w:rsidRDefault="000067F1">
      <w:pPr>
        <w:rPr>
          <w:rFonts w:ascii="Arial" w:hAnsi="Arial" w:cs="Arial"/>
        </w:rPr>
      </w:pPr>
    </w:p>
    <w:tbl>
      <w:tblPr>
        <w:tblStyle w:val="TableGrid"/>
        <w:tblW w:w="9360" w:type="dxa"/>
        <w:tblLayout w:type="fixed"/>
        <w:tblLook w:val="06A0" w:firstRow="1" w:lastRow="0" w:firstColumn="1" w:lastColumn="0" w:noHBand="1" w:noVBand="1"/>
      </w:tblPr>
      <w:tblGrid>
        <w:gridCol w:w="800"/>
        <w:gridCol w:w="720"/>
        <w:gridCol w:w="7840"/>
      </w:tblGrid>
      <w:tr w:rsidR="5A1314BB" w:rsidRPr="008260AC" w14:paraId="497F2091" w14:textId="77777777" w:rsidTr="00244DF2">
        <w:trPr>
          <w:trHeight w:val="510"/>
        </w:trPr>
        <w:tc>
          <w:tcPr>
            <w:tcW w:w="1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2B6C37" w14:textId="4541CDE0" w:rsidR="5A1314BB" w:rsidRPr="008260AC" w:rsidRDefault="5A1314BB">
            <w:pPr>
              <w:rPr>
                <w:rFonts w:ascii="Arial" w:hAnsi="Arial" w:cs="Arial"/>
              </w:rPr>
            </w:pPr>
            <w:r w:rsidRPr="008260AC">
              <w:rPr>
                <w:rFonts w:ascii="Arial" w:eastAsia="Arial" w:hAnsi="Arial" w:cs="Arial"/>
                <w:b/>
                <w:bCs/>
                <w:color w:val="000000" w:themeColor="text1"/>
              </w:rPr>
              <w:lastRenderedPageBreak/>
              <w:t>Status</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1246F0" w14:textId="01658931" w:rsidR="5A1314BB" w:rsidRPr="008260AC" w:rsidRDefault="000067F1">
            <w:pPr>
              <w:rPr>
                <w:rFonts w:ascii="Arial" w:hAnsi="Arial" w:cs="Arial"/>
                <w:b/>
                <w:bCs/>
              </w:rPr>
            </w:pPr>
            <w:r w:rsidRPr="008260AC">
              <w:rPr>
                <w:rFonts w:ascii="Arial" w:eastAsia="Arial" w:hAnsi="Arial" w:cs="Arial"/>
                <w:b/>
                <w:bCs/>
                <w:sz w:val="28"/>
                <w:szCs w:val="28"/>
              </w:rPr>
              <w:t>Copyright Compliance</w:t>
            </w:r>
            <w:r w:rsidR="5A1314BB" w:rsidRPr="008260AC">
              <w:rPr>
                <w:rFonts w:ascii="Arial" w:hAnsi="Arial" w:cs="Arial"/>
                <w:b/>
                <w:bCs/>
              </w:rPr>
              <w:br/>
            </w:r>
          </w:p>
        </w:tc>
      </w:tr>
      <w:tr w:rsidR="5A1314BB" w:rsidRPr="008260AC" w14:paraId="7C90A33C"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00ED50" w14:textId="6BA48461" w:rsidR="5A1314BB" w:rsidRPr="008260AC" w:rsidRDefault="5A1314BB">
            <w:pPr>
              <w:rPr>
                <w:rFonts w:ascii="Arial" w:hAnsi="Arial" w:cs="Arial"/>
              </w:rPr>
            </w:pPr>
            <w:r w:rsidRPr="008260AC">
              <w:rPr>
                <w:rFonts w:ascii="Arial" w:eastAsia="Arial" w:hAnsi="Arial" w:cs="Arial"/>
                <w:b/>
                <w:bCs/>
                <w:color w:val="000000" w:themeColor="text1"/>
              </w:rPr>
              <w:t>YES</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350A13" w14:textId="1F8B6F93" w:rsidR="5A1314BB" w:rsidRPr="008260AC" w:rsidRDefault="5A1314BB">
            <w:pPr>
              <w:rPr>
                <w:rFonts w:ascii="Arial" w:hAnsi="Arial" w:cs="Arial"/>
              </w:rPr>
            </w:pPr>
            <w:r w:rsidRPr="008260AC">
              <w:rPr>
                <w:rFonts w:ascii="Arial" w:eastAsia="Arial" w:hAnsi="Arial" w:cs="Arial"/>
                <w:b/>
                <w:bCs/>
                <w:color w:val="000000" w:themeColor="text1"/>
              </w:rPr>
              <w:t>NO</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4618A" w14:textId="611A8BD5" w:rsidR="5A1314BB" w:rsidRPr="008260AC" w:rsidRDefault="5A1314BB">
            <w:pPr>
              <w:rPr>
                <w:rFonts w:ascii="Arial" w:hAnsi="Arial" w:cs="Arial"/>
              </w:rPr>
            </w:pPr>
            <w:r w:rsidRPr="008260AC">
              <w:rPr>
                <w:rFonts w:ascii="Arial" w:eastAsia="Arial" w:hAnsi="Arial" w:cs="Arial"/>
                <w:color w:val="000000" w:themeColor="text1"/>
              </w:rPr>
              <w:t xml:space="preserve"> </w:t>
            </w:r>
          </w:p>
        </w:tc>
      </w:tr>
      <w:tr w:rsidR="5A1314BB" w:rsidRPr="008260AC" w14:paraId="025F3892" w14:textId="77777777" w:rsidTr="00244DF2">
        <w:trPr>
          <w:trHeight w:val="78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5CB3A" w14:textId="276BD290"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04762" w14:textId="7126F86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7C78AE" w14:textId="1045CA7A" w:rsidR="5A1314BB" w:rsidRPr="008260AC" w:rsidRDefault="5A1314BB">
            <w:pPr>
              <w:rPr>
                <w:rFonts w:ascii="Arial" w:hAnsi="Arial" w:cs="Arial"/>
              </w:rPr>
            </w:pPr>
            <w:r w:rsidRPr="008260AC">
              <w:rPr>
                <w:rFonts w:ascii="Arial" w:eastAsia="Arial" w:hAnsi="Arial" w:cs="Arial"/>
                <w:color w:val="000000" w:themeColor="text1"/>
              </w:rPr>
              <w:t xml:space="preserve">1. Does the use of educational materials and multimedia adhere to the institution’s </w:t>
            </w:r>
            <w:hyperlink r:id="rId73">
              <w:r w:rsidRPr="008260AC">
                <w:rPr>
                  <w:rStyle w:val="Hyperlink"/>
                  <w:rFonts w:ascii="Arial" w:eastAsia="Arial" w:hAnsi="Arial" w:cs="Arial"/>
                </w:rPr>
                <w:t>policy on Copyright Compliance</w:t>
              </w:r>
            </w:hyperlink>
            <w:r w:rsidRPr="008260AC">
              <w:rPr>
                <w:rFonts w:ascii="Arial" w:eastAsia="Arial" w:hAnsi="Arial" w:cs="Arial"/>
                <w:color w:val="000000" w:themeColor="text1"/>
              </w:rPr>
              <w:t>?</w:t>
            </w:r>
          </w:p>
        </w:tc>
      </w:tr>
      <w:tr w:rsidR="5A1314BB" w:rsidRPr="008260AC" w14:paraId="44476DFF" w14:textId="77777777" w:rsidTr="00244DF2">
        <w:trPr>
          <w:trHeight w:val="75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EE270" w14:textId="02A5FE85"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87F185" w14:textId="3E44AF62"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B934F" w14:textId="4FEF317F" w:rsidR="5A1314BB" w:rsidRPr="008260AC" w:rsidRDefault="5A1314BB">
            <w:pPr>
              <w:rPr>
                <w:rFonts w:ascii="Arial" w:hAnsi="Arial" w:cs="Arial"/>
              </w:rPr>
            </w:pPr>
            <w:r w:rsidRPr="008260AC">
              <w:rPr>
                <w:rFonts w:ascii="Arial" w:eastAsia="Arial" w:hAnsi="Arial" w:cs="Arial"/>
                <w:color w:val="000000" w:themeColor="text1"/>
              </w:rPr>
              <w:t xml:space="preserve">2. Does the use of educational materials and multimedia adhere to </w:t>
            </w:r>
            <w:hyperlink r:id="rId74">
              <w:r w:rsidRPr="008260AC">
                <w:rPr>
                  <w:rStyle w:val="Hyperlink"/>
                  <w:rFonts w:ascii="Arial" w:eastAsia="Arial" w:hAnsi="Arial" w:cs="Arial"/>
                </w:rPr>
                <w:t>Fair Use Guidelines?</w:t>
              </w:r>
            </w:hyperlink>
          </w:p>
        </w:tc>
      </w:tr>
      <w:tr w:rsidR="5A1314BB" w:rsidRPr="008260AC" w14:paraId="710A55FF" w14:textId="77777777" w:rsidTr="00244DF2">
        <w:trPr>
          <w:trHeight w:val="60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C05C6" w14:textId="0D520074"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8B274" w14:textId="1ABBB49A"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C7DC9" w14:textId="6F37885F" w:rsidR="5A1314BB" w:rsidRPr="008260AC" w:rsidRDefault="5A1314BB">
            <w:pPr>
              <w:rPr>
                <w:rFonts w:ascii="Arial" w:hAnsi="Arial" w:cs="Arial"/>
              </w:rPr>
            </w:pPr>
            <w:r w:rsidRPr="008260AC">
              <w:rPr>
                <w:rFonts w:ascii="Arial" w:eastAsia="Arial" w:hAnsi="Arial" w:cs="Arial"/>
                <w:color w:val="000000" w:themeColor="text1"/>
              </w:rPr>
              <w:t>3. Have copyright holder permissions been secured in writing?</w:t>
            </w:r>
          </w:p>
        </w:tc>
      </w:tr>
      <w:tr w:rsidR="5A1314BB" w:rsidRPr="008260AC" w14:paraId="2C409858" w14:textId="77777777" w:rsidTr="009D5B42">
        <w:trPr>
          <w:trHeight w:val="79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200F61" w14:textId="7AC044FB" w:rsidR="5A1314BB" w:rsidRPr="008260AC" w:rsidRDefault="5A1314BB">
            <w:pPr>
              <w:rPr>
                <w:rFonts w:ascii="Arial" w:hAnsi="Arial" w:cs="Arial"/>
              </w:rPr>
            </w:pPr>
            <w:r w:rsidRPr="008260AC">
              <w:rPr>
                <w:rFonts w:ascii="Arial" w:hAnsi="Arial" w:cs="Arial"/>
              </w:rPr>
              <w:br/>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6846EE" w14:textId="70D3355A" w:rsidR="5A1314BB" w:rsidRPr="008260AC" w:rsidRDefault="5A1314BB">
            <w:pPr>
              <w:rPr>
                <w:rFonts w:ascii="Arial" w:hAnsi="Arial" w:cs="Arial"/>
              </w:rPr>
            </w:pPr>
            <w:r w:rsidRPr="008260AC">
              <w:rPr>
                <w:rFonts w:ascii="Arial" w:hAnsi="Arial" w:cs="Arial"/>
              </w:rPr>
              <w:br/>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D1648" w14:textId="4F9DD0B0" w:rsidR="5A1314BB" w:rsidRPr="008260AC" w:rsidRDefault="5A1314BB">
            <w:pPr>
              <w:rPr>
                <w:rFonts w:ascii="Arial" w:hAnsi="Arial" w:cs="Arial"/>
              </w:rPr>
            </w:pPr>
            <w:r w:rsidRPr="008260AC">
              <w:rPr>
                <w:rFonts w:ascii="Arial" w:eastAsia="Arial" w:hAnsi="Arial" w:cs="Arial"/>
                <w:b/>
                <w:bCs/>
                <w:color w:val="000000" w:themeColor="text1"/>
              </w:rPr>
              <w:t>Comments about Copyright Compliance</w:t>
            </w:r>
          </w:p>
        </w:tc>
      </w:tr>
    </w:tbl>
    <w:p w14:paraId="3FF03DB9" w14:textId="410B84C0" w:rsidR="008E6D05" w:rsidRPr="008260AC" w:rsidRDefault="008E6D05">
      <w:pPr>
        <w:rPr>
          <w:rFonts w:ascii="Arial" w:hAnsi="Arial" w:cs="Arial"/>
        </w:rPr>
      </w:pPr>
    </w:p>
    <w:tbl>
      <w:tblPr>
        <w:tblStyle w:val="TableGrid"/>
        <w:tblW w:w="9360" w:type="dxa"/>
        <w:tblLayout w:type="fixed"/>
        <w:tblLook w:val="06A0" w:firstRow="1" w:lastRow="0" w:firstColumn="1" w:lastColumn="0" w:noHBand="1" w:noVBand="1"/>
      </w:tblPr>
      <w:tblGrid>
        <w:gridCol w:w="800"/>
        <w:gridCol w:w="720"/>
        <w:gridCol w:w="7840"/>
      </w:tblGrid>
      <w:tr w:rsidR="5A1314BB" w:rsidRPr="008260AC" w14:paraId="458C2459" w14:textId="77777777" w:rsidTr="00244DF2">
        <w:trPr>
          <w:trHeight w:val="510"/>
        </w:trPr>
        <w:tc>
          <w:tcPr>
            <w:tcW w:w="1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E8A550" w14:textId="23B691D7" w:rsidR="5A1314BB" w:rsidRPr="008260AC" w:rsidRDefault="5A1314BB">
            <w:pPr>
              <w:rPr>
                <w:rFonts w:ascii="Arial" w:hAnsi="Arial" w:cs="Arial"/>
              </w:rPr>
            </w:pPr>
            <w:r w:rsidRPr="008260AC">
              <w:rPr>
                <w:rFonts w:ascii="Arial" w:eastAsia="Arial" w:hAnsi="Arial" w:cs="Arial"/>
                <w:b/>
                <w:bCs/>
                <w:color w:val="000000" w:themeColor="text1"/>
              </w:rPr>
              <w:t>Status</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F1869E" w14:textId="4175A70E" w:rsidR="5A1314BB" w:rsidRPr="008260AC" w:rsidRDefault="000067F1">
            <w:pPr>
              <w:rPr>
                <w:rFonts w:ascii="Arial" w:hAnsi="Arial" w:cs="Arial"/>
                <w:b/>
                <w:bCs/>
              </w:rPr>
            </w:pPr>
            <w:bookmarkStart w:id="190" w:name="_Toc1917965533"/>
            <w:r w:rsidRPr="008260AC">
              <w:rPr>
                <w:rFonts w:ascii="Arial" w:eastAsia="Arial" w:hAnsi="Arial" w:cs="Arial"/>
                <w:b/>
                <w:bCs/>
                <w:sz w:val="28"/>
                <w:szCs w:val="28"/>
              </w:rPr>
              <w:t>Technology</w:t>
            </w:r>
            <w:bookmarkEnd w:id="190"/>
            <w:r w:rsidR="5A1314BB" w:rsidRPr="008260AC">
              <w:rPr>
                <w:rFonts w:ascii="Arial" w:hAnsi="Arial" w:cs="Arial"/>
                <w:b/>
                <w:bCs/>
              </w:rPr>
              <w:br/>
            </w:r>
          </w:p>
        </w:tc>
      </w:tr>
      <w:tr w:rsidR="5A1314BB" w:rsidRPr="008260AC" w14:paraId="560EEF1B"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3E0CF3" w14:textId="5C7BEF31" w:rsidR="5A1314BB" w:rsidRPr="008260AC" w:rsidRDefault="5A1314BB">
            <w:pPr>
              <w:rPr>
                <w:rFonts w:ascii="Arial" w:hAnsi="Arial" w:cs="Arial"/>
              </w:rPr>
            </w:pPr>
            <w:r w:rsidRPr="008260AC">
              <w:rPr>
                <w:rFonts w:ascii="Arial" w:eastAsia="Arial" w:hAnsi="Arial" w:cs="Arial"/>
                <w:b/>
                <w:bCs/>
                <w:color w:val="000000" w:themeColor="text1"/>
              </w:rPr>
              <w:t>YES</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A03EA1" w14:textId="423CD771" w:rsidR="5A1314BB" w:rsidRPr="008260AC" w:rsidRDefault="5A1314BB">
            <w:pPr>
              <w:rPr>
                <w:rFonts w:ascii="Arial" w:hAnsi="Arial" w:cs="Arial"/>
              </w:rPr>
            </w:pPr>
            <w:r w:rsidRPr="008260AC">
              <w:rPr>
                <w:rFonts w:ascii="Arial" w:eastAsia="Arial" w:hAnsi="Arial" w:cs="Arial"/>
                <w:b/>
                <w:bCs/>
                <w:color w:val="000000" w:themeColor="text1"/>
              </w:rPr>
              <w:t>NO</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EF055" w14:textId="60CF643A" w:rsidR="5A1314BB" w:rsidRPr="008260AC" w:rsidRDefault="5A1314BB">
            <w:pPr>
              <w:rPr>
                <w:rFonts w:ascii="Arial" w:hAnsi="Arial" w:cs="Arial"/>
              </w:rPr>
            </w:pPr>
            <w:r w:rsidRPr="008260AC">
              <w:rPr>
                <w:rFonts w:ascii="Arial" w:eastAsia="Arial" w:hAnsi="Arial" w:cs="Arial"/>
                <w:color w:val="000000" w:themeColor="text1"/>
              </w:rPr>
              <w:t xml:space="preserve"> </w:t>
            </w:r>
          </w:p>
        </w:tc>
      </w:tr>
      <w:tr w:rsidR="5A1314BB" w:rsidRPr="008260AC" w14:paraId="5C462326" w14:textId="77777777" w:rsidTr="00244DF2">
        <w:trPr>
          <w:trHeight w:val="76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EBF82" w14:textId="2F236716"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DFA21" w14:textId="34EB1F25"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2AA73F" w14:textId="58537C00" w:rsidR="5A1314BB" w:rsidRPr="008260AC" w:rsidRDefault="5A1314BB">
            <w:pPr>
              <w:rPr>
                <w:rFonts w:ascii="Arial" w:hAnsi="Arial" w:cs="Arial"/>
              </w:rPr>
            </w:pPr>
            <w:r w:rsidRPr="008260AC">
              <w:rPr>
                <w:rFonts w:ascii="Arial" w:eastAsia="Arial" w:hAnsi="Arial" w:cs="Arial"/>
                <w:color w:val="000000" w:themeColor="text1"/>
              </w:rPr>
              <w:t>1. Is the structural integrity of the course sound—the content is intact, and is not “broken” in some way?</w:t>
            </w:r>
          </w:p>
        </w:tc>
      </w:tr>
      <w:tr w:rsidR="5A1314BB" w:rsidRPr="008260AC" w14:paraId="38E31DE6" w14:textId="77777777" w:rsidTr="00244DF2">
        <w:trPr>
          <w:trHeight w:val="57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3AA26" w14:textId="39A5AD25"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3BA012" w14:textId="67C4ACD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5E9772" w14:textId="62E4E109" w:rsidR="5A1314BB" w:rsidRPr="008260AC" w:rsidRDefault="5A1314BB">
            <w:pPr>
              <w:rPr>
                <w:rFonts w:ascii="Arial" w:hAnsi="Arial" w:cs="Arial"/>
              </w:rPr>
            </w:pPr>
            <w:r w:rsidRPr="008260AC">
              <w:rPr>
                <w:rFonts w:ascii="Arial" w:eastAsia="Arial" w:hAnsi="Arial" w:cs="Arial"/>
                <w:color w:val="000000" w:themeColor="text1"/>
              </w:rPr>
              <w:t>2. Are all LTIs, e-Packs, and Course Cartridges ADA compliant and do they work correctly?</w:t>
            </w:r>
          </w:p>
        </w:tc>
      </w:tr>
      <w:tr w:rsidR="5A1314BB" w:rsidRPr="008260AC" w14:paraId="49A08483"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771944" w14:textId="254F8904"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22FD3A" w14:textId="5EA53279"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6EFCCD" w14:textId="2CD35AF1" w:rsidR="5A1314BB" w:rsidRPr="008260AC" w:rsidRDefault="5A1314BB">
            <w:pPr>
              <w:rPr>
                <w:rFonts w:ascii="Arial" w:hAnsi="Arial" w:cs="Arial"/>
              </w:rPr>
            </w:pPr>
            <w:r w:rsidRPr="008260AC">
              <w:rPr>
                <w:rFonts w:ascii="Arial" w:eastAsia="Arial" w:hAnsi="Arial" w:cs="Arial"/>
                <w:color w:val="000000" w:themeColor="text1"/>
              </w:rPr>
              <w:t>3. Has the use of ALL CAPS and illegible fonts been eliminated?</w:t>
            </w:r>
          </w:p>
        </w:tc>
      </w:tr>
      <w:tr w:rsidR="5A1314BB" w:rsidRPr="008260AC" w14:paraId="7F0FBB16"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2132B2" w14:textId="0F9EBAB1"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B9A469" w14:textId="7D0EC434"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17D55E" w14:textId="197FB16F" w:rsidR="5A1314BB" w:rsidRPr="008260AC" w:rsidRDefault="5A1314BB">
            <w:pPr>
              <w:rPr>
                <w:rFonts w:ascii="Arial" w:hAnsi="Arial" w:cs="Arial"/>
              </w:rPr>
            </w:pPr>
            <w:r w:rsidRPr="008260AC">
              <w:rPr>
                <w:rFonts w:ascii="Arial" w:eastAsia="Arial" w:hAnsi="Arial" w:cs="Arial"/>
                <w:color w:val="000000" w:themeColor="text1"/>
              </w:rPr>
              <w:t>4. Are all line art, charts, graphs, cartoon art, etc. posted as GIFs?</w:t>
            </w:r>
          </w:p>
        </w:tc>
      </w:tr>
      <w:tr w:rsidR="5A1314BB" w:rsidRPr="008260AC" w14:paraId="7693A6BF" w14:textId="77777777" w:rsidTr="00244DF2">
        <w:trPr>
          <w:trHeight w:val="87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C5015" w14:textId="4B858019" w:rsidR="5A1314BB" w:rsidRPr="008260AC" w:rsidRDefault="5A1314BB">
            <w:pPr>
              <w:rPr>
                <w:rFonts w:ascii="Arial" w:hAnsi="Arial" w:cs="Arial"/>
              </w:rPr>
            </w:pPr>
            <w:r w:rsidRPr="008260AC">
              <w:rPr>
                <w:rFonts w:ascii="Arial" w:eastAsia="Arial" w:hAnsi="Arial" w:cs="Arial"/>
                <w:b/>
                <w:bCs/>
                <w:color w:val="000000" w:themeColor="text1"/>
              </w:rPr>
              <w:t xml:space="preserve"> </w:t>
            </w:r>
          </w:p>
          <w:p w14:paraId="0B92181F" w14:textId="6C1CED15"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12BDB" w14:textId="07815817" w:rsidR="5A1314BB" w:rsidRPr="008260AC" w:rsidRDefault="5A1314BB">
            <w:pPr>
              <w:rPr>
                <w:rFonts w:ascii="Arial" w:hAnsi="Arial" w:cs="Arial"/>
              </w:rPr>
            </w:pPr>
            <w:r w:rsidRPr="008260AC">
              <w:rPr>
                <w:rFonts w:ascii="Arial" w:eastAsia="Arial" w:hAnsi="Arial" w:cs="Arial"/>
                <w:b/>
                <w:bCs/>
                <w:color w:val="000000" w:themeColor="text1"/>
              </w:rPr>
              <w:t xml:space="preserve"> </w:t>
            </w:r>
          </w:p>
          <w:p w14:paraId="6C1716A3" w14:textId="42BB5F4E"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949A7" w14:textId="084B2109" w:rsidR="5A1314BB" w:rsidRPr="008260AC" w:rsidRDefault="5A1314BB">
            <w:pPr>
              <w:rPr>
                <w:rFonts w:ascii="Arial" w:hAnsi="Arial" w:cs="Arial"/>
              </w:rPr>
            </w:pPr>
            <w:r w:rsidRPr="008260AC">
              <w:rPr>
                <w:rFonts w:ascii="Arial" w:eastAsia="Arial" w:hAnsi="Arial" w:cs="Arial"/>
                <w:color w:val="000000" w:themeColor="text1"/>
              </w:rPr>
              <w:t xml:space="preserve">5. Are photographic images greater than 200 x 200 pixels posted in an image format such as jpg or </w:t>
            </w:r>
            <w:proofErr w:type="spellStart"/>
            <w:r w:rsidRPr="008260AC">
              <w:rPr>
                <w:rFonts w:ascii="Arial" w:eastAsia="Arial" w:hAnsi="Arial" w:cs="Arial"/>
                <w:color w:val="000000" w:themeColor="text1"/>
              </w:rPr>
              <w:t>png</w:t>
            </w:r>
            <w:proofErr w:type="spellEnd"/>
            <w:r w:rsidRPr="008260AC">
              <w:rPr>
                <w:rFonts w:ascii="Arial" w:eastAsia="Arial" w:hAnsi="Arial" w:cs="Arial"/>
                <w:color w:val="000000" w:themeColor="text1"/>
              </w:rPr>
              <w:t>?</w:t>
            </w:r>
          </w:p>
        </w:tc>
      </w:tr>
      <w:tr w:rsidR="5A1314BB" w:rsidRPr="008260AC" w14:paraId="020A9DA1" w14:textId="77777777" w:rsidTr="00244DF2">
        <w:trPr>
          <w:trHeight w:val="88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EAABF" w14:textId="1BB0848F" w:rsidR="5A1314BB" w:rsidRPr="008260AC" w:rsidRDefault="5A1314BB">
            <w:pPr>
              <w:rPr>
                <w:rFonts w:ascii="Arial" w:hAnsi="Arial" w:cs="Arial"/>
              </w:rPr>
            </w:pPr>
            <w:r w:rsidRPr="008260AC">
              <w:rPr>
                <w:rFonts w:ascii="Arial" w:eastAsia="Arial" w:hAnsi="Arial" w:cs="Arial"/>
                <w:b/>
                <w:bCs/>
                <w:color w:val="000000" w:themeColor="text1"/>
              </w:rPr>
              <w:t xml:space="preserve"> </w:t>
            </w:r>
          </w:p>
          <w:p w14:paraId="6F6F5271" w14:textId="440617A2"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3F2FEE" w14:textId="4FD383BF" w:rsidR="5A1314BB" w:rsidRPr="008260AC" w:rsidRDefault="5A1314BB">
            <w:pPr>
              <w:rPr>
                <w:rFonts w:ascii="Arial" w:hAnsi="Arial" w:cs="Arial"/>
              </w:rPr>
            </w:pPr>
            <w:r w:rsidRPr="008260AC">
              <w:rPr>
                <w:rFonts w:ascii="Arial" w:eastAsia="Arial" w:hAnsi="Arial" w:cs="Arial"/>
                <w:b/>
                <w:bCs/>
                <w:color w:val="000000" w:themeColor="text1"/>
              </w:rPr>
              <w:t xml:space="preserve"> </w:t>
            </w:r>
          </w:p>
          <w:p w14:paraId="5ADE94F5" w14:textId="4376FD1F"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B6D0D" w14:textId="7275A9B0" w:rsidR="5A1314BB" w:rsidRPr="008260AC" w:rsidRDefault="5A1314BB">
            <w:pPr>
              <w:rPr>
                <w:rFonts w:ascii="Arial" w:hAnsi="Arial" w:cs="Arial"/>
              </w:rPr>
            </w:pPr>
            <w:r w:rsidRPr="008260AC">
              <w:rPr>
                <w:rFonts w:ascii="Arial" w:eastAsia="Arial" w:hAnsi="Arial" w:cs="Arial"/>
                <w:color w:val="000000" w:themeColor="text1"/>
              </w:rPr>
              <w:t>6. If animations are used, do they have a specific educational purpose or meaning that can only be demonstrated through animation?</w:t>
            </w:r>
          </w:p>
        </w:tc>
      </w:tr>
      <w:tr w:rsidR="5A1314BB" w:rsidRPr="008260AC" w14:paraId="32A62AB2" w14:textId="77777777" w:rsidTr="00244DF2">
        <w:trPr>
          <w:trHeight w:val="103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4AF86" w14:textId="39F7AD58" w:rsidR="5A1314BB" w:rsidRPr="008260AC" w:rsidRDefault="5A1314BB">
            <w:pPr>
              <w:rPr>
                <w:rFonts w:ascii="Arial" w:hAnsi="Arial" w:cs="Arial"/>
              </w:rPr>
            </w:pPr>
            <w:r w:rsidRPr="008260AC">
              <w:rPr>
                <w:rFonts w:ascii="Arial" w:eastAsia="Arial" w:hAnsi="Arial" w:cs="Arial"/>
                <w:b/>
                <w:bCs/>
                <w:color w:val="000000" w:themeColor="text1"/>
              </w:rPr>
              <w:t xml:space="preserve"> </w:t>
            </w:r>
          </w:p>
          <w:p w14:paraId="2486CD76" w14:textId="5650667E"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3538E" w14:textId="52113074" w:rsidR="5A1314BB" w:rsidRPr="008260AC" w:rsidRDefault="5A1314BB">
            <w:pPr>
              <w:rPr>
                <w:rFonts w:ascii="Arial" w:hAnsi="Arial" w:cs="Arial"/>
              </w:rPr>
            </w:pPr>
            <w:r w:rsidRPr="008260AC">
              <w:rPr>
                <w:rFonts w:ascii="Arial" w:eastAsia="Arial" w:hAnsi="Arial" w:cs="Arial"/>
                <w:b/>
                <w:bCs/>
                <w:color w:val="000000" w:themeColor="text1"/>
              </w:rPr>
              <w:t xml:space="preserve"> </w:t>
            </w:r>
          </w:p>
          <w:p w14:paraId="38978BD7" w14:textId="19DB0B46"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2B03CC" w14:textId="64702B74" w:rsidR="5A1314BB" w:rsidRPr="008260AC" w:rsidRDefault="5A1314BB">
            <w:pPr>
              <w:rPr>
                <w:rFonts w:ascii="Arial" w:hAnsi="Arial" w:cs="Arial"/>
              </w:rPr>
            </w:pPr>
            <w:r w:rsidRPr="008260AC">
              <w:rPr>
                <w:rFonts w:ascii="Arial" w:eastAsia="Arial" w:hAnsi="Arial" w:cs="Arial"/>
                <w:color w:val="000000" w:themeColor="text1"/>
              </w:rPr>
              <w:t>7. Are animations designed to stop moving or playing after 3 to 6 seconds or does it have controls that allow the student to stop, pause, or replay?</w:t>
            </w:r>
          </w:p>
        </w:tc>
      </w:tr>
      <w:tr w:rsidR="5A1314BB" w:rsidRPr="008260AC" w14:paraId="01667A37" w14:textId="77777777" w:rsidTr="00244DF2">
        <w:trPr>
          <w:trHeight w:val="82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63DE9D" w14:textId="04CDDCFD"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665D9D" w14:textId="62605A7B"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018DC" w14:textId="20BFB941" w:rsidR="5A1314BB" w:rsidRPr="008260AC" w:rsidRDefault="5A1314BB">
            <w:pPr>
              <w:rPr>
                <w:rFonts w:ascii="Arial" w:hAnsi="Arial" w:cs="Arial"/>
              </w:rPr>
            </w:pPr>
            <w:r w:rsidRPr="008260AC">
              <w:rPr>
                <w:rFonts w:ascii="Arial" w:eastAsia="Arial" w:hAnsi="Arial" w:cs="Arial"/>
                <w:color w:val="000000" w:themeColor="text1"/>
              </w:rPr>
              <w:t>8. If streaming audio or video files are used, are they captioned and hosted on a streaming media server?</w:t>
            </w:r>
          </w:p>
        </w:tc>
      </w:tr>
    </w:tbl>
    <w:p w14:paraId="3F4B9180" w14:textId="77777777" w:rsidR="000067F1" w:rsidRPr="008260AC" w:rsidRDefault="000067F1">
      <w:pPr>
        <w:rPr>
          <w:rFonts w:ascii="Arial" w:hAnsi="Arial" w:cs="Arial"/>
        </w:rPr>
      </w:pPr>
    </w:p>
    <w:p w14:paraId="097BB1EF" w14:textId="77777777" w:rsidR="00C85644" w:rsidRPr="008260AC" w:rsidRDefault="00C85644">
      <w:pPr>
        <w:rPr>
          <w:rFonts w:ascii="Arial" w:hAnsi="Arial" w:cs="Arial"/>
        </w:rPr>
      </w:pPr>
      <w:r w:rsidRPr="008260AC">
        <w:rPr>
          <w:rFonts w:ascii="Arial" w:hAnsi="Arial" w:cs="Arial"/>
        </w:rPr>
        <w:br w:type="page"/>
      </w:r>
    </w:p>
    <w:tbl>
      <w:tblPr>
        <w:tblStyle w:val="TableGrid"/>
        <w:tblW w:w="9360" w:type="dxa"/>
        <w:tblLayout w:type="fixed"/>
        <w:tblLook w:val="06A0" w:firstRow="1" w:lastRow="0" w:firstColumn="1" w:lastColumn="0" w:noHBand="1" w:noVBand="1"/>
      </w:tblPr>
      <w:tblGrid>
        <w:gridCol w:w="800"/>
        <w:gridCol w:w="720"/>
        <w:gridCol w:w="7840"/>
      </w:tblGrid>
      <w:tr w:rsidR="5A1314BB" w:rsidRPr="008260AC" w14:paraId="7D93AB4E" w14:textId="77777777" w:rsidTr="00244DF2">
        <w:trPr>
          <w:trHeight w:val="510"/>
        </w:trPr>
        <w:tc>
          <w:tcPr>
            <w:tcW w:w="1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32F013" w14:textId="038E69C1" w:rsidR="5A1314BB" w:rsidRPr="008260AC" w:rsidRDefault="5A1314BB">
            <w:pPr>
              <w:rPr>
                <w:rFonts w:ascii="Arial" w:hAnsi="Arial" w:cs="Arial"/>
              </w:rPr>
            </w:pPr>
            <w:r w:rsidRPr="008260AC">
              <w:rPr>
                <w:rFonts w:ascii="Arial" w:eastAsia="Arial" w:hAnsi="Arial" w:cs="Arial"/>
                <w:b/>
                <w:bCs/>
                <w:color w:val="000000" w:themeColor="text1"/>
              </w:rPr>
              <w:lastRenderedPageBreak/>
              <w:t>Status</w:t>
            </w:r>
          </w:p>
        </w:tc>
        <w:tc>
          <w:tcPr>
            <w:tcW w:w="78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906AB" w14:textId="1E62C087" w:rsidR="5A1314BB" w:rsidRPr="008260AC" w:rsidRDefault="5A1314BB" w:rsidP="00E46A4A">
            <w:pPr>
              <w:rPr>
                <w:rFonts w:ascii="Arial" w:hAnsi="Arial" w:cs="Arial"/>
                <w:b/>
                <w:bCs/>
                <w:color w:val="434343"/>
                <w:sz w:val="28"/>
                <w:szCs w:val="28"/>
              </w:rPr>
            </w:pPr>
            <w:bookmarkStart w:id="191" w:name="_Toc1114513666"/>
            <w:r w:rsidRPr="008260AC">
              <w:rPr>
                <w:rFonts w:ascii="Arial" w:hAnsi="Arial" w:cs="Arial"/>
                <w:b/>
                <w:bCs/>
                <w:sz w:val="28"/>
                <w:szCs w:val="28"/>
              </w:rPr>
              <w:t>Schedule</w:t>
            </w:r>
            <w:bookmarkEnd w:id="191"/>
          </w:p>
        </w:tc>
      </w:tr>
      <w:tr w:rsidR="5A1314BB" w:rsidRPr="008260AC" w14:paraId="6D5BC95E"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D4FBD" w14:textId="654F8958" w:rsidR="5A1314BB" w:rsidRPr="008260AC" w:rsidRDefault="5A1314BB">
            <w:pPr>
              <w:rPr>
                <w:rFonts w:ascii="Arial" w:hAnsi="Arial" w:cs="Arial"/>
              </w:rPr>
            </w:pPr>
            <w:r w:rsidRPr="008260AC">
              <w:rPr>
                <w:rFonts w:ascii="Arial" w:eastAsia="Arial" w:hAnsi="Arial" w:cs="Arial"/>
                <w:b/>
                <w:bCs/>
                <w:color w:val="000000" w:themeColor="text1"/>
              </w:rPr>
              <w:t>YES</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4B1909" w14:textId="2F9B1CFC" w:rsidR="5A1314BB" w:rsidRPr="008260AC" w:rsidRDefault="5A1314BB">
            <w:pPr>
              <w:rPr>
                <w:rFonts w:ascii="Arial" w:hAnsi="Arial" w:cs="Arial"/>
              </w:rPr>
            </w:pPr>
            <w:r w:rsidRPr="008260AC">
              <w:rPr>
                <w:rFonts w:ascii="Arial" w:eastAsia="Arial" w:hAnsi="Arial" w:cs="Arial"/>
                <w:b/>
                <w:bCs/>
                <w:color w:val="000000" w:themeColor="text1"/>
              </w:rPr>
              <w:t>NO</w:t>
            </w:r>
          </w:p>
        </w:tc>
        <w:tc>
          <w:tcPr>
            <w:tcW w:w="7840" w:type="dxa"/>
            <w:vMerge/>
            <w:tcBorders>
              <w:left w:val="single" w:sz="0" w:space="0" w:color="000000" w:themeColor="text1"/>
              <w:bottom w:val="single" w:sz="0" w:space="0" w:color="000000" w:themeColor="text1"/>
              <w:right w:val="single" w:sz="0" w:space="0" w:color="000000" w:themeColor="text1"/>
            </w:tcBorders>
            <w:vAlign w:val="center"/>
          </w:tcPr>
          <w:p w14:paraId="64015ED9" w14:textId="77777777" w:rsidR="008E6D05" w:rsidRPr="008260AC" w:rsidRDefault="008E6D05">
            <w:pPr>
              <w:rPr>
                <w:rFonts w:ascii="Arial" w:hAnsi="Arial" w:cs="Arial"/>
              </w:rPr>
            </w:pPr>
          </w:p>
        </w:tc>
      </w:tr>
      <w:tr w:rsidR="5A1314BB" w:rsidRPr="008260AC" w14:paraId="19F73D01" w14:textId="77777777" w:rsidTr="00244DF2">
        <w:trPr>
          <w:trHeight w:val="825"/>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C526E3" w14:textId="13BC968B"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DE059" w14:textId="079F34CB"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4C74AE" w14:textId="55AFD85C" w:rsidR="5A1314BB" w:rsidRPr="008260AC" w:rsidRDefault="5A1314BB">
            <w:pPr>
              <w:rPr>
                <w:rFonts w:ascii="Arial" w:hAnsi="Arial" w:cs="Arial"/>
              </w:rPr>
            </w:pPr>
            <w:r w:rsidRPr="008260AC">
              <w:rPr>
                <w:rFonts w:ascii="Arial" w:eastAsia="Arial" w:hAnsi="Arial" w:cs="Arial"/>
                <w:color w:val="000000" w:themeColor="text1"/>
              </w:rPr>
              <w:t>1. If using an automated course system, is the opening date of the course for student access set correctly?</w:t>
            </w:r>
          </w:p>
        </w:tc>
      </w:tr>
      <w:tr w:rsidR="5A1314BB" w:rsidRPr="008260AC" w14:paraId="7C16D154"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3AB2D" w14:textId="7CF1BA58"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140F59" w14:textId="134F7B3E"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4AA92" w14:textId="14DEDEA7" w:rsidR="5A1314BB" w:rsidRPr="008260AC" w:rsidRDefault="5A1314BB">
            <w:pPr>
              <w:rPr>
                <w:rFonts w:ascii="Arial" w:hAnsi="Arial" w:cs="Arial"/>
              </w:rPr>
            </w:pPr>
            <w:r w:rsidRPr="008260AC">
              <w:rPr>
                <w:rFonts w:ascii="Arial" w:eastAsia="Arial" w:hAnsi="Arial" w:cs="Arial"/>
                <w:color w:val="000000" w:themeColor="text1"/>
              </w:rPr>
              <w:t>2. Is a Welcome announcement posted? Use Guidelines?</w:t>
            </w:r>
          </w:p>
        </w:tc>
      </w:tr>
      <w:tr w:rsidR="5A1314BB" w:rsidRPr="008260AC" w14:paraId="6307D5C4"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7302D6" w14:textId="10644FEC"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EE938A" w14:textId="192F67C4"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AE5A1" w14:textId="6C7AD059" w:rsidR="5A1314BB" w:rsidRPr="008260AC" w:rsidRDefault="5A1314BB">
            <w:pPr>
              <w:rPr>
                <w:rFonts w:ascii="Arial" w:hAnsi="Arial" w:cs="Arial"/>
              </w:rPr>
            </w:pPr>
            <w:r w:rsidRPr="008260AC">
              <w:rPr>
                <w:rFonts w:ascii="Arial" w:eastAsia="Arial" w:hAnsi="Arial" w:cs="Arial"/>
                <w:color w:val="000000" w:themeColor="text1"/>
              </w:rPr>
              <w:t>3. Are all calendar dates set for the current semester?</w:t>
            </w:r>
          </w:p>
        </w:tc>
      </w:tr>
      <w:tr w:rsidR="5A1314BB" w:rsidRPr="008260AC" w14:paraId="6F75517C"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D89DD" w14:textId="4B3D50F5"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7A6C" w14:textId="74AAEB54"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573357" w14:textId="271A0E29" w:rsidR="5A1314BB" w:rsidRPr="008260AC" w:rsidRDefault="5A1314BB">
            <w:pPr>
              <w:rPr>
                <w:rFonts w:ascii="Arial" w:hAnsi="Arial" w:cs="Arial"/>
              </w:rPr>
            </w:pPr>
            <w:r w:rsidRPr="008260AC">
              <w:rPr>
                <w:rFonts w:ascii="Arial" w:eastAsia="Arial" w:hAnsi="Arial" w:cs="Arial"/>
                <w:color w:val="000000" w:themeColor="text1"/>
              </w:rPr>
              <w:t>4. Are due dates set for the current semester?</w:t>
            </w:r>
          </w:p>
        </w:tc>
      </w:tr>
      <w:tr w:rsidR="5A1314BB" w:rsidRPr="008260AC" w14:paraId="2A94559C"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33F83" w14:textId="32842FBA"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94F3F" w14:textId="4803B230"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7CB538" w14:textId="6BB519CA" w:rsidR="5A1314BB" w:rsidRPr="008260AC" w:rsidRDefault="5A1314BB">
            <w:pPr>
              <w:rPr>
                <w:rFonts w:ascii="Arial" w:hAnsi="Arial" w:cs="Arial"/>
              </w:rPr>
            </w:pPr>
            <w:r w:rsidRPr="008260AC">
              <w:rPr>
                <w:rFonts w:ascii="Arial" w:eastAsia="Arial" w:hAnsi="Arial" w:cs="Arial"/>
                <w:color w:val="000000" w:themeColor="text1"/>
              </w:rPr>
              <w:t>5. Are time-sensitive course modules and exams set to open and close?</w:t>
            </w:r>
          </w:p>
        </w:tc>
      </w:tr>
      <w:tr w:rsidR="5A1314BB" w:rsidRPr="008260AC" w14:paraId="75F453A2" w14:textId="77777777" w:rsidTr="00244DF2">
        <w:trPr>
          <w:trHeight w:val="57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5CED5" w14:textId="0BB47FFB"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9261A9" w14:textId="6A15116B"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F9477C" w14:textId="0DC4C1CB" w:rsidR="5A1314BB" w:rsidRPr="008260AC" w:rsidRDefault="5A1314BB">
            <w:pPr>
              <w:rPr>
                <w:rFonts w:ascii="Arial" w:hAnsi="Arial" w:cs="Arial"/>
              </w:rPr>
            </w:pPr>
            <w:r w:rsidRPr="008260AC">
              <w:rPr>
                <w:rFonts w:ascii="Arial" w:eastAsia="Arial" w:hAnsi="Arial" w:cs="Arial"/>
                <w:color w:val="000000" w:themeColor="text1"/>
              </w:rPr>
              <w:t>6. Confirm that all assignments and due dates are clear and consistent.</w:t>
            </w:r>
          </w:p>
        </w:tc>
      </w:tr>
      <w:tr w:rsidR="5A1314BB" w:rsidRPr="008260AC" w14:paraId="7F84BD23" w14:textId="77777777" w:rsidTr="00244DF2">
        <w:trPr>
          <w:trHeight w:val="510"/>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77717" w14:textId="0EB5D36C" w:rsidR="5A1314BB" w:rsidRPr="008260AC" w:rsidRDefault="5A1314BB">
            <w:pPr>
              <w:rPr>
                <w:rFonts w:ascii="Arial" w:hAnsi="Arial" w:cs="Arial"/>
              </w:rPr>
            </w:pPr>
            <w:r w:rsidRPr="008260AC">
              <w:rPr>
                <w:rFonts w:ascii="Arial" w:eastAsia="Arial" w:hAnsi="Arial" w:cs="Arial"/>
                <w:b/>
                <w:bCs/>
                <w:color w:val="000000" w:themeColor="text1"/>
              </w:rPr>
              <w:t>Y</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014CAE" w14:textId="4B0CAB59" w:rsidR="5A1314BB" w:rsidRPr="008260AC" w:rsidRDefault="5A1314BB">
            <w:pPr>
              <w:rPr>
                <w:rFonts w:ascii="Arial" w:hAnsi="Arial" w:cs="Arial"/>
              </w:rPr>
            </w:pPr>
            <w:r w:rsidRPr="008260AC">
              <w:rPr>
                <w:rFonts w:ascii="Arial" w:eastAsia="Arial" w:hAnsi="Arial" w:cs="Arial"/>
                <w:b/>
                <w:bCs/>
                <w:color w:val="000000" w:themeColor="text1"/>
              </w:rPr>
              <w:t>N</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A13386" w14:textId="7EF4C75D" w:rsidR="5A1314BB" w:rsidRPr="008260AC" w:rsidRDefault="5A1314BB">
            <w:pPr>
              <w:rPr>
                <w:rFonts w:ascii="Arial" w:hAnsi="Arial" w:cs="Arial"/>
              </w:rPr>
            </w:pPr>
            <w:r w:rsidRPr="008260AC">
              <w:rPr>
                <w:rFonts w:ascii="Arial" w:eastAsia="Arial" w:hAnsi="Arial" w:cs="Arial"/>
                <w:color w:val="000000" w:themeColor="text1"/>
              </w:rPr>
              <w:t>7. Check all links to ensure that they are valid and working.</w:t>
            </w:r>
          </w:p>
        </w:tc>
      </w:tr>
      <w:tr w:rsidR="5A1314BB" w:rsidRPr="008260AC" w14:paraId="366D2F7D" w14:textId="77777777" w:rsidTr="009D5B42">
        <w:trPr>
          <w:trHeight w:val="1402"/>
        </w:trPr>
        <w:tc>
          <w:tcPr>
            <w:tcW w:w="1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5FA09" w14:textId="41946F5C" w:rsidR="5A1314BB" w:rsidRPr="008260AC" w:rsidRDefault="5A1314BB">
            <w:pPr>
              <w:rPr>
                <w:rFonts w:ascii="Arial" w:hAnsi="Arial" w:cs="Arial"/>
              </w:rPr>
            </w:pPr>
            <w:r w:rsidRPr="008260AC">
              <w:rPr>
                <w:rFonts w:ascii="Arial" w:eastAsia="Arial" w:hAnsi="Arial" w:cs="Arial"/>
                <w:color w:val="000000" w:themeColor="text1"/>
              </w:rPr>
              <w:t xml:space="preserve"> </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112190" w14:textId="7C0C7982" w:rsidR="5A1314BB" w:rsidRPr="008260AC" w:rsidRDefault="5A1314BB">
            <w:pPr>
              <w:rPr>
                <w:rFonts w:ascii="Arial" w:hAnsi="Arial" w:cs="Arial"/>
              </w:rPr>
            </w:pPr>
            <w:r w:rsidRPr="008260AC">
              <w:rPr>
                <w:rFonts w:ascii="Arial" w:eastAsia="Arial" w:hAnsi="Arial" w:cs="Arial"/>
                <w:b/>
                <w:bCs/>
                <w:color w:val="000000" w:themeColor="text1"/>
              </w:rPr>
              <w:t>Comments about Schedule</w:t>
            </w:r>
          </w:p>
        </w:tc>
      </w:tr>
      <w:tr w:rsidR="5A1314BB" w:rsidRPr="008260AC" w14:paraId="44E0B97F" w14:textId="77777777" w:rsidTr="009D5B42">
        <w:trPr>
          <w:trHeight w:val="1240"/>
        </w:trPr>
        <w:tc>
          <w:tcPr>
            <w:tcW w:w="1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22F3C" w14:textId="1704814F" w:rsidR="5A1314BB" w:rsidRPr="008260AC" w:rsidRDefault="5A1314BB">
            <w:pPr>
              <w:rPr>
                <w:rFonts w:ascii="Arial" w:hAnsi="Arial" w:cs="Arial"/>
              </w:rPr>
            </w:pPr>
            <w:r w:rsidRPr="008260AC">
              <w:rPr>
                <w:rFonts w:ascii="Arial" w:eastAsia="Arial" w:hAnsi="Arial" w:cs="Arial"/>
                <w:color w:val="000000" w:themeColor="text1"/>
              </w:rPr>
              <w:t xml:space="preserve"> </w:t>
            </w:r>
          </w:p>
        </w:tc>
        <w:tc>
          <w:tcPr>
            <w:tcW w:w="7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7906A1" w14:textId="56EAB321" w:rsidR="5A1314BB" w:rsidRPr="008260AC" w:rsidRDefault="5A1314BB">
            <w:pPr>
              <w:rPr>
                <w:rFonts w:ascii="Arial" w:hAnsi="Arial" w:cs="Arial"/>
              </w:rPr>
            </w:pPr>
            <w:r w:rsidRPr="008260AC">
              <w:rPr>
                <w:rFonts w:ascii="Arial" w:eastAsia="Arial" w:hAnsi="Arial" w:cs="Arial"/>
                <w:b/>
                <w:bCs/>
                <w:color w:val="000000" w:themeColor="text1"/>
              </w:rPr>
              <w:t>Additional Feedback</w:t>
            </w:r>
          </w:p>
        </w:tc>
      </w:tr>
    </w:tbl>
    <w:p w14:paraId="6C137E39" w14:textId="48078810"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This work is licensed under a </w:t>
      </w:r>
      <w:hyperlink r:id="rId75">
        <w:r w:rsidRPr="008260AC">
          <w:rPr>
            <w:rStyle w:val="Hyperlink"/>
            <w:rFonts w:ascii="Arial" w:eastAsia="Arial" w:hAnsi="Arial" w:cs="Arial"/>
          </w:rPr>
          <w:t xml:space="preserve">Creative Commons Attribution 3.0 </w:t>
        </w:r>
        <w:proofErr w:type="spellStart"/>
        <w:r w:rsidRPr="008260AC">
          <w:rPr>
            <w:rStyle w:val="Hyperlink"/>
            <w:rFonts w:ascii="Arial" w:eastAsia="Arial" w:hAnsi="Arial" w:cs="Arial"/>
          </w:rPr>
          <w:t>Unported</w:t>
        </w:r>
        <w:proofErr w:type="spellEnd"/>
        <w:r w:rsidRPr="008260AC">
          <w:rPr>
            <w:rStyle w:val="Hyperlink"/>
            <w:rFonts w:ascii="Arial" w:eastAsia="Arial" w:hAnsi="Arial" w:cs="Arial"/>
          </w:rPr>
          <w:t xml:space="preserve"> License</w:t>
        </w:r>
      </w:hyperlink>
      <w:r w:rsidRPr="008260AC">
        <w:rPr>
          <w:rFonts w:ascii="Arial" w:eastAsia="Arial" w:hAnsi="Arial" w:cs="Arial"/>
          <w:color w:val="000000" w:themeColor="text1"/>
        </w:rPr>
        <w:t>.</w:t>
      </w:r>
    </w:p>
    <w:p w14:paraId="63FB96F1" w14:textId="77777777" w:rsidR="00282B9B" w:rsidRPr="008260AC" w:rsidRDefault="00282B9B">
      <w:pPr>
        <w:rPr>
          <w:rFonts w:ascii="Arial" w:hAnsi="Arial" w:cs="Arial"/>
        </w:rPr>
      </w:pPr>
    </w:p>
    <w:p w14:paraId="5AE7EF9C" w14:textId="77777777" w:rsidR="000067F1" w:rsidRPr="008260AC" w:rsidRDefault="000067F1">
      <w:pPr>
        <w:rPr>
          <w:rFonts w:ascii="Arial" w:eastAsia="Arial" w:hAnsi="Arial" w:cs="Arial"/>
          <w:color w:val="000000" w:themeColor="text1"/>
          <w:sz w:val="40"/>
          <w:szCs w:val="40"/>
        </w:rPr>
      </w:pPr>
      <w:bookmarkStart w:id="192" w:name="_Toc1945278544"/>
      <w:r w:rsidRPr="008260AC">
        <w:rPr>
          <w:rFonts w:ascii="Arial" w:eastAsia="Arial" w:hAnsi="Arial" w:cs="Arial"/>
          <w:color w:val="000000" w:themeColor="text1"/>
          <w:sz w:val="40"/>
          <w:szCs w:val="40"/>
        </w:rPr>
        <w:br w:type="page"/>
      </w:r>
    </w:p>
    <w:p w14:paraId="40728B99" w14:textId="547D02F9" w:rsidR="008E6D05" w:rsidRPr="00060185" w:rsidRDefault="1BF44130" w:rsidP="009A418C">
      <w:pPr>
        <w:pStyle w:val="Heading2"/>
        <w:rPr>
          <w:rFonts w:ascii="Arial" w:eastAsia="Arial" w:hAnsi="Arial" w:cs="Arial"/>
          <w:b/>
          <w:bCs/>
          <w:sz w:val="32"/>
          <w:szCs w:val="32"/>
        </w:rPr>
      </w:pPr>
      <w:bookmarkStart w:id="193" w:name="_Toc70689455"/>
      <w:bookmarkStart w:id="194" w:name="_Toc70935648"/>
      <w:r w:rsidRPr="00060185">
        <w:rPr>
          <w:rFonts w:ascii="Arial" w:eastAsia="Arial" w:hAnsi="Arial" w:cs="Arial"/>
          <w:b/>
          <w:bCs/>
          <w:color w:val="auto"/>
          <w:sz w:val="32"/>
          <w:szCs w:val="32"/>
        </w:rPr>
        <w:lastRenderedPageBreak/>
        <w:t>Appendix E. Recommended Components of a Learning Module</w:t>
      </w:r>
      <w:bookmarkEnd w:id="192"/>
      <w:bookmarkEnd w:id="193"/>
      <w:bookmarkEnd w:id="194"/>
      <w:r w:rsidR="00A67143" w:rsidRPr="00060185">
        <w:rPr>
          <w:rFonts w:ascii="Arial" w:eastAsia="Arial" w:hAnsi="Arial" w:cs="Arial"/>
          <w:b/>
          <w:bCs/>
          <w:sz w:val="32"/>
          <w:szCs w:val="32"/>
        </w:rPr>
        <w:br/>
      </w:r>
    </w:p>
    <w:p w14:paraId="35311D96" w14:textId="4297F6A6" w:rsidR="008E6D05" w:rsidRPr="008260AC" w:rsidRDefault="1BF44130">
      <w:pPr>
        <w:rPr>
          <w:rFonts w:ascii="Arial" w:hAnsi="Arial" w:cs="Arial"/>
        </w:rPr>
      </w:pPr>
      <w:r w:rsidRPr="008260AC">
        <w:rPr>
          <w:rFonts w:ascii="Arial" w:eastAsia="Arial" w:hAnsi="Arial" w:cs="Arial"/>
          <w:color w:val="000000" w:themeColor="text1"/>
        </w:rPr>
        <w:t>The online course content is presented in learning modules with each module taught on a time-scheduled basis, such as one module per week. Depending upon the learning objectives, all the modules may be available throughout the course or the modules may be time-released week by week. If the courseware tools permit release of new material based on the results of the end-of-module assessment, this type of customization creates a learning path that meets the needs of individual learners.</w:t>
      </w:r>
    </w:p>
    <w:p w14:paraId="59F7360C" w14:textId="4BFBA3BD" w:rsidR="008E6D05" w:rsidRPr="008260AC" w:rsidRDefault="1BF44130">
      <w:pPr>
        <w:rPr>
          <w:rFonts w:ascii="Arial" w:eastAsia="Arial" w:hAnsi="Arial" w:cs="Arial"/>
          <w:color w:val="000000" w:themeColor="text1"/>
        </w:rPr>
      </w:pPr>
      <w:r w:rsidRPr="008260AC">
        <w:rPr>
          <w:rFonts w:ascii="Arial" w:eastAsia="Arial" w:hAnsi="Arial" w:cs="Arial"/>
          <w:color w:val="000000" w:themeColor="text1"/>
        </w:rPr>
        <w:t>Each module can consist of 7 components:</w:t>
      </w:r>
    </w:p>
    <w:p w14:paraId="0FC56886" w14:textId="77777777" w:rsidR="009D5B42" w:rsidRPr="008260AC" w:rsidRDefault="009D5B42">
      <w:pPr>
        <w:rPr>
          <w:rFonts w:ascii="Arial" w:hAnsi="Arial" w:cs="Arial"/>
        </w:rPr>
      </w:pPr>
    </w:p>
    <w:p w14:paraId="1E849AFB" w14:textId="70C7385D" w:rsidR="008E6D05" w:rsidRPr="008260AC" w:rsidRDefault="1BF44130" w:rsidP="00282B9B">
      <w:pPr>
        <w:rPr>
          <w:rFonts w:ascii="Arial" w:hAnsi="Arial" w:cs="Arial"/>
          <w:b/>
          <w:bCs/>
        </w:rPr>
      </w:pPr>
      <w:bookmarkStart w:id="195" w:name="_Toc1639262676"/>
      <w:r w:rsidRPr="008260AC">
        <w:rPr>
          <w:rFonts w:ascii="Arial" w:hAnsi="Arial" w:cs="Arial"/>
          <w:b/>
          <w:bCs/>
        </w:rPr>
        <w:t>1. Pre-Assessment</w:t>
      </w:r>
      <w:bookmarkEnd w:id="195"/>
    </w:p>
    <w:p w14:paraId="1E9C1471" w14:textId="41A84E0E" w:rsidR="008E6D05" w:rsidRPr="008260AC" w:rsidRDefault="1BF44130" w:rsidP="00282B9B">
      <w:pPr>
        <w:rPr>
          <w:rFonts w:ascii="Arial" w:hAnsi="Arial" w:cs="Arial"/>
        </w:rPr>
      </w:pPr>
      <w:r w:rsidRPr="008260AC">
        <w:rPr>
          <w:rFonts w:ascii="Arial" w:hAnsi="Arial" w:cs="Arial"/>
          <w:color w:val="000000" w:themeColor="text1"/>
        </w:rPr>
        <w:t xml:space="preserve">Prior to beginning the module, students are assessed to determine their entry-level knowledge of the topic. Assessments may take a variety of forms </w:t>
      </w:r>
      <w:proofErr w:type="gramStart"/>
      <w:r w:rsidRPr="008260AC">
        <w:rPr>
          <w:rFonts w:ascii="Arial" w:hAnsi="Arial" w:cs="Arial"/>
          <w:color w:val="000000" w:themeColor="text1"/>
        </w:rPr>
        <w:t>including:</w:t>
      </w:r>
      <w:proofErr w:type="gramEnd"/>
      <w:r w:rsidRPr="008260AC">
        <w:rPr>
          <w:rFonts w:ascii="Arial" w:hAnsi="Arial" w:cs="Arial"/>
          <w:color w:val="000000" w:themeColor="text1"/>
        </w:rPr>
        <w:t xml:space="preserve"> objective questions (scored automatically by the courseware), short answer or essay questions. Results of the module assessment will be compared with the Pre-Assessment to measure students' learning outcomes.</w:t>
      </w:r>
      <w:r w:rsidR="009D5B42" w:rsidRPr="008260AC">
        <w:rPr>
          <w:rFonts w:ascii="Arial" w:hAnsi="Arial" w:cs="Arial"/>
          <w:color w:val="000000" w:themeColor="text1"/>
        </w:rPr>
        <w:br/>
      </w:r>
    </w:p>
    <w:p w14:paraId="139A4730" w14:textId="3D174B16" w:rsidR="008E6D05" w:rsidRPr="008260AC" w:rsidRDefault="1BF44130" w:rsidP="00282B9B">
      <w:pPr>
        <w:rPr>
          <w:rFonts w:ascii="Arial" w:hAnsi="Arial" w:cs="Arial"/>
          <w:b/>
          <w:bCs/>
        </w:rPr>
      </w:pPr>
      <w:bookmarkStart w:id="196" w:name="_Toc103151037"/>
      <w:r w:rsidRPr="008260AC">
        <w:rPr>
          <w:rFonts w:ascii="Arial" w:hAnsi="Arial" w:cs="Arial"/>
          <w:b/>
          <w:bCs/>
        </w:rPr>
        <w:t>2. Learning Objectives</w:t>
      </w:r>
      <w:bookmarkEnd w:id="196"/>
    </w:p>
    <w:p w14:paraId="1DCDEBB9" w14:textId="3EA93EC8" w:rsidR="008E6D05" w:rsidRPr="008260AC" w:rsidRDefault="1BF44130" w:rsidP="00282B9B">
      <w:pPr>
        <w:rPr>
          <w:rFonts w:ascii="Arial" w:hAnsi="Arial" w:cs="Arial"/>
        </w:rPr>
      </w:pPr>
      <w:r w:rsidRPr="008260AC">
        <w:rPr>
          <w:rFonts w:ascii="Arial" w:hAnsi="Arial" w:cs="Arial"/>
          <w:color w:val="000000" w:themeColor="text1"/>
        </w:rPr>
        <w:t xml:space="preserve">Include a lead-in statement such as, “Upon successful completion of this module, students will be able to...” Module objectives must include the actions, performance criteria, and conditions of what the student will be able to do. List verbs which demonstrate outcomes. Place the verb at the beginning of the objective. Some examples </w:t>
      </w:r>
      <w:proofErr w:type="gramStart"/>
      <w:r w:rsidRPr="008260AC">
        <w:rPr>
          <w:rFonts w:ascii="Arial" w:hAnsi="Arial" w:cs="Arial"/>
          <w:color w:val="000000" w:themeColor="text1"/>
        </w:rPr>
        <w:t>are:</w:t>
      </w:r>
      <w:proofErr w:type="gramEnd"/>
      <w:r w:rsidRPr="008260AC">
        <w:rPr>
          <w:rFonts w:ascii="Arial" w:hAnsi="Arial" w:cs="Arial"/>
          <w:color w:val="000000" w:themeColor="text1"/>
        </w:rPr>
        <w:t xml:space="preserve"> define, repeat, list, record, recall, relate, underline, translate, discuss, describe, identify, locate, report, interpret, dramatize, illustrate, schedule, sketch, apply, operate, evaluate, solve, calculate, etc. Stress critical thinking activities. Explain briefly “how” the knowledge will be shown: ex., “define, in writing, the influence of the Bauhaus movement on the design of contemporary buildings.” The objectives must relate in concept and language to both the Course Description and the concepts listed in the Outline of Topics on the syllabus. Be concise and complete: ten is probably too many; one is not enough.</w:t>
      </w:r>
      <w:r w:rsidR="009D5B42" w:rsidRPr="008260AC">
        <w:rPr>
          <w:rFonts w:ascii="Arial" w:hAnsi="Arial" w:cs="Arial"/>
          <w:color w:val="000000" w:themeColor="text1"/>
        </w:rPr>
        <w:br/>
      </w:r>
    </w:p>
    <w:p w14:paraId="4A47BCEB" w14:textId="7DDA5C63" w:rsidR="008E6D05" w:rsidRPr="008260AC" w:rsidRDefault="1BF44130" w:rsidP="00282B9B">
      <w:pPr>
        <w:rPr>
          <w:rFonts w:ascii="Arial" w:hAnsi="Arial" w:cs="Arial"/>
          <w:b/>
          <w:bCs/>
        </w:rPr>
      </w:pPr>
      <w:bookmarkStart w:id="197" w:name="_Toc706944696"/>
      <w:r w:rsidRPr="008260AC">
        <w:rPr>
          <w:rFonts w:ascii="Arial" w:hAnsi="Arial" w:cs="Arial"/>
          <w:b/>
          <w:bCs/>
        </w:rPr>
        <w:t>3. Assigned Reading</w:t>
      </w:r>
      <w:bookmarkEnd w:id="197"/>
    </w:p>
    <w:p w14:paraId="2A78ADCD" w14:textId="71005B7B" w:rsidR="008E6D05" w:rsidRPr="008260AC" w:rsidRDefault="1BF44130" w:rsidP="00282B9B">
      <w:pPr>
        <w:rPr>
          <w:rFonts w:ascii="Arial" w:hAnsi="Arial" w:cs="Arial"/>
        </w:rPr>
      </w:pPr>
      <w:r w:rsidRPr="008260AC">
        <w:rPr>
          <w:rFonts w:ascii="Arial" w:hAnsi="Arial" w:cs="Arial"/>
          <w:color w:val="000000" w:themeColor="text1"/>
        </w:rPr>
        <w:t>Reading assignments are required. Specify chapters, pages, documents, slides. Provide guided reading suggestions or points to look out for in the reading.</w:t>
      </w:r>
    </w:p>
    <w:p w14:paraId="5A2D5E31" w14:textId="77777777" w:rsidR="009D5B42" w:rsidRPr="008260AC" w:rsidRDefault="009D5B42" w:rsidP="00282B9B">
      <w:pPr>
        <w:rPr>
          <w:rFonts w:ascii="Arial" w:hAnsi="Arial" w:cs="Arial"/>
          <w:b/>
          <w:bCs/>
        </w:rPr>
      </w:pPr>
      <w:bookmarkStart w:id="198" w:name="_Toc1925926131"/>
    </w:p>
    <w:p w14:paraId="2A3F84D7" w14:textId="77777777" w:rsidR="0066738C" w:rsidRDefault="0066738C">
      <w:pPr>
        <w:rPr>
          <w:rFonts w:ascii="Arial" w:hAnsi="Arial" w:cs="Arial"/>
          <w:b/>
          <w:bCs/>
        </w:rPr>
      </w:pPr>
      <w:r>
        <w:rPr>
          <w:rFonts w:ascii="Arial" w:hAnsi="Arial" w:cs="Arial"/>
          <w:b/>
          <w:bCs/>
        </w:rPr>
        <w:br w:type="page"/>
      </w:r>
    </w:p>
    <w:p w14:paraId="4C4D0051" w14:textId="1F696B21" w:rsidR="008E6D05" w:rsidRPr="008260AC" w:rsidRDefault="1BF44130" w:rsidP="00282B9B">
      <w:pPr>
        <w:rPr>
          <w:rFonts w:ascii="Arial" w:hAnsi="Arial" w:cs="Arial"/>
          <w:b/>
          <w:bCs/>
        </w:rPr>
      </w:pPr>
      <w:r w:rsidRPr="008260AC">
        <w:rPr>
          <w:rFonts w:ascii="Arial" w:hAnsi="Arial" w:cs="Arial"/>
          <w:b/>
          <w:bCs/>
        </w:rPr>
        <w:lastRenderedPageBreak/>
        <w:t>4. Assigned Writing</w:t>
      </w:r>
      <w:bookmarkEnd w:id="198"/>
    </w:p>
    <w:p w14:paraId="6DC322C4" w14:textId="681E8D19" w:rsidR="008E6D05" w:rsidRPr="008260AC" w:rsidRDefault="1BF44130" w:rsidP="00282B9B">
      <w:pPr>
        <w:rPr>
          <w:rFonts w:ascii="Arial" w:hAnsi="Arial" w:cs="Arial"/>
        </w:rPr>
      </w:pPr>
      <w:r w:rsidRPr="008260AC">
        <w:rPr>
          <w:rFonts w:ascii="Arial" w:hAnsi="Arial" w:cs="Arial"/>
          <w:color w:val="000000" w:themeColor="text1"/>
        </w:rPr>
        <w:t>Writing assignments are required. Specifically identify the type of writing, outlining, etc. Explain the process for submitting the writing assignment and the evaluation criteria. Some suggested techniques are:</w:t>
      </w:r>
    </w:p>
    <w:p w14:paraId="55B656D7" w14:textId="1813A7F5" w:rsidR="008E6D05" w:rsidRPr="008260AC" w:rsidRDefault="1BF44130" w:rsidP="00282B9B">
      <w:pPr>
        <w:rPr>
          <w:rFonts w:ascii="Arial" w:eastAsiaTheme="minorEastAsia" w:hAnsi="Arial" w:cs="Arial"/>
          <w:color w:val="000000" w:themeColor="text1"/>
        </w:rPr>
      </w:pPr>
      <w:r w:rsidRPr="008260AC">
        <w:rPr>
          <w:rFonts w:ascii="Arial" w:hAnsi="Arial" w:cs="Arial"/>
          <w:color w:val="000000" w:themeColor="text1"/>
        </w:rPr>
        <w:t>Posting to the discussion board</w:t>
      </w:r>
    </w:p>
    <w:p w14:paraId="05FB1DCA" w14:textId="7FEE953C" w:rsidR="008E6D05" w:rsidRPr="008260AC" w:rsidRDefault="1BF44130" w:rsidP="00282B9B">
      <w:pPr>
        <w:rPr>
          <w:rFonts w:ascii="Arial" w:eastAsiaTheme="minorEastAsia" w:hAnsi="Arial" w:cs="Arial"/>
          <w:color w:val="000000" w:themeColor="text1"/>
        </w:rPr>
      </w:pPr>
      <w:r w:rsidRPr="008260AC">
        <w:rPr>
          <w:rFonts w:ascii="Arial" w:hAnsi="Arial" w:cs="Arial"/>
          <w:color w:val="000000" w:themeColor="text1"/>
        </w:rPr>
        <w:t>Transmitting a Word document (to instructor or shared with class)</w:t>
      </w:r>
      <w:r w:rsidR="009D5B42" w:rsidRPr="008260AC">
        <w:rPr>
          <w:rFonts w:ascii="Arial" w:hAnsi="Arial" w:cs="Arial"/>
          <w:color w:val="000000" w:themeColor="text1"/>
        </w:rPr>
        <w:br/>
      </w:r>
    </w:p>
    <w:p w14:paraId="68B3B634" w14:textId="62EAB087" w:rsidR="008E6D05" w:rsidRPr="008260AC" w:rsidRDefault="1BF44130" w:rsidP="00282B9B">
      <w:pPr>
        <w:rPr>
          <w:rFonts w:ascii="Arial" w:hAnsi="Arial" w:cs="Arial"/>
          <w:b/>
          <w:bCs/>
        </w:rPr>
      </w:pPr>
      <w:bookmarkStart w:id="199" w:name="_Toc99136712"/>
      <w:r w:rsidRPr="008260AC">
        <w:rPr>
          <w:rFonts w:ascii="Arial" w:hAnsi="Arial" w:cs="Arial"/>
          <w:b/>
          <w:bCs/>
        </w:rPr>
        <w:t>5. Exercise/Activities</w:t>
      </w:r>
      <w:bookmarkEnd w:id="199"/>
    </w:p>
    <w:p w14:paraId="77568AAB" w14:textId="3D13ACF0" w:rsidR="008E6D05" w:rsidRPr="008260AC" w:rsidRDefault="1BF44130" w:rsidP="00282B9B">
      <w:pPr>
        <w:rPr>
          <w:rFonts w:ascii="Arial" w:hAnsi="Arial" w:cs="Arial"/>
        </w:rPr>
      </w:pPr>
      <w:r w:rsidRPr="008260AC">
        <w:rPr>
          <w:rFonts w:ascii="Arial" w:hAnsi="Arial" w:cs="Arial"/>
          <w:color w:val="000000" w:themeColor="text1"/>
        </w:rPr>
        <w:t>Provide an interactive exercise for the entire class or for groups. Suggested interactive exercises:</w:t>
      </w:r>
    </w:p>
    <w:p w14:paraId="1D5314EC" w14:textId="76D2283D" w:rsidR="008E6D05" w:rsidRPr="008260AC" w:rsidRDefault="1BF44130" w:rsidP="00282B9B">
      <w:pPr>
        <w:rPr>
          <w:rFonts w:ascii="Arial" w:eastAsiaTheme="minorEastAsia" w:hAnsi="Arial" w:cs="Arial"/>
          <w:color w:val="000000" w:themeColor="text1"/>
        </w:rPr>
      </w:pPr>
      <w:r w:rsidRPr="008260AC">
        <w:rPr>
          <w:rFonts w:ascii="Arial" w:hAnsi="Arial" w:cs="Arial"/>
          <w:color w:val="000000" w:themeColor="text1"/>
        </w:rPr>
        <w:t>Discussion Forum with specific guidelines for quality/quantity of postings</w:t>
      </w:r>
    </w:p>
    <w:p w14:paraId="09808596" w14:textId="16C90975" w:rsidR="008E6D05" w:rsidRPr="008260AC" w:rsidRDefault="1BF44130" w:rsidP="00282B9B">
      <w:pPr>
        <w:rPr>
          <w:rFonts w:ascii="Arial" w:eastAsiaTheme="minorEastAsia" w:hAnsi="Arial" w:cs="Arial"/>
          <w:color w:val="000000" w:themeColor="text1"/>
        </w:rPr>
      </w:pPr>
      <w:r w:rsidRPr="008260AC">
        <w:rPr>
          <w:rFonts w:ascii="Arial" w:hAnsi="Arial" w:cs="Arial"/>
          <w:color w:val="000000" w:themeColor="text1"/>
        </w:rPr>
        <w:t>Creation of individual or group PowerPoint presentation via discussion board for student review and comment.</w:t>
      </w:r>
    </w:p>
    <w:p w14:paraId="52C8BF4E" w14:textId="1DA4A630" w:rsidR="008E6D05" w:rsidRPr="008260AC" w:rsidRDefault="1BF44130" w:rsidP="00282B9B">
      <w:pPr>
        <w:rPr>
          <w:rFonts w:ascii="Arial" w:eastAsiaTheme="minorEastAsia" w:hAnsi="Arial" w:cs="Arial"/>
          <w:color w:val="000000" w:themeColor="text1"/>
        </w:rPr>
      </w:pPr>
      <w:r w:rsidRPr="008260AC">
        <w:rPr>
          <w:rFonts w:ascii="Arial" w:hAnsi="Arial" w:cs="Arial"/>
          <w:color w:val="000000" w:themeColor="text1"/>
        </w:rPr>
        <w:t>Student submission of web resources on the module topic.</w:t>
      </w:r>
    </w:p>
    <w:p w14:paraId="0AF2BE78" w14:textId="2A35CBCD" w:rsidR="008E6D05" w:rsidRPr="008260AC" w:rsidRDefault="1BF44130" w:rsidP="00282B9B">
      <w:pPr>
        <w:rPr>
          <w:rFonts w:ascii="Arial" w:eastAsiaTheme="minorEastAsia" w:hAnsi="Arial" w:cs="Arial"/>
          <w:color w:val="000000" w:themeColor="text1"/>
        </w:rPr>
      </w:pPr>
      <w:r w:rsidRPr="008260AC">
        <w:rPr>
          <w:rFonts w:ascii="Arial" w:hAnsi="Arial" w:cs="Arial"/>
          <w:color w:val="000000" w:themeColor="text1"/>
        </w:rPr>
        <w:t>Post a self-assessment quiz using the online assessment tools</w:t>
      </w:r>
      <w:r w:rsidR="009D5B42" w:rsidRPr="008260AC">
        <w:rPr>
          <w:rFonts w:ascii="Arial" w:hAnsi="Arial" w:cs="Arial"/>
          <w:color w:val="000000" w:themeColor="text1"/>
        </w:rPr>
        <w:br/>
      </w:r>
    </w:p>
    <w:p w14:paraId="5FC1F378" w14:textId="6083124B" w:rsidR="008E6D05" w:rsidRPr="008260AC" w:rsidRDefault="1BF44130" w:rsidP="00282B9B">
      <w:pPr>
        <w:rPr>
          <w:rFonts w:ascii="Arial" w:hAnsi="Arial" w:cs="Arial"/>
          <w:b/>
          <w:bCs/>
        </w:rPr>
      </w:pPr>
      <w:bookmarkStart w:id="200" w:name="_Toc947125494"/>
      <w:r w:rsidRPr="008260AC">
        <w:rPr>
          <w:rFonts w:ascii="Arial" w:hAnsi="Arial" w:cs="Arial"/>
          <w:b/>
          <w:bCs/>
        </w:rPr>
        <w:t>6. For Further Study</w:t>
      </w:r>
      <w:bookmarkEnd w:id="200"/>
    </w:p>
    <w:p w14:paraId="703006FA" w14:textId="6CD83D01" w:rsidR="008E6D05" w:rsidRPr="008260AC" w:rsidRDefault="1BF44130" w:rsidP="00282B9B">
      <w:pPr>
        <w:rPr>
          <w:rFonts w:ascii="Arial" w:hAnsi="Arial" w:cs="Arial"/>
        </w:rPr>
      </w:pPr>
      <w:r w:rsidRPr="008260AC">
        <w:rPr>
          <w:rFonts w:ascii="Arial" w:hAnsi="Arial" w:cs="Arial"/>
          <w:color w:val="000000" w:themeColor="text1"/>
        </w:rPr>
        <w:t>Provide links to web resources to engage students in further study.</w:t>
      </w:r>
      <w:r w:rsidR="009D5B42" w:rsidRPr="008260AC">
        <w:rPr>
          <w:rFonts w:ascii="Arial" w:hAnsi="Arial" w:cs="Arial"/>
          <w:color w:val="000000" w:themeColor="text1"/>
        </w:rPr>
        <w:br/>
      </w:r>
    </w:p>
    <w:p w14:paraId="5D9D4DF9" w14:textId="012EF850" w:rsidR="009D5B42" w:rsidRPr="008260AC" w:rsidRDefault="1BF44130" w:rsidP="00282B9B">
      <w:pPr>
        <w:rPr>
          <w:rFonts w:ascii="Arial" w:hAnsi="Arial" w:cs="Arial"/>
          <w:b/>
          <w:bCs/>
        </w:rPr>
      </w:pPr>
      <w:bookmarkStart w:id="201" w:name="_Toc2118665886"/>
      <w:r w:rsidRPr="008260AC">
        <w:rPr>
          <w:rFonts w:ascii="Arial" w:hAnsi="Arial" w:cs="Arial"/>
          <w:b/>
          <w:bCs/>
        </w:rPr>
        <w:t>7. Assessment</w:t>
      </w:r>
      <w:bookmarkEnd w:id="201"/>
    </w:p>
    <w:p w14:paraId="7CA63935" w14:textId="4109FEEC" w:rsidR="008E6D05" w:rsidRPr="008260AC" w:rsidRDefault="1BF44130" w:rsidP="00282B9B">
      <w:pPr>
        <w:rPr>
          <w:rFonts w:ascii="Arial" w:hAnsi="Arial" w:cs="Arial"/>
        </w:rPr>
      </w:pPr>
      <w:r w:rsidRPr="008260AC">
        <w:rPr>
          <w:rFonts w:ascii="Arial" w:hAnsi="Arial" w:cs="Arial"/>
          <w:color w:val="000000" w:themeColor="text1"/>
        </w:rPr>
        <w:t>The purpose of the assessment is to measure the achievement of the Learning Objectives for this module. Suggested formats for the assessment:</w:t>
      </w:r>
    </w:p>
    <w:p w14:paraId="26EED1F2" w14:textId="0AAB5A67" w:rsidR="008E6D05" w:rsidRPr="008260AC" w:rsidRDefault="1BF44130" w:rsidP="00282B9B">
      <w:pPr>
        <w:rPr>
          <w:rFonts w:ascii="Arial" w:eastAsiaTheme="minorEastAsia" w:hAnsi="Arial" w:cs="Arial"/>
          <w:color w:val="000000" w:themeColor="text1"/>
        </w:rPr>
      </w:pPr>
      <w:r w:rsidRPr="008260AC">
        <w:rPr>
          <w:rFonts w:ascii="Arial" w:hAnsi="Arial" w:cs="Arial"/>
          <w:color w:val="000000" w:themeColor="text1"/>
        </w:rPr>
        <w:t>Short essay questions.</w:t>
      </w:r>
    </w:p>
    <w:p w14:paraId="5AE884B2" w14:textId="52AD9D06" w:rsidR="008E6D05" w:rsidRPr="008260AC" w:rsidRDefault="1BF44130" w:rsidP="00282B9B">
      <w:pPr>
        <w:rPr>
          <w:rFonts w:ascii="Arial" w:eastAsiaTheme="minorEastAsia" w:hAnsi="Arial" w:cs="Arial"/>
          <w:color w:val="000000" w:themeColor="text1"/>
        </w:rPr>
      </w:pPr>
      <w:r w:rsidRPr="008260AC">
        <w:rPr>
          <w:rFonts w:ascii="Arial" w:hAnsi="Arial" w:cs="Arial"/>
          <w:color w:val="000000" w:themeColor="text1"/>
        </w:rPr>
        <w:t>Quiz items submitted via the Assessment Manager.</w:t>
      </w:r>
    </w:p>
    <w:p w14:paraId="5572B15F" w14:textId="0598E4EF" w:rsidR="008E6D05" w:rsidRPr="008260AC" w:rsidRDefault="1BF44130" w:rsidP="00282B9B">
      <w:pPr>
        <w:rPr>
          <w:rFonts w:ascii="Arial" w:hAnsi="Arial" w:cs="Arial"/>
        </w:rPr>
      </w:pPr>
      <w:r w:rsidRPr="008260AC">
        <w:rPr>
          <w:rFonts w:ascii="Arial" w:hAnsi="Arial" w:cs="Arial"/>
          <w:color w:val="000000" w:themeColor="text1"/>
        </w:rPr>
        <w:t>The format of the assessment should match the format of the pre-assessment so that progress can be measured.</w:t>
      </w:r>
    </w:p>
    <w:p w14:paraId="42C0A320" w14:textId="734A25AA" w:rsidR="008E6D05" w:rsidRPr="008260AC" w:rsidRDefault="1BF44130" w:rsidP="00282B9B">
      <w:pPr>
        <w:rPr>
          <w:rFonts w:ascii="Arial" w:hAnsi="Arial" w:cs="Arial"/>
          <w:color w:val="000000" w:themeColor="text1"/>
        </w:rPr>
      </w:pPr>
      <w:r w:rsidRPr="008260AC">
        <w:rPr>
          <w:rFonts w:ascii="Arial" w:hAnsi="Arial" w:cs="Arial"/>
          <w:color w:val="000000" w:themeColor="text1"/>
        </w:rPr>
        <w:t>Specify the instructor feedback concerning the assessment (how will feedback be provided, and when?) Specify what the remediation process would be for students who miss meeting the learning objectives.</w:t>
      </w:r>
    </w:p>
    <w:p w14:paraId="7E93D47B" w14:textId="77777777" w:rsidR="00282B9B" w:rsidRPr="008260AC" w:rsidRDefault="00282B9B" w:rsidP="00282B9B">
      <w:pPr>
        <w:rPr>
          <w:rFonts w:ascii="Arial" w:hAnsi="Arial" w:cs="Arial"/>
        </w:rPr>
      </w:pPr>
    </w:p>
    <w:p w14:paraId="45AF5E09" w14:textId="77777777" w:rsidR="000067F1" w:rsidRPr="008260AC" w:rsidRDefault="000067F1">
      <w:pPr>
        <w:rPr>
          <w:rFonts w:ascii="Arial" w:eastAsia="Arial" w:hAnsi="Arial" w:cs="Arial"/>
          <w:color w:val="000000" w:themeColor="text1"/>
          <w:sz w:val="40"/>
          <w:szCs w:val="40"/>
        </w:rPr>
      </w:pPr>
      <w:bookmarkStart w:id="202" w:name="_Toc947445346"/>
      <w:r w:rsidRPr="008260AC">
        <w:rPr>
          <w:rFonts w:ascii="Arial" w:eastAsia="Arial" w:hAnsi="Arial" w:cs="Arial"/>
          <w:color w:val="000000" w:themeColor="text1"/>
          <w:sz w:val="40"/>
          <w:szCs w:val="40"/>
        </w:rPr>
        <w:br w:type="page"/>
      </w:r>
    </w:p>
    <w:p w14:paraId="2BD85DB3" w14:textId="0EE015C2" w:rsidR="008E6D05" w:rsidRPr="00060185" w:rsidRDefault="1BF44130" w:rsidP="009A418C">
      <w:pPr>
        <w:pStyle w:val="Heading2"/>
        <w:rPr>
          <w:rFonts w:ascii="Arial" w:eastAsia="Arial" w:hAnsi="Arial" w:cs="Arial"/>
          <w:b/>
          <w:bCs/>
          <w:color w:val="auto"/>
          <w:sz w:val="32"/>
          <w:szCs w:val="32"/>
        </w:rPr>
      </w:pPr>
      <w:bookmarkStart w:id="203" w:name="_Toc70689456"/>
      <w:bookmarkStart w:id="204" w:name="_Toc70935649"/>
      <w:r w:rsidRPr="00060185">
        <w:rPr>
          <w:rFonts w:ascii="Arial" w:eastAsia="Arial" w:hAnsi="Arial" w:cs="Arial"/>
          <w:b/>
          <w:bCs/>
          <w:color w:val="auto"/>
          <w:sz w:val="32"/>
          <w:szCs w:val="32"/>
        </w:rPr>
        <w:lastRenderedPageBreak/>
        <w:t>Appendix F. Instructure Course Evaluation Checklist</w:t>
      </w:r>
      <w:bookmarkEnd w:id="202"/>
      <w:bookmarkEnd w:id="203"/>
      <w:bookmarkEnd w:id="204"/>
    </w:p>
    <w:p w14:paraId="3EFF8E26" w14:textId="77E38C21" w:rsidR="008E6D05" w:rsidRPr="008260AC" w:rsidRDefault="00A67143">
      <w:pPr>
        <w:rPr>
          <w:rFonts w:ascii="Arial" w:hAnsi="Arial" w:cs="Arial"/>
        </w:rPr>
      </w:pPr>
      <w:r w:rsidRPr="008260AC">
        <w:rPr>
          <w:rFonts w:ascii="Arial" w:hAnsi="Arial" w:cs="Arial"/>
        </w:rPr>
        <w:br/>
      </w:r>
      <w:r w:rsidR="1BF44130" w:rsidRPr="008260AC">
        <w:rPr>
          <w:rFonts w:ascii="Arial" w:eastAsia="Arial" w:hAnsi="Arial" w:cs="Arial"/>
          <w:color w:val="000000" w:themeColor="text1"/>
        </w:rPr>
        <w:t xml:space="preserve">The Instructure Course Evaluation Checklist is a collaborative creation from members of the Education Services department at Instructure. By combining our expertise in Canvas, sharing our knowledge of Universal Design for Learning principles, and applying our deep understanding of pedagogical best practices, </w:t>
      </w:r>
      <w:proofErr w:type="gramStart"/>
      <w:r w:rsidR="1BF44130" w:rsidRPr="008260AC">
        <w:rPr>
          <w:rFonts w:ascii="Arial" w:eastAsia="Arial" w:hAnsi="Arial" w:cs="Arial"/>
          <w:color w:val="000000" w:themeColor="text1"/>
        </w:rPr>
        <w:t>we’ve</w:t>
      </w:r>
      <w:proofErr w:type="gramEnd"/>
      <w:r w:rsidR="1BF44130" w:rsidRPr="008260AC">
        <w:rPr>
          <w:rFonts w:ascii="Arial" w:eastAsia="Arial" w:hAnsi="Arial" w:cs="Arial"/>
          <w:color w:val="000000" w:themeColor="text1"/>
        </w:rPr>
        <w:t xml:space="preserve"> created a tool that will elevate the quality of Canvas courses.</w:t>
      </w:r>
    </w:p>
    <w:p w14:paraId="57C6E729" w14:textId="22485513" w:rsidR="008E6D05" w:rsidRPr="008260AC" w:rsidRDefault="1BF44130">
      <w:pPr>
        <w:rPr>
          <w:rFonts w:ascii="Arial" w:hAnsi="Arial" w:cs="Arial"/>
        </w:rPr>
      </w:pPr>
      <w:r w:rsidRPr="008260AC">
        <w:rPr>
          <w:rFonts w:ascii="Arial" w:eastAsia="Arial" w:hAnsi="Arial" w:cs="Arial"/>
          <w:color w:val="000000" w:themeColor="text1"/>
        </w:rPr>
        <w:t xml:space="preserve">How To Use The legend within each header references what type of criterion is </w:t>
      </w:r>
      <w:proofErr w:type="gramStart"/>
      <w:r w:rsidRPr="008260AC">
        <w:rPr>
          <w:rFonts w:ascii="Arial" w:eastAsia="Arial" w:hAnsi="Arial" w:cs="Arial"/>
          <w:color w:val="000000" w:themeColor="text1"/>
        </w:rPr>
        <w:t>demonstrated.</w:t>
      </w:r>
      <w:proofErr w:type="gramEnd"/>
      <w:r w:rsidRPr="008260AC">
        <w:rPr>
          <w:rFonts w:ascii="Arial" w:eastAsia="Arial" w:hAnsi="Arial" w:cs="Arial"/>
          <w:color w:val="000000" w:themeColor="text1"/>
        </w:rPr>
        <w:t xml:space="preserve"> A </w:t>
      </w: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rating indicates an Essential and standard design component to online learning; a </w:t>
      </w: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rating is considered Best Practice and adds value to a course; and </w:t>
      </w: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is Exemplary and elevates learning.</w:t>
      </w:r>
    </w:p>
    <w:p w14:paraId="593C80CF" w14:textId="0A09DF3D" w:rsidR="008E6D05" w:rsidRPr="008260AC" w:rsidRDefault="1BF44130">
      <w:pPr>
        <w:rPr>
          <w:rFonts w:ascii="Arial" w:hAnsi="Arial" w:cs="Arial"/>
        </w:rPr>
      </w:pPr>
      <w:r w:rsidRPr="008260AC">
        <w:rPr>
          <w:rFonts w:ascii="Arial" w:eastAsia="Arial" w:hAnsi="Arial" w:cs="Arial"/>
          <w:color w:val="000000" w:themeColor="text1"/>
        </w:rPr>
        <w:t xml:space="preserve">We know each institution has unique requirements for their courses and we hope this document will serve as a great resource or starting point. </w:t>
      </w:r>
      <w:proofErr w:type="gramStart"/>
      <w:r w:rsidRPr="008260AC">
        <w:rPr>
          <w:rFonts w:ascii="Arial" w:eastAsia="Arial" w:hAnsi="Arial" w:cs="Arial"/>
          <w:color w:val="000000" w:themeColor="text1"/>
        </w:rPr>
        <w:t>We’d</w:t>
      </w:r>
      <w:proofErr w:type="gramEnd"/>
      <w:r w:rsidRPr="008260AC">
        <w:rPr>
          <w:rFonts w:ascii="Arial" w:eastAsia="Arial" w:hAnsi="Arial" w:cs="Arial"/>
          <w:color w:val="000000" w:themeColor="text1"/>
        </w:rPr>
        <w:t xml:space="preserve"> love to hear how you’re using this checklist. Please leave comments in the </w:t>
      </w:r>
      <w:hyperlink r:id="rId76">
        <w:r w:rsidRPr="008260AC">
          <w:rPr>
            <w:rStyle w:val="Hyperlink"/>
            <w:rFonts w:ascii="Arial" w:eastAsia="Times New Roman" w:hAnsi="Arial" w:cs="Arial"/>
            <w:sz w:val="20"/>
            <w:szCs w:val="20"/>
          </w:rPr>
          <w:t>Canvas Community - Course Evaluation Checklist</w:t>
        </w:r>
      </w:hyperlink>
      <w:r w:rsidRPr="008260AC">
        <w:rPr>
          <w:rFonts w:ascii="Arial" w:eastAsia="Times New Roman" w:hAnsi="Arial" w:cs="Arial"/>
          <w:color w:val="1155CC"/>
          <w:sz w:val="20"/>
          <w:szCs w:val="20"/>
        </w:rPr>
        <w:t xml:space="preserve"> </w:t>
      </w:r>
      <w:r w:rsidRPr="008260AC">
        <w:rPr>
          <w:rFonts w:ascii="Arial" w:eastAsia="Arial" w:hAnsi="Arial" w:cs="Arial"/>
          <w:color w:val="000000" w:themeColor="text1"/>
        </w:rPr>
        <w:t xml:space="preserve"> blog post.</w:t>
      </w:r>
    </w:p>
    <w:p w14:paraId="47D32704" w14:textId="3F3BA31E" w:rsidR="00277B80" w:rsidRPr="008260AC" w:rsidRDefault="1BF44130">
      <w:pPr>
        <w:rPr>
          <w:rFonts w:ascii="Arial" w:hAnsi="Arial" w:cs="Arial"/>
        </w:rPr>
      </w:pPr>
      <w:r w:rsidRPr="008260AC">
        <w:rPr>
          <w:rFonts w:ascii="Arial" w:eastAsia="Arial" w:hAnsi="Arial" w:cs="Arial"/>
          <w:color w:val="000000" w:themeColor="text1"/>
        </w:rPr>
        <w:t xml:space="preserve">Please Note: Visit the </w:t>
      </w:r>
      <w:hyperlink r:id="rId77">
        <w:r w:rsidRPr="008260AC">
          <w:rPr>
            <w:rStyle w:val="Hyperlink"/>
            <w:rFonts w:ascii="Arial" w:eastAsia="Times New Roman" w:hAnsi="Arial" w:cs="Arial"/>
            <w:sz w:val="20"/>
            <w:szCs w:val="20"/>
          </w:rPr>
          <w:t>Mobile App Design Course Evaluation Checklist</w:t>
        </w:r>
      </w:hyperlink>
      <w:r w:rsidRPr="008260AC">
        <w:rPr>
          <w:rFonts w:ascii="Arial" w:eastAsia="Times New Roman" w:hAnsi="Arial" w:cs="Arial"/>
          <w:color w:val="1155CC"/>
          <w:sz w:val="20"/>
          <w:szCs w:val="20"/>
        </w:rPr>
        <w:t xml:space="preserve"> </w:t>
      </w:r>
      <w:r w:rsidRPr="008260AC">
        <w:rPr>
          <w:rFonts w:ascii="Arial" w:eastAsia="Arial" w:hAnsi="Arial" w:cs="Arial"/>
          <w:color w:val="000000" w:themeColor="text1"/>
        </w:rPr>
        <w:t xml:space="preserve"> blog post to access an additional resource!</w:t>
      </w:r>
      <w:r w:rsidR="009D5B42" w:rsidRPr="008260AC">
        <w:rPr>
          <w:rFonts w:ascii="Arial" w:eastAsia="Arial" w:hAnsi="Arial" w:cs="Arial"/>
          <w:color w:val="000000" w:themeColor="text1"/>
        </w:rPr>
        <w:br/>
      </w:r>
    </w:p>
    <w:tbl>
      <w:tblPr>
        <w:tblStyle w:val="TableGrid"/>
        <w:tblW w:w="9360" w:type="dxa"/>
        <w:tblLayout w:type="fixed"/>
        <w:tblLook w:val="06A0" w:firstRow="1" w:lastRow="0" w:firstColumn="1" w:lastColumn="0" w:noHBand="1" w:noVBand="1"/>
      </w:tblPr>
      <w:tblGrid>
        <w:gridCol w:w="1872"/>
        <w:gridCol w:w="1872"/>
        <w:gridCol w:w="1872"/>
        <w:gridCol w:w="1872"/>
        <w:gridCol w:w="1872"/>
      </w:tblGrid>
      <w:tr w:rsidR="5A1314BB" w:rsidRPr="008260AC" w14:paraId="01383425" w14:textId="77777777" w:rsidTr="00060185">
        <w:trPr>
          <w:trHeight w:val="1060"/>
        </w:trPr>
        <w:tc>
          <w:tcPr>
            <w:tcW w:w="3744" w:type="dxa"/>
            <w:gridSpan w:val="2"/>
            <w:tcBorders>
              <w:top w:val="single" w:sz="8" w:space="0" w:color="9A9A9A"/>
              <w:left w:val="single" w:sz="8" w:space="0" w:color="9A9A9A"/>
              <w:bottom w:val="single" w:sz="8" w:space="0" w:color="9A9A9A"/>
              <w:right w:val="single" w:sz="6" w:space="0" w:color="000000" w:themeColor="text1"/>
            </w:tcBorders>
          </w:tcPr>
          <w:p w14:paraId="480CBDA6" w14:textId="76F1B459" w:rsidR="5A1314BB" w:rsidRPr="008260AC" w:rsidRDefault="5A1314BB">
            <w:pPr>
              <w:rPr>
                <w:rFonts w:ascii="Arial" w:hAnsi="Arial" w:cs="Arial"/>
                <w:b/>
                <w:bCs/>
              </w:rPr>
            </w:pPr>
            <w:r w:rsidRPr="008260AC">
              <w:rPr>
                <w:rFonts w:ascii="Arial" w:eastAsia="Arial" w:hAnsi="Arial" w:cs="Arial"/>
                <w:b/>
                <w:bCs/>
                <w:color w:val="000000" w:themeColor="text1"/>
              </w:rPr>
              <w:t>Course Information</w:t>
            </w:r>
          </w:p>
        </w:tc>
        <w:tc>
          <w:tcPr>
            <w:tcW w:w="1872" w:type="dxa"/>
            <w:tcBorders>
              <w:top w:val="single" w:sz="8" w:space="0" w:color="9A9A9A"/>
              <w:left w:val="single" w:sz="6" w:space="0" w:color="000000" w:themeColor="text1"/>
              <w:bottom w:val="single" w:sz="8" w:space="0" w:color="9A9A9A"/>
              <w:right w:val="single" w:sz="6" w:space="0" w:color="000000" w:themeColor="text1"/>
            </w:tcBorders>
          </w:tcPr>
          <w:p w14:paraId="13503C3D" w14:textId="77E0157F"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Essential</w:t>
            </w:r>
          </w:p>
        </w:tc>
        <w:tc>
          <w:tcPr>
            <w:tcW w:w="1872" w:type="dxa"/>
            <w:tcBorders>
              <w:top w:val="single" w:sz="8" w:space="0" w:color="9A9A9A"/>
              <w:left w:val="single" w:sz="6" w:space="0" w:color="000000" w:themeColor="text1"/>
              <w:bottom w:val="single" w:sz="8" w:space="0" w:color="9A9A9A"/>
              <w:right w:val="single" w:sz="6" w:space="0" w:color="000000" w:themeColor="text1"/>
            </w:tcBorders>
          </w:tcPr>
          <w:p w14:paraId="7B16D2FF" w14:textId="73BCBC3F"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Best Practice</w:t>
            </w:r>
          </w:p>
        </w:tc>
        <w:tc>
          <w:tcPr>
            <w:tcW w:w="1872" w:type="dxa"/>
            <w:tcBorders>
              <w:top w:val="single" w:sz="8" w:space="0" w:color="9A9A9A"/>
              <w:left w:val="single" w:sz="6" w:space="0" w:color="000000" w:themeColor="text1"/>
              <w:bottom w:val="single" w:sz="8" w:space="0" w:color="9A9A9A"/>
              <w:right w:val="single" w:sz="8" w:space="0" w:color="9A9A9A"/>
            </w:tcBorders>
          </w:tcPr>
          <w:p w14:paraId="00E45547" w14:textId="74CDBAC2"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Exemplary</w:t>
            </w:r>
          </w:p>
        </w:tc>
      </w:tr>
      <w:tr w:rsidR="5A1314BB" w:rsidRPr="008260AC" w14:paraId="2E2628A4" w14:textId="77777777" w:rsidTr="00FC6507">
        <w:trPr>
          <w:trHeight w:val="493"/>
        </w:trPr>
        <w:tc>
          <w:tcPr>
            <w:tcW w:w="1872" w:type="dxa"/>
            <w:tcBorders>
              <w:top w:val="single" w:sz="8" w:space="0" w:color="9A9A9A"/>
              <w:left w:val="single" w:sz="8" w:space="0" w:color="9A9A9A"/>
              <w:bottom w:val="single" w:sz="8" w:space="0" w:color="9A9A9A"/>
              <w:right w:val="single" w:sz="8" w:space="0" w:color="9A9A9A"/>
            </w:tcBorders>
          </w:tcPr>
          <w:p w14:paraId="010611DA" w14:textId="6EF192EE" w:rsidR="5A1314BB" w:rsidRPr="008260AC" w:rsidRDefault="5A1314BB">
            <w:pPr>
              <w:rPr>
                <w:rFonts w:ascii="Arial" w:hAnsi="Arial" w:cs="Arial"/>
              </w:rPr>
            </w:pPr>
            <w:r w:rsidRPr="008260AC">
              <w:rPr>
                <w:rFonts w:ascii="Arial" w:eastAsia="Arial" w:hAnsi="Arial" w:cs="Arial"/>
                <w:color w:val="000000" w:themeColor="text1"/>
              </w:rPr>
              <w:t xml:space="preserve">Yes </w:t>
            </w:r>
            <w:r w:rsidRPr="008260AC">
              <w:rPr>
                <w:rFonts w:ascii="Segoe UI Emoji" w:eastAsia="Arial" w:hAnsi="Segoe UI Emoji" w:cs="Segoe UI Emoji"/>
                <w:color w:val="000000" w:themeColor="text1"/>
              </w:rPr>
              <w:t>✔</w:t>
            </w:r>
          </w:p>
        </w:tc>
        <w:tc>
          <w:tcPr>
            <w:tcW w:w="7488" w:type="dxa"/>
            <w:gridSpan w:val="4"/>
            <w:tcBorders>
              <w:top w:val="single" w:sz="8" w:space="0" w:color="9A9A9A"/>
              <w:left w:val="single" w:sz="8" w:space="0" w:color="9A9A9A"/>
              <w:bottom w:val="single" w:sz="8" w:space="0" w:color="9A9A9A"/>
              <w:right w:val="single" w:sz="8" w:space="0" w:color="9A9A9A"/>
            </w:tcBorders>
          </w:tcPr>
          <w:p w14:paraId="582DADAC" w14:textId="514D51A5" w:rsidR="5A1314BB" w:rsidRPr="008260AC" w:rsidRDefault="5A1314BB">
            <w:pPr>
              <w:rPr>
                <w:rFonts w:ascii="Arial" w:hAnsi="Arial" w:cs="Arial"/>
              </w:rPr>
            </w:pPr>
            <w:r w:rsidRPr="008260AC">
              <w:rPr>
                <w:rFonts w:ascii="Arial" w:eastAsia="Arial" w:hAnsi="Arial" w:cs="Arial"/>
                <w:color w:val="000000" w:themeColor="text1"/>
              </w:rPr>
              <w:t>Criteria</w:t>
            </w:r>
          </w:p>
        </w:tc>
      </w:tr>
      <w:tr w:rsidR="5A1314BB" w:rsidRPr="008260AC" w14:paraId="3E6F7A95" w14:textId="77777777" w:rsidTr="00FC6507">
        <w:trPr>
          <w:trHeight w:val="1545"/>
        </w:trPr>
        <w:tc>
          <w:tcPr>
            <w:tcW w:w="1872" w:type="dxa"/>
            <w:tcBorders>
              <w:top w:val="single" w:sz="8" w:space="0" w:color="9A9A9A"/>
              <w:left w:val="single" w:sz="8" w:space="0" w:color="9A9A9A"/>
              <w:bottom w:val="single" w:sz="8" w:space="0" w:color="9A9A9A"/>
              <w:right w:val="single" w:sz="8" w:space="0" w:color="9A9A9A"/>
            </w:tcBorders>
          </w:tcPr>
          <w:p w14:paraId="67CF8CC5" w14:textId="012A91FB"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8" w:type="dxa"/>
            <w:gridSpan w:val="4"/>
            <w:tcBorders>
              <w:top w:val="single" w:sz="8" w:space="0" w:color="9A9A9A"/>
              <w:left w:val="single" w:sz="8" w:space="0" w:color="9A9A9A"/>
              <w:bottom w:val="single" w:sz="8" w:space="0" w:color="9A9A9A"/>
              <w:right w:val="single" w:sz="8" w:space="0" w:color="9A9A9A"/>
            </w:tcBorders>
          </w:tcPr>
          <w:p w14:paraId="032DA3B2" w14:textId="39E7AA38" w:rsidR="5A1314BB" w:rsidRPr="008260AC" w:rsidRDefault="5A1314BB">
            <w:pPr>
              <w:rPr>
                <w:rFonts w:ascii="Arial" w:hAnsi="Arial" w:cs="Arial"/>
              </w:rPr>
            </w:pPr>
            <w:r w:rsidRPr="008260AC">
              <w:rPr>
                <w:rFonts w:ascii="Arial" w:eastAsia="Arial" w:hAnsi="Arial" w:cs="Arial"/>
                <w:color w:val="000000" w:themeColor="text1"/>
              </w:rPr>
              <w:t xml:space="preserve">Home Page provides visual representation of course; a brief course description or introduction; clear instructions for students (e.g., where to begin) and navigation to current content in less than three clicks| </w:t>
            </w:r>
            <w:hyperlink r:id="rId78">
              <w:r w:rsidRPr="008260AC">
                <w:rPr>
                  <w:rStyle w:val="Hyperlink"/>
                  <w:rFonts w:ascii="Arial" w:eastAsia="Arial" w:hAnsi="Arial" w:cs="Arial"/>
                </w:rPr>
                <w:t>Canvas Guide - Home Page</w:t>
              </w:r>
            </w:hyperlink>
          </w:p>
          <w:p w14:paraId="2578A2CD" w14:textId="39898259"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2.5 Illustrate through multiple media</w:t>
            </w:r>
          </w:p>
        </w:tc>
      </w:tr>
      <w:tr w:rsidR="5A1314BB" w:rsidRPr="008260AC" w14:paraId="4281F6E5" w14:textId="77777777" w:rsidTr="00FC6507">
        <w:trPr>
          <w:trHeight w:val="1230"/>
        </w:trPr>
        <w:tc>
          <w:tcPr>
            <w:tcW w:w="1872" w:type="dxa"/>
            <w:tcBorders>
              <w:top w:val="single" w:sz="8" w:space="0" w:color="9A9A9A"/>
              <w:left w:val="single" w:sz="8" w:space="0" w:color="9A9A9A"/>
              <w:bottom w:val="single" w:sz="8" w:space="0" w:color="9A9A9A"/>
              <w:right w:val="single" w:sz="8" w:space="0" w:color="9A9A9A"/>
            </w:tcBorders>
          </w:tcPr>
          <w:p w14:paraId="409A0D8D" w14:textId="4F39FDF1"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8" w:type="dxa"/>
            <w:gridSpan w:val="4"/>
            <w:tcBorders>
              <w:top w:val="single" w:sz="8" w:space="0" w:color="9A9A9A"/>
              <w:left w:val="single" w:sz="8" w:space="0" w:color="9A9A9A"/>
              <w:bottom w:val="single" w:sz="8" w:space="0" w:color="9A9A9A"/>
              <w:right w:val="single" w:sz="8" w:space="0" w:color="9A9A9A"/>
            </w:tcBorders>
          </w:tcPr>
          <w:p w14:paraId="781ACCB9" w14:textId="721AC92C" w:rsidR="5A1314BB" w:rsidRPr="008260AC" w:rsidRDefault="5A1314BB">
            <w:pPr>
              <w:rPr>
                <w:rFonts w:ascii="Arial" w:hAnsi="Arial" w:cs="Arial"/>
              </w:rPr>
            </w:pPr>
            <w:r w:rsidRPr="008260AC">
              <w:rPr>
                <w:rFonts w:ascii="Arial" w:eastAsia="Arial" w:hAnsi="Arial" w:cs="Arial"/>
                <w:color w:val="000000" w:themeColor="text1"/>
              </w:rPr>
              <w:t xml:space="preserve">Home Page utilizes a course banner with imagery that is relevant to subject/course materials| </w:t>
            </w:r>
            <w:hyperlink r:id="rId79">
              <w:r w:rsidRPr="008260AC">
                <w:rPr>
                  <w:rStyle w:val="Hyperlink"/>
                  <w:rFonts w:ascii="Arial" w:eastAsia="Arial" w:hAnsi="Arial" w:cs="Arial"/>
                </w:rPr>
                <w:t>Canvas Guide- Embed Images with the New Rich Content Editor</w:t>
              </w:r>
            </w:hyperlink>
          </w:p>
          <w:p w14:paraId="5451574D" w14:textId="3FD8A3B9"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2.5 Illustrate through multiple media</w:t>
            </w:r>
          </w:p>
        </w:tc>
      </w:tr>
      <w:tr w:rsidR="5A1314BB" w:rsidRPr="008260AC" w14:paraId="386E7415" w14:textId="77777777" w:rsidTr="00FC6507">
        <w:trPr>
          <w:trHeight w:val="880"/>
        </w:trPr>
        <w:tc>
          <w:tcPr>
            <w:tcW w:w="1872" w:type="dxa"/>
            <w:tcBorders>
              <w:top w:val="single" w:sz="8" w:space="0" w:color="9A9A9A"/>
              <w:left w:val="single" w:sz="8" w:space="0" w:color="9A9A9A"/>
              <w:bottom w:val="single" w:sz="8" w:space="0" w:color="9A9A9A"/>
              <w:right w:val="single" w:sz="8" w:space="0" w:color="9A9A9A"/>
            </w:tcBorders>
          </w:tcPr>
          <w:p w14:paraId="594202F6" w14:textId="40957B51" w:rsidR="5A1314BB" w:rsidRPr="008260AC" w:rsidRDefault="5A1314BB">
            <w:pPr>
              <w:rPr>
                <w:rFonts w:ascii="Arial" w:hAnsi="Arial" w:cs="Arial"/>
              </w:rPr>
            </w:pPr>
            <w:r w:rsidRPr="008260AC">
              <w:rPr>
                <w:rFonts w:ascii="Arial" w:eastAsia="Arial" w:hAnsi="Arial" w:cs="Arial"/>
                <w:color w:val="000000" w:themeColor="text1"/>
              </w:rPr>
              <w:t xml:space="preserve"> </w:t>
            </w:r>
          </w:p>
          <w:p w14:paraId="7B3F74BA" w14:textId="470F141E"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8" w:type="dxa"/>
            <w:gridSpan w:val="4"/>
            <w:tcBorders>
              <w:top w:val="single" w:sz="8" w:space="0" w:color="9A9A9A"/>
              <w:left w:val="single" w:sz="8" w:space="0" w:color="9A9A9A"/>
              <w:bottom w:val="single" w:sz="8" w:space="0" w:color="9A9A9A"/>
              <w:right w:val="single" w:sz="8" w:space="0" w:color="9A9A9A"/>
            </w:tcBorders>
          </w:tcPr>
          <w:p w14:paraId="2739032D" w14:textId="24842FA4" w:rsidR="5A1314BB" w:rsidRPr="008260AC" w:rsidRDefault="5A1314BB">
            <w:pPr>
              <w:rPr>
                <w:rFonts w:ascii="Arial" w:hAnsi="Arial" w:cs="Arial"/>
              </w:rPr>
            </w:pPr>
            <w:r w:rsidRPr="008260AC">
              <w:rPr>
                <w:rFonts w:ascii="Arial" w:eastAsia="Arial" w:hAnsi="Arial" w:cs="Arial"/>
                <w:color w:val="000000" w:themeColor="text1"/>
              </w:rPr>
              <w:t>Course card provides visual representation of subject by adding an image in Course Settings |</w:t>
            </w:r>
            <w:hyperlink r:id="rId80">
              <w:r w:rsidRPr="008260AC">
                <w:rPr>
                  <w:rStyle w:val="Hyperlink"/>
                  <w:rFonts w:ascii="Arial" w:eastAsia="Arial" w:hAnsi="Arial" w:cs="Arial"/>
                </w:rPr>
                <w:t xml:space="preserve"> Canvas Guide - Add Image to Course Card</w:t>
              </w:r>
            </w:hyperlink>
          </w:p>
          <w:p w14:paraId="3354EEA1" w14:textId="4708E0B8"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2.5 Illustrate through multiple media</w:t>
            </w:r>
          </w:p>
        </w:tc>
      </w:tr>
      <w:tr w:rsidR="5A1314BB" w:rsidRPr="008260AC" w14:paraId="01594F83" w14:textId="77777777" w:rsidTr="00277B80">
        <w:trPr>
          <w:trHeight w:val="1150"/>
        </w:trPr>
        <w:tc>
          <w:tcPr>
            <w:tcW w:w="1872" w:type="dxa"/>
            <w:tcBorders>
              <w:top w:val="single" w:sz="8" w:space="0" w:color="9A9A9A"/>
              <w:left w:val="single" w:sz="8" w:space="0" w:color="9A9A9A"/>
              <w:bottom w:val="single" w:sz="8" w:space="0" w:color="9A9A9A"/>
              <w:right w:val="single" w:sz="8" w:space="0" w:color="9A9A9A"/>
            </w:tcBorders>
          </w:tcPr>
          <w:p w14:paraId="031C077F" w14:textId="49980326"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8" w:type="dxa"/>
            <w:gridSpan w:val="4"/>
            <w:tcBorders>
              <w:top w:val="single" w:sz="8" w:space="0" w:color="9A9A9A"/>
              <w:left w:val="single" w:sz="8" w:space="0" w:color="9A9A9A"/>
              <w:bottom w:val="single" w:sz="8" w:space="0" w:color="9A9A9A"/>
              <w:right w:val="single" w:sz="8" w:space="0" w:color="9A9A9A"/>
            </w:tcBorders>
          </w:tcPr>
          <w:p w14:paraId="07B97899" w14:textId="559556A0" w:rsidR="5A1314BB" w:rsidRPr="008260AC" w:rsidRDefault="5A1314BB">
            <w:pPr>
              <w:rPr>
                <w:rFonts w:ascii="Arial" w:hAnsi="Arial" w:cs="Arial"/>
              </w:rPr>
            </w:pPr>
            <w:r w:rsidRPr="008260AC">
              <w:rPr>
                <w:rFonts w:ascii="Arial" w:eastAsia="Arial" w:hAnsi="Arial" w:cs="Arial"/>
                <w:color w:val="000000" w:themeColor="text1"/>
              </w:rPr>
              <w:t>Items not used are hidden from Course Navigation |</w:t>
            </w:r>
            <w:hyperlink r:id="rId81">
              <w:r w:rsidRPr="008260AC">
                <w:rPr>
                  <w:rStyle w:val="Hyperlink"/>
                  <w:rFonts w:ascii="Arial" w:eastAsia="Arial" w:hAnsi="Arial" w:cs="Arial"/>
                </w:rPr>
                <w:t xml:space="preserve"> Canvas Guide - Navigation Links</w:t>
              </w:r>
            </w:hyperlink>
          </w:p>
          <w:p w14:paraId="5CDDEDB0" w14:textId="3653AF80" w:rsidR="5A1314BB" w:rsidRPr="008260AC" w:rsidRDefault="5A1314BB">
            <w:pPr>
              <w:rPr>
                <w:rFonts w:ascii="Arial" w:hAnsi="Arial" w:cs="Arial"/>
              </w:rPr>
            </w:pPr>
            <w:proofErr w:type="gramStart"/>
            <w:r w:rsidRPr="008260AC">
              <w:rPr>
                <w:rFonts w:ascii="Arial" w:eastAsia="Arial" w:hAnsi="Arial" w:cs="Arial"/>
                <w:color w:val="000000" w:themeColor="text1"/>
              </w:rPr>
              <w:t>·  Mobile</w:t>
            </w:r>
            <w:proofErr w:type="gramEnd"/>
            <w:r w:rsidRPr="008260AC">
              <w:rPr>
                <w:rFonts w:ascii="Arial" w:eastAsia="Arial" w:hAnsi="Arial" w:cs="Arial"/>
                <w:color w:val="000000" w:themeColor="text1"/>
              </w:rPr>
              <w:t xml:space="preserve"> Design Consideration</w:t>
            </w:r>
          </w:p>
          <w:p w14:paraId="2D8AC54C" w14:textId="2D7DA8FC"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7.3 Minimize threats and distractions</w:t>
            </w:r>
          </w:p>
        </w:tc>
      </w:tr>
      <w:tr w:rsidR="5A1314BB" w:rsidRPr="008260AC" w14:paraId="56138104" w14:textId="77777777" w:rsidTr="00277B80">
        <w:trPr>
          <w:trHeight w:val="1150"/>
        </w:trPr>
        <w:tc>
          <w:tcPr>
            <w:tcW w:w="1872" w:type="dxa"/>
            <w:tcBorders>
              <w:top w:val="single" w:sz="8" w:space="0" w:color="9A9A9A"/>
              <w:left w:val="single" w:sz="8" w:space="0" w:color="9A9A9A"/>
              <w:bottom w:val="single" w:sz="8" w:space="0" w:color="9A9A9A"/>
              <w:right w:val="single" w:sz="8" w:space="0" w:color="9A9A9A"/>
            </w:tcBorders>
          </w:tcPr>
          <w:p w14:paraId="7FFEB006" w14:textId="7FF709A7" w:rsidR="5A1314BB" w:rsidRPr="008260AC" w:rsidRDefault="5A1314BB">
            <w:pPr>
              <w:rPr>
                <w:rFonts w:ascii="Arial" w:hAnsi="Arial" w:cs="Arial"/>
              </w:rPr>
            </w:pPr>
            <w:r w:rsidRPr="008260AC">
              <w:rPr>
                <w:rFonts w:ascii="Segoe UI Symbol" w:eastAsia="Arial" w:hAnsi="Segoe UI Symbol" w:cs="Segoe UI Symbol"/>
                <w:color w:val="000000" w:themeColor="text1"/>
              </w:rPr>
              <w:lastRenderedPageBreak/>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8" w:type="dxa"/>
            <w:gridSpan w:val="4"/>
            <w:tcBorders>
              <w:top w:val="single" w:sz="8" w:space="0" w:color="9A9A9A"/>
              <w:left w:val="single" w:sz="8" w:space="0" w:color="9A9A9A"/>
              <w:bottom w:val="single" w:sz="8" w:space="0" w:color="9A9A9A"/>
              <w:right w:val="single" w:sz="8" w:space="0" w:color="9A9A9A"/>
            </w:tcBorders>
          </w:tcPr>
          <w:p w14:paraId="7890269B" w14:textId="723A5B83" w:rsidR="5A1314BB" w:rsidRPr="008260AC" w:rsidRDefault="5A1314BB">
            <w:pPr>
              <w:rPr>
                <w:rFonts w:ascii="Arial" w:hAnsi="Arial" w:cs="Arial"/>
              </w:rPr>
            </w:pPr>
            <w:r w:rsidRPr="008260AC">
              <w:rPr>
                <w:rFonts w:ascii="Arial" w:eastAsia="Arial" w:hAnsi="Arial" w:cs="Arial"/>
                <w:color w:val="000000" w:themeColor="text1"/>
              </w:rPr>
              <w:t xml:space="preserve">Instructor has provided learning objectives; policies for grading, late </w:t>
            </w:r>
            <w:r w:rsidR="006D022E" w:rsidRPr="008260AC">
              <w:rPr>
                <w:rFonts w:ascii="Arial" w:eastAsia="Arial" w:hAnsi="Arial" w:cs="Arial"/>
                <w:color w:val="000000" w:themeColor="text1"/>
              </w:rPr>
              <w:t>work,</w:t>
            </w:r>
            <w:r w:rsidRPr="008260AC">
              <w:rPr>
                <w:rFonts w:ascii="Arial" w:eastAsia="Arial" w:hAnsi="Arial" w:cs="Arial"/>
                <w:color w:val="000000" w:themeColor="text1"/>
              </w:rPr>
              <w:t xml:space="preserve"> and make-up work; communication instructions, guidelines and contact </w:t>
            </w:r>
            <w:r w:rsidR="006D022E" w:rsidRPr="008260AC">
              <w:rPr>
                <w:rFonts w:ascii="Arial" w:eastAsia="Arial" w:hAnsi="Arial" w:cs="Arial"/>
                <w:color w:val="000000" w:themeColor="text1"/>
              </w:rPr>
              <w:t>information.</w:t>
            </w:r>
          </w:p>
          <w:p w14:paraId="6458C91D" w14:textId="66D57F5F"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8.1 Heighten salience of goals and objectives</w:t>
            </w:r>
          </w:p>
        </w:tc>
      </w:tr>
      <w:tr w:rsidR="5A1314BB" w:rsidRPr="008260AC" w14:paraId="0F4FABD2" w14:textId="77777777" w:rsidTr="00FC6507">
        <w:trPr>
          <w:trHeight w:val="765"/>
        </w:trPr>
        <w:tc>
          <w:tcPr>
            <w:tcW w:w="1872" w:type="dxa"/>
            <w:tcBorders>
              <w:top w:val="single" w:sz="8" w:space="0" w:color="9A9A9A"/>
              <w:left w:val="single" w:sz="8" w:space="0" w:color="9A9A9A"/>
              <w:bottom w:val="single" w:sz="8" w:space="0" w:color="9A9A9A"/>
              <w:right w:val="single" w:sz="8" w:space="0" w:color="9A9A9A"/>
            </w:tcBorders>
          </w:tcPr>
          <w:p w14:paraId="1A2B88B7" w14:textId="15AFD482"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8" w:type="dxa"/>
            <w:gridSpan w:val="4"/>
            <w:tcBorders>
              <w:top w:val="single" w:sz="8" w:space="0" w:color="9A9A9A"/>
              <w:left w:val="single" w:sz="8" w:space="0" w:color="9A9A9A"/>
              <w:bottom w:val="single" w:sz="8" w:space="0" w:color="9A9A9A"/>
              <w:right w:val="single" w:sz="8" w:space="0" w:color="9A9A9A"/>
            </w:tcBorders>
          </w:tcPr>
          <w:p w14:paraId="67F4382A" w14:textId="58E54CB8" w:rsidR="5A1314BB" w:rsidRPr="008260AC" w:rsidRDefault="5A1314BB">
            <w:pPr>
              <w:rPr>
                <w:rFonts w:ascii="Arial" w:hAnsi="Arial" w:cs="Arial"/>
              </w:rPr>
            </w:pPr>
            <w:r w:rsidRPr="008260AC">
              <w:rPr>
                <w:rFonts w:ascii="Arial" w:eastAsia="Arial" w:hAnsi="Arial" w:cs="Arial"/>
                <w:color w:val="000000" w:themeColor="text1"/>
              </w:rPr>
              <w:t>Student is made aware of participation expectations; technology requirements; and supplemental textbooks, reading lists, and course materials</w:t>
            </w:r>
          </w:p>
        </w:tc>
      </w:tr>
    </w:tbl>
    <w:p w14:paraId="0E426E79" w14:textId="4EF2508A" w:rsidR="008E6D05" w:rsidRPr="008260AC" w:rsidRDefault="1BF44130">
      <w:pPr>
        <w:rPr>
          <w:rFonts w:ascii="Arial" w:hAnsi="Arial" w:cs="Arial"/>
        </w:rPr>
      </w:pPr>
      <w:r w:rsidRPr="008260AC">
        <w:rPr>
          <w:rFonts w:ascii="Arial" w:eastAsia="Arial" w:hAnsi="Arial" w:cs="Arial"/>
          <w:color w:val="000000" w:themeColor="text1"/>
        </w:rPr>
        <w:t xml:space="preserve"> </w:t>
      </w:r>
    </w:p>
    <w:tbl>
      <w:tblPr>
        <w:tblStyle w:val="TableGrid"/>
        <w:tblW w:w="9360" w:type="dxa"/>
        <w:tblLayout w:type="fixed"/>
        <w:tblLook w:val="06A0" w:firstRow="1" w:lastRow="0" w:firstColumn="1" w:lastColumn="0" w:noHBand="1" w:noVBand="1"/>
      </w:tblPr>
      <w:tblGrid>
        <w:gridCol w:w="1880"/>
        <w:gridCol w:w="1800"/>
        <w:gridCol w:w="1800"/>
        <w:gridCol w:w="1980"/>
        <w:gridCol w:w="1900"/>
      </w:tblGrid>
      <w:tr w:rsidR="00FC6507" w:rsidRPr="008260AC" w14:paraId="6BE259C7" w14:textId="77777777" w:rsidTr="00060185">
        <w:trPr>
          <w:trHeight w:val="898"/>
        </w:trPr>
        <w:tc>
          <w:tcPr>
            <w:tcW w:w="3680" w:type="dxa"/>
            <w:gridSpan w:val="2"/>
            <w:tcBorders>
              <w:top w:val="single" w:sz="8" w:space="0" w:color="9A9A9A"/>
              <w:left w:val="single" w:sz="8" w:space="0" w:color="9A9A9A"/>
              <w:bottom w:val="single" w:sz="8" w:space="0" w:color="9A9A9A"/>
              <w:right w:val="single" w:sz="8" w:space="0" w:color="9A9A9A"/>
            </w:tcBorders>
          </w:tcPr>
          <w:p w14:paraId="4DA653CF" w14:textId="40D4F9FF" w:rsidR="00FC6507" w:rsidRPr="008260AC" w:rsidRDefault="00FC6507" w:rsidP="00FC6507">
            <w:pPr>
              <w:rPr>
                <w:rFonts w:ascii="Arial" w:hAnsi="Arial" w:cs="Arial"/>
                <w:b/>
                <w:bCs/>
              </w:rPr>
            </w:pPr>
            <w:r w:rsidRPr="008260AC">
              <w:rPr>
                <w:rFonts w:ascii="Arial" w:eastAsia="Arial" w:hAnsi="Arial" w:cs="Arial"/>
                <w:b/>
                <w:bCs/>
                <w:color w:val="000000" w:themeColor="text1"/>
              </w:rPr>
              <w:t xml:space="preserve">Course Content                                                </w:t>
            </w:r>
          </w:p>
        </w:tc>
        <w:tc>
          <w:tcPr>
            <w:tcW w:w="1800" w:type="dxa"/>
            <w:tcBorders>
              <w:top w:val="single" w:sz="8" w:space="0" w:color="9A9A9A"/>
              <w:left w:val="single" w:sz="8" w:space="0" w:color="9A9A9A"/>
              <w:bottom w:val="single" w:sz="8" w:space="0" w:color="9A9A9A"/>
              <w:right w:val="single" w:sz="8" w:space="0" w:color="9A9A9A"/>
            </w:tcBorders>
          </w:tcPr>
          <w:p w14:paraId="00EA175A" w14:textId="78975E89" w:rsidR="00FC6507" w:rsidRPr="008260AC" w:rsidRDefault="00FC6507" w:rsidP="00FC6507">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Essential</w:t>
            </w:r>
          </w:p>
        </w:tc>
        <w:tc>
          <w:tcPr>
            <w:tcW w:w="1980" w:type="dxa"/>
            <w:tcBorders>
              <w:top w:val="single" w:sz="8" w:space="0" w:color="9A9A9A"/>
              <w:left w:val="single" w:sz="8" w:space="0" w:color="9A9A9A"/>
              <w:bottom w:val="single" w:sz="8" w:space="0" w:color="9A9A9A"/>
              <w:right w:val="single" w:sz="8" w:space="0" w:color="9A9A9A"/>
            </w:tcBorders>
          </w:tcPr>
          <w:p w14:paraId="2F8E816F" w14:textId="76B5B049" w:rsidR="00FC6507" w:rsidRPr="008260AC" w:rsidRDefault="00FC6507" w:rsidP="00FC6507">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Best Practice</w:t>
            </w:r>
          </w:p>
        </w:tc>
        <w:tc>
          <w:tcPr>
            <w:tcW w:w="1900" w:type="dxa"/>
            <w:tcBorders>
              <w:top w:val="single" w:sz="8" w:space="0" w:color="9A9A9A"/>
              <w:left w:val="single" w:sz="8" w:space="0" w:color="9A9A9A"/>
              <w:bottom w:val="single" w:sz="8" w:space="0" w:color="9A9A9A"/>
              <w:right w:val="single" w:sz="8" w:space="0" w:color="9A9A9A"/>
            </w:tcBorders>
          </w:tcPr>
          <w:p w14:paraId="42F27E41" w14:textId="3D71AFB6" w:rsidR="00FC6507" w:rsidRPr="008260AC" w:rsidRDefault="00FC6507" w:rsidP="00FC6507">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Exemplary</w:t>
            </w:r>
          </w:p>
        </w:tc>
      </w:tr>
      <w:tr w:rsidR="00FC6507" w:rsidRPr="008260AC" w14:paraId="7265A7F9" w14:textId="77777777" w:rsidTr="006D022E">
        <w:trPr>
          <w:trHeight w:val="682"/>
        </w:trPr>
        <w:tc>
          <w:tcPr>
            <w:tcW w:w="1880" w:type="dxa"/>
            <w:tcBorders>
              <w:top w:val="single" w:sz="8" w:space="0" w:color="9A9A9A"/>
              <w:left w:val="single" w:sz="8" w:space="0" w:color="9A9A9A"/>
              <w:bottom w:val="single" w:sz="8" w:space="0" w:color="9A9A9A"/>
              <w:right w:val="single" w:sz="8" w:space="0" w:color="9A9A9A"/>
            </w:tcBorders>
          </w:tcPr>
          <w:p w14:paraId="18DFFB57" w14:textId="2524F8DF" w:rsidR="00FC6507" w:rsidRPr="008260AC" w:rsidRDefault="00FC6507">
            <w:pPr>
              <w:rPr>
                <w:rFonts w:ascii="Arial" w:eastAsia="Arial" w:hAnsi="Arial" w:cs="Arial"/>
                <w:color w:val="000000" w:themeColor="text1"/>
              </w:rPr>
            </w:pPr>
            <w:r w:rsidRPr="008260AC">
              <w:rPr>
                <w:rFonts w:ascii="Arial" w:eastAsia="Arial" w:hAnsi="Arial" w:cs="Arial"/>
                <w:color w:val="000000" w:themeColor="text1"/>
              </w:rPr>
              <w:t xml:space="preserve">Yes </w:t>
            </w:r>
            <w:r w:rsidRPr="008260AC">
              <w:rPr>
                <w:rFonts w:ascii="Segoe UI Emoji" w:eastAsia="Arial" w:hAnsi="Segoe UI Emoji" w:cs="Segoe UI Emoji"/>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63BA052E" w14:textId="2DAC7250" w:rsidR="00FC6507" w:rsidRPr="008260AC" w:rsidRDefault="00FC6507">
            <w:pPr>
              <w:rPr>
                <w:rFonts w:ascii="Arial" w:eastAsia="Arial" w:hAnsi="Arial" w:cs="Arial"/>
                <w:color w:val="000000" w:themeColor="text1"/>
              </w:rPr>
            </w:pPr>
            <w:r w:rsidRPr="008260AC">
              <w:rPr>
                <w:rFonts w:ascii="Arial" w:eastAsia="Arial" w:hAnsi="Arial" w:cs="Arial"/>
                <w:color w:val="000000" w:themeColor="text1"/>
              </w:rPr>
              <w:t>Criteria</w:t>
            </w:r>
          </w:p>
        </w:tc>
      </w:tr>
      <w:tr w:rsidR="00FC6507" w:rsidRPr="008260AC" w14:paraId="4828A813" w14:textId="77777777" w:rsidTr="006D022E">
        <w:trPr>
          <w:trHeight w:val="682"/>
        </w:trPr>
        <w:tc>
          <w:tcPr>
            <w:tcW w:w="1880" w:type="dxa"/>
            <w:tcBorders>
              <w:top w:val="single" w:sz="8" w:space="0" w:color="9A9A9A"/>
              <w:left w:val="single" w:sz="8" w:space="0" w:color="9A9A9A"/>
              <w:bottom w:val="single" w:sz="8" w:space="0" w:color="9A9A9A"/>
              <w:right w:val="single" w:sz="8" w:space="0" w:color="9A9A9A"/>
            </w:tcBorders>
          </w:tcPr>
          <w:p w14:paraId="1564ACF5" w14:textId="20E22E71" w:rsidR="00FC6507" w:rsidRPr="008260AC" w:rsidRDefault="00FC6507">
            <w:pPr>
              <w:rPr>
                <w:rFonts w:ascii="Arial" w:eastAsia="Arial" w:hAnsi="Arial" w:cs="Arial"/>
                <w:color w:val="000000" w:themeColor="text1"/>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524BFCA8" w14:textId="39B97736" w:rsidR="00FC6507" w:rsidRPr="008260AC" w:rsidRDefault="00FC6507">
            <w:pPr>
              <w:rPr>
                <w:rFonts w:ascii="Arial" w:eastAsia="Arial" w:hAnsi="Arial" w:cs="Arial"/>
                <w:color w:val="000000" w:themeColor="text1"/>
              </w:rPr>
            </w:pPr>
            <w:r w:rsidRPr="008260AC">
              <w:rPr>
                <w:rFonts w:ascii="Arial" w:eastAsia="Arial" w:hAnsi="Arial" w:cs="Arial"/>
                <w:color w:val="000000" w:themeColor="text1"/>
              </w:rPr>
              <w:t>Copyright law is followed. Course breaks no copyright considerations |</w:t>
            </w:r>
            <w:hyperlink r:id="rId82">
              <w:r w:rsidRPr="008260AC">
                <w:rPr>
                  <w:rStyle w:val="Hyperlink"/>
                  <w:rFonts w:ascii="Arial" w:eastAsia="Arial" w:hAnsi="Arial" w:cs="Arial"/>
                </w:rPr>
                <w:t xml:space="preserve"> Canvas Guide - Copyright Resources</w:t>
              </w:r>
            </w:hyperlink>
          </w:p>
        </w:tc>
      </w:tr>
      <w:tr w:rsidR="5A1314BB" w:rsidRPr="008260AC" w14:paraId="50C23026" w14:textId="77777777" w:rsidTr="006D022E">
        <w:trPr>
          <w:trHeight w:val="682"/>
        </w:trPr>
        <w:tc>
          <w:tcPr>
            <w:tcW w:w="1880" w:type="dxa"/>
            <w:tcBorders>
              <w:top w:val="single" w:sz="8" w:space="0" w:color="9A9A9A"/>
              <w:left w:val="single" w:sz="8" w:space="0" w:color="9A9A9A"/>
              <w:bottom w:val="single" w:sz="8" w:space="0" w:color="9A9A9A"/>
              <w:right w:val="single" w:sz="8" w:space="0" w:color="9A9A9A"/>
            </w:tcBorders>
          </w:tcPr>
          <w:p w14:paraId="0C125FCE" w14:textId="0E847C26"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4503BD80" w14:textId="621EB2BF" w:rsidR="5A1314BB" w:rsidRPr="008260AC" w:rsidRDefault="5A1314BB">
            <w:pPr>
              <w:rPr>
                <w:rFonts w:ascii="Arial" w:hAnsi="Arial" w:cs="Arial"/>
              </w:rPr>
            </w:pPr>
            <w:r w:rsidRPr="008260AC">
              <w:rPr>
                <w:rFonts w:ascii="Arial" w:eastAsia="Arial" w:hAnsi="Arial" w:cs="Arial"/>
                <w:color w:val="000000" w:themeColor="text1"/>
              </w:rPr>
              <w:t xml:space="preserve">All links, files, </w:t>
            </w:r>
            <w:proofErr w:type="gramStart"/>
            <w:r w:rsidRPr="008260AC">
              <w:rPr>
                <w:rFonts w:ascii="Arial" w:eastAsia="Arial" w:hAnsi="Arial" w:cs="Arial"/>
                <w:color w:val="000000" w:themeColor="text1"/>
              </w:rPr>
              <w:t>videos</w:t>
            </w:r>
            <w:proofErr w:type="gramEnd"/>
            <w:r w:rsidRPr="008260AC">
              <w:rPr>
                <w:rFonts w:ascii="Arial" w:eastAsia="Arial" w:hAnsi="Arial" w:cs="Arial"/>
                <w:color w:val="000000" w:themeColor="text1"/>
              </w:rPr>
              <w:t xml:space="preserve"> and external URLs are active and working |</w:t>
            </w:r>
            <w:hyperlink r:id="rId83">
              <w:r w:rsidRPr="008260AC">
                <w:rPr>
                  <w:rStyle w:val="Hyperlink"/>
                  <w:rFonts w:ascii="Arial" w:eastAsia="Arial" w:hAnsi="Arial" w:cs="Arial"/>
                </w:rPr>
                <w:t xml:space="preserve"> Canvas Guide - Link Validation</w:t>
              </w:r>
            </w:hyperlink>
          </w:p>
        </w:tc>
      </w:tr>
      <w:tr w:rsidR="5A1314BB" w:rsidRPr="008260AC" w14:paraId="3819E9EB" w14:textId="77777777" w:rsidTr="006D022E">
        <w:trPr>
          <w:trHeight w:val="1060"/>
        </w:trPr>
        <w:tc>
          <w:tcPr>
            <w:tcW w:w="1880" w:type="dxa"/>
            <w:tcBorders>
              <w:top w:val="single" w:sz="8" w:space="0" w:color="9A9A9A"/>
              <w:left w:val="single" w:sz="8" w:space="0" w:color="9A9A9A"/>
              <w:bottom w:val="single" w:sz="8" w:space="0" w:color="9A9A9A"/>
              <w:right w:val="single" w:sz="8" w:space="0" w:color="9A9A9A"/>
            </w:tcBorders>
          </w:tcPr>
          <w:p w14:paraId="59939B5B" w14:textId="335D23F5" w:rsidR="5A1314BB" w:rsidRPr="008260AC" w:rsidRDefault="5A1314BB">
            <w:pPr>
              <w:rPr>
                <w:rFonts w:ascii="Arial" w:hAnsi="Arial" w:cs="Arial"/>
              </w:rPr>
            </w:pPr>
            <w:r w:rsidRPr="008260AC">
              <w:rPr>
                <w:rFonts w:ascii="Arial" w:eastAsia="Arial" w:hAnsi="Arial" w:cs="Arial"/>
                <w:color w:val="000000" w:themeColor="text1"/>
              </w:rPr>
              <w:t xml:space="preserve"> </w:t>
            </w:r>
          </w:p>
          <w:p w14:paraId="280A5048" w14:textId="01E56281"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1C559321" w14:textId="11BABFBF" w:rsidR="5A1314BB" w:rsidRPr="008260AC" w:rsidRDefault="5A1314BB">
            <w:pPr>
              <w:rPr>
                <w:rFonts w:ascii="Arial" w:hAnsi="Arial" w:cs="Arial"/>
              </w:rPr>
            </w:pPr>
            <w:r w:rsidRPr="008260AC">
              <w:rPr>
                <w:rFonts w:ascii="Arial" w:eastAsia="Arial" w:hAnsi="Arial" w:cs="Arial"/>
                <w:color w:val="000000" w:themeColor="text1"/>
              </w:rPr>
              <w:t>Content is "chunked” into manageable pieces by leveraging modules (</w:t>
            </w:r>
            <w:proofErr w:type="gramStart"/>
            <w:r w:rsidRPr="008260AC">
              <w:rPr>
                <w:rFonts w:ascii="Arial" w:eastAsia="Arial" w:hAnsi="Arial" w:cs="Arial"/>
                <w:color w:val="000000" w:themeColor="text1"/>
              </w:rPr>
              <w:t>e.g.</w:t>
            </w:r>
            <w:proofErr w:type="gramEnd"/>
            <w:r w:rsidRPr="008260AC">
              <w:rPr>
                <w:rFonts w:ascii="Arial" w:eastAsia="Arial" w:hAnsi="Arial" w:cs="Arial"/>
                <w:color w:val="000000" w:themeColor="text1"/>
              </w:rPr>
              <w:t xml:space="preserve"> organized by units, chapters, topic, or weeks) |</w:t>
            </w:r>
            <w:hyperlink r:id="rId84">
              <w:r w:rsidRPr="008260AC">
                <w:rPr>
                  <w:rStyle w:val="Hyperlink"/>
                  <w:rFonts w:ascii="Arial" w:eastAsia="Arial" w:hAnsi="Arial" w:cs="Arial"/>
                </w:rPr>
                <w:t xml:space="preserve"> Canvas Guide - Modules</w:t>
              </w:r>
            </w:hyperlink>
          </w:p>
          <w:p w14:paraId="16D5DC2F" w14:textId="3A621E2A" w:rsidR="5A1314BB" w:rsidRPr="008260AC" w:rsidRDefault="5A1314BB">
            <w:pPr>
              <w:rPr>
                <w:rFonts w:ascii="Arial" w:hAnsi="Arial" w:cs="Arial"/>
              </w:rPr>
            </w:pPr>
            <w:proofErr w:type="gramStart"/>
            <w:r w:rsidRPr="008260AC">
              <w:rPr>
                <w:rFonts w:ascii="Arial" w:eastAsia="Arial" w:hAnsi="Arial" w:cs="Arial"/>
                <w:color w:val="000000" w:themeColor="text1"/>
              </w:rPr>
              <w:t>·  Mobile</w:t>
            </w:r>
            <w:proofErr w:type="gramEnd"/>
            <w:r w:rsidRPr="008260AC">
              <w:rPr>
                <w:rFonts w:ascii="Arial" w:eastAsia="Arial" w:hAnsi="Arial" w:cs="Arial"/>
                <w:color w:val="000000" w:themeColor="text1"/>
              </w:rPr>
              <w:t xml:space="preserve"> Design Consideration</w:t>
            </w:r>
          </w:p>
          <w:p w14:paraId="08AF2FAB" w14:textId="7303F27C"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3.3 Guide information processing, visualization, and manipulation</w:t>
            </w:r>
          </w:p>
        </w:tc>
      </w:tr>
      <w:tr w:rsidR="5A1314BB" w:rsidRPr="008260AC" w14:paraId="61F6F7DC" w14:textId="77777777" w:rsidTr="006D022E">
        <w:trPr>
          <w:trHeight w:val="1150"/>
        </w:trPr>
        <w:tc>
          <w:tcPr>
            <w:tcW w:w="1880" w:type="dxa"/>
            <w:tcBorders>
              <w:top w:val="single" w:sz="8" w:space="0" w:color="9A9A9A"/>
              <w:left w:val="single" w:sz="8" w:space="0" w:color="9A9A9A"/>
              <w:bottom w:val="single" w:sz="8" w:space="0" w:color="9A9A9A"/>
              <w:right w:val="single" w:sz="8" w:space="0" w:color="9A9A9A"/>
            </w:tcBorders>
          </w:tcPr>
          <w:p w14:paraId="65DF74B9" w14:textId="45B1E1A6" w:rsidR="5A1314BB" w:rsidRPr="008260AC" w:rsidRDefault="5A1314BB">
            <w:pPr>
              <w:rPr>
                <w:rFonts w:ascii="Arial" w:hAnsi="Arial" w:cs="Arial"/>
              </w:rPr>
            </w:pPr>
            <w:r w:rsidRPr="008260AC">
              <w:rPr>
                <w:rFonts w:ascii="Arial" w:eastAsia="Arial" w:hAnsi="Arial" w:cs="Arial"/>
                <w:color w:val="000000" w:themeColor="text1"/>
              </w:rPr>
              <w:t xml:space="preserve"> </w:t>
            </w:r>
          </w:p>
          <w:p w14:paraId="464086D5" w14:textId="36C18CC2"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33055F31" w14:textId="29463F72" w:rsidR="5A1314BB" w:rsidRPr="008260AC" w:rsidRDefault="5A1314BB">
            <w:pPr>
              <w:rPr>
                <w:rFonts w:ascii="Arial" w:hAnsi="Arial" w:cs="Arial"/>
              </w:rPr>
            </w:pPr>
            <w:r w:rsidRPr="008260AC">
              <w:rPr>
                <w:rFonts w:ascii="Arial" w:eastAsia="Arial" w:hAnsi="Arial" w:cs="Arial"/>
                <w:color w:val="000000" w:themeColor="text1"/>
              </w:rPr>
              <w:t>Text Headers and indention are included within modules to help guide student navigation |</w:t>
            </w:r>
            <w:hyperlink r:id="rId85">
              <w:r w:rsidRPr="008260AC">
                <w:rPr>
                  <w:rStyle w:val="Hyperlink"/>
                  <w:rFonts w:ascii="Arial" w:eastAsia="Arial" w:hAnsi="Arial" w:cs="Arial"/>
                </w:rPr>
                <w:t xml:space="preserve"> Canvas Guide - Add Text Header</w:t>
              </w:r>
            </w:hyperlink>
          </w:p>
          <w:p w14:paraId="60BB1A88" w14:textId="4A2FF2EC" w:rsidR="5A1314BB" w:rsidRPr="008260AC" w:rsidRDefault="5A1314BB">
            <w:pPr>
              <w:rPr>
                <w:rFonts w:ascii="Arial" w:hAnsi="Arial" w:cs="Arial"/>
              </w:rPr>
            </w:pPr>
            <w:proofErr w:type="gramStart"/>
            <w:r w:rsidRPr="008260AC">
              <w:rPr>
                <w:rFonts w:ascii="Arial" w:eastAsia="Arial" w:hAnsi="Arial" w:cs="Arial"/>
                <w:color w:val="000000" w:themeColor="text1"/>
              </w:rPr>
              <w:t>·  Mobile</w:t>
            </w:r>
            <w:proofErr w:type="gramEnd"/>
            <w:r w:rsidRPr="008260AC">
              <w:rPr>
                <w:rFonts w:ascii="Arial" w:eastAsia="Arial" w:hAnsi="Arial" w:cs="Arial"/>
                <w:color w:val="000000" w:themeColor="text1"/>
              </w:rPr>
              <w:t xml:space="preserve"> Design Consideration</w:t>
            </w:r>
          </w:p>
          <w:p w14:paraId="20E0C605" w14:textId="117E02A8"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2.2 Clarify syntax and structure</w:t>
            </w:r>
          </w:p>
        </w:tc>
      </w:tr>
      <w:tr w:rsidR="5A1314BB" w:rsidRPr="008260AC" w14:paraId="2E769A67" w14:textId="77777777" w:rsidTr="006D022E">
        <w:trPr>
          <w:trHeight w:val="1150"/>
        </w:trPr>
        <w:tc>
          <w:tcPr>
            <w:tcW w:w="1880" w:type="dxa"/>
            <w:tcBorders>
              <w:top w:val="single" w:sz="8" w:space="0" w:color="9A9A9A"/>
              <w:left w:val="single" w:sz="8" w:space="0" w:color="9A9A9A"/>
              <w:bottom w:val="single" w:sz="8" w:space="0" w:color="9A9A9A"/>
              <w:right w:val="single" w:sz="8" w:space="0" w:color="9A9A9A"/>
            </w:tcBorders>
          </w:tcPr>
          <w:p w14:paraId="32932AC8" w14:textId="56FD2B65"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243F7606" w14:textId="23E2955F" w:rsidR="5A1314BB" w:rsidRPr="008260AC" w:rsidRDefault="5A1314BB">
            <w:pPr>
              <w:rPr>
                <w:rFonts w:ascii="Arial" w:hAnsi="Arial" w:cs="Arial"/>
              </w:rPr>
            </w:pPr>
            <w:r w:rsidRPr="008260AC">
              <w:rPr>
                <w:rFonts w:ascii="Arial" w:eastAsia="Arial" w:hAnsi="Arial" w:cs="Arial"/>
                <w:color w:val="000000" w:themeColor="text1"/>
              </w:rPr>
              <w:t>Modules and items within modules have a thoughtful naming convention (</w:t>
            </w:r>
            <w:proofErr w:type="gramStart"/>
            <w:r w:rsidRPr="008260AC">
              <w:rPr>
                <w:rFonts w:ascii="Arial" w:eastAsia="Arial" w:hAnsi="Arial" w:cs="Arial"/>
                <w:color w:val="000000" w:themeColor="text1"/>
              </w:rPr>
              <w:t>e.g.</w:t>
            </w:r>
            <w:proofErr w:type="gramEnd"/>
            <w:r w:rsidRPr="008260AC">
              <w:rPr>
                <w:rFonts w:ascii="Arial" w:eastAsia="Arial" w:hAnsi="Arial" w:cs="Arial"/>
                <w:color w:val="000000" w:themeColor="text1"/>
              </w:rPr>
              <w:t xml:space="preserve"> name the module “Chapter 1: Pandas in the News,” not just “Chapter 1”)</w:t>
            </w:r>
          </w:p>
          <w:p w14:paraId="1974ECDC" w14:textId="02E64557"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2.2 Clarify syntax and structure</w:t>
            </w:r>
          </w:p>
        </w:tc>
      </w:tr>
      <w:tr w:rsidR="5A1314BB" w:rsidRPr="008260AC" w14:paraId="4018860F" w14:textId="77777777" w:rsidTr="006D022E">
        <w:trPr>
          <w:trHeight w:val="880"/>
        </w:trPr>
        <w:tc>
          <w:tcPr>
            <w:tcW w:w="1880" w:type="dxa"/>
            <w:tcBorders>
              <w:top w:val="single" w:sz="8" w:space="0" w:color="9A9A9A"/>
              <w:left w:val="single" w:sz="8" w:space="0" w:color="9A9A9A"/>
              <w:bottom w:val="single" w:sz="8" w:space="0" w:color="9A9A9A"/>
              <w:right w:val="single" w:sz="8" w:space="0" w:color="9A9A9A"/>
            </w:tcBorders>
          </w:tcPr>
          <w:p w14:paraId="5E003678" w14:textId="20900245"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3E4B6D6E" w14:textId="1FA104B9" w:rsidR="5A1314BB" w:rsidRPr="008260AC" w:rsidRDefault="5A1314BB">
            <w:pPr>
              <w:rPr>
                <w:rFonts w:ascii="Arial" w:hAnsi="Arial" w:cs="Arial"/>
              </w:rPr>
            </w:pPr>
            <w:r w:rsidRPr="008260AC">
              <w:rPr>
                <w:rFonts w:ascii="Arial" w:eastAsia="Arial" w:hAnsi="Arial" w:cs="Arial"/>
                <w:color w:val="000000" w:themeColor="text1"/>
              </w:rPr>
              <w:t xml:space="preserve">Modules begin with an Introduction/Overview page and end with a Conclusion/Summary page to “bookend” each </w:t>
            </w:r>
            <w:proofErr w:type="gramStart"/>
            <w:r w:rsidRPr="008260AC">
              <w:rPr>
                <w:rFonts w:ascii="Arial" w:eastAsia="Arial" w:hAnsi="Arial" w:cs="Arial"/>
                <w:color w:val="000000" w:themeColor="text1"/>
              </w:rPr>
              <w:t>module</w:t>
            </w:r>
            <w:proofErr w:type="gramEnd"/>
          </w:p>
          <w:p w14:paraId="1793FC8C" w14:textId="0AFB7A2C"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3.1 Activate or supply background knowledge</w:t>
            </w:r>
          </w:p>
        </w:tc>
      </w:tr>
      <w:tr w:rsidR="5A1314BB" w:rsidRPr="008260AC" w14:paraId="5DDF2C60" w14:textId="77777777" w:rsidTr="006D022E">
        <w:trPr>
          <w:trHeight w:val="1105"/>
        </w:trPr>
        <w:tc>
          <w:tcPr>
            <w:tcW w:w="1880" w:type="dxa"/>
            <w:tcBorders>
              <w:top w:val="single" w:sz="8" w:space="0" w:color="9A9A9A"/>
              <w:left w:val="single" w:sz="8" w:space="0" w:color="9A9A9A"/>
              <w:bottom w:val="single" w:sz="8" w:space="0" w:color="9A9A9A"/>
              <w:right w:val="single" w:sz="8" w:space="0" w:color="9A9A9A"/>
            </w:tcBorders>
          </w:tcPr>
          <w:p w14:paraId="25197808" w14:textId="25C5BFD1"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445C0206" w14:textId="5A4F9493" w:rsidR="5A1314BB" w:rsidRPr="008260AC" w:rsidRDefault="5A1314BB">
            <w:pPr>
              <w:rPr>
                <w:rFonts w:ascii="Arial" w:hAnsi="Arial" w:cs="Arial"/>
              </w:rPr>
            </w:pPr>
            <w:r w:rsidRPr="008260AC">
              <w:rPr>
                <w:rFonts w:ascii="Arial" w:eastAsia="Arial" w:hAnsi="Arial" w:cs="Arial"/>
                <w:color w:val="000000" w:themeColor="text1"/>
              </w:rPr>
              <w:t>External tools (e.g., Quizlet, Khan Academy, Padlet, Nearpod, CK-12) are embedded within modules or in a page, assignment, discussion, or quiz using the Rich Content Editor</w:t>
            </w:r>
          </w:p>
          <w:p w14:paraId="704F33A5" w14:textId="2E0227DA"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5.2 Use multiple tools for construction and composition</w:t>
            </w:r>
          </w:p>
        </w:tc>
      </w:tr>
      <w:tr w:rsidR="5A1314BB" w:rsidRPr="008260AC" w14:paraId="14D100A3" w14:textId="77777777" w:rsidTr="006D022E">
        <w:trPr>
          <w:trHeight w:val="1665"/>
        </w:trPr>
        <w:tc>
          <w:tcPr>
            <w:tcW w:w="1880" w:type="dxa"/>
            <w:tcBorders>
              <w:top w:val="single" w:sz="8" w:space="0" w:color="9A9A9A"/>
              <w:left w:val="single" w:sz="8" w:space="0" w:color="9A9A9A"/>
              <w:bottom w:val="single" w:sz="8" w:space="0" w:color="9A9A9A"/>
              <w:right w:val="single" w:sz="8" w:space="0" w:color="9A9A9A"/>
            </w:tcBorders>
          </w:tcPr>
          <w:p w14:paraId="52B010EB" w14:textId="7983419B" w:rsidR="5A1314BB" w:rsidRPr="008260AC" w:rsidRDefault="5A1314BB">
            <w:pPr>
              <w:rPr>
                <w:rFonts w:ascii="Arial" w:hAnsi="Arial" w:cs="Arial"/>
              </w:rPr>
            </w:pPr>
            <w:r w:rsidRPr="008260AC">
              <w:rPr>
                <w:rFonts w:ascii="Arial" w:eastAsia="Arial" w:hAnsi="Arial" w:cs="Arial"/>
                <w:color w:val="000000" w:themeColor="text1"/>
              </w:rPr>
              <w:t xml:space="preserve"> </w:t>
            </w:r>
          </w:p>
          <w:p w14:paraId="0C30C80E" w14:textId="05292D31"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7AF069B8" w14:textId="5B6CB9F0" w:rsidR="5A1314BB" w:rsidRPr="008260AC" w:rsidRDefault="5A1314BB">
            <w:pPr>
              <w:rPr>
                <w:rFonts w:ascii="Arial" w:hAnsi="Arial" w:cs="Arial"/>
              </w:rPr>
            </w:pPr>
            <w:r w:rsidRPr="008260AC">
              <w:rPr>
                <w:rFonts w:ascii="Arial" w:eastAsia="Arial" w:hAnsi="Arial" w:cs="Arial"/>
                <w:color w:val="000000" w:themeColor="text1"/>
              </w:rPr>
              <w:t>Lessons include at least one of three forms:</w:t>
            </w:r>
          </w:p>
          <w:p w14:paraId="0496E217" w14:textId="0D026115" w:rsidR="5A1314BB" w:rsidRPr="008260AC" w:rsidRDefault="5A1314BB">
            <w:pPr>
              <w:rPr>
                <w:rFonts w:ascii="Arial" w:hAnsi="Arial" w:cs="Arial"/>
              </w:rPr>
            </w:pPr>
            <w:proofErr w:type="gramStart"/>
            <w:r w:rsidRPr="008260AC">
              <w:rPr>
                <w:rFonts w:ascii="Tahoma" w:eastAsia="Arial" w:hAnsi="Tahoma" w:cs="Tahoma"/>
                <w:color w:val="000000" w:themeColor="text1"/>
              </w:rPr>
              <w:t>‣</w:t>
            </w:r>
            <w:r w:rsidRPr="008260AC">
              <w:rPr>
                <w:rFonts w:ascii="Arial" w:eastAsia="Arial" w:hAnsi="Arial" w:cs="Arial"/>
                <w:color w:val="000000" w:themeColor="text1"/>
              </w:rPr>
              <w:t xml:space="preserve">  Student</w:t>
            </w:r>
            <w:proofErr w:type="gramEnd"/>
            <w:r w:rsidRPr="008260AC">
              <w:rPr>
                <w:rFonts w:ascii="Arial" w:eastAsia="Arial" w:hAnsi="Arial" w:cs="Arial"/>
                <w:color w:val="000000" w:themeColor="text1"/>
              </w:rPr>
              <w:t>-Student Interaction (e.g. discussions and/or collaborative projects)</w:t>
            </w:r>
          </w:p>
          <w:p w14:paraId="419BFA6D" w14:textId="086496C1" w:rsidR="5A1314BB" w:rsidRPr="008260AC" w:rsidRDefault="5A1314BB">
            <w:pPr>
              <w:rPr>
                <w:rFonts w:ascii="Arial" w:hAnsi="Arial" w:cs="Arial"/>
              </w:rPr>
            </w:pPr>
            <w:proofErr w:type="gramStart"/>
            <w:r w:rsidRPr="008260AC">
              <w:rPr>
                <w:rFonts w:ascii="Tahoma" w:eastAsia="Arial" w:hAnsi="Tahoma" w:cs="Tahoma"/>
                <w:color w:val="000000" w:themeColor="text1"/>
              </w:rPr>
              <w:t>‣</w:t>
            </w:r>
            <w:r w:rsidRPr="008260AC">
              <w:rPr>
                <w:rFonts w:ascii="Arial" w:eastAsia="Arial" w:hAnsi="Arial" w:cs="Arial"/>
                <w:color w:val="000000" w:themeColor="text1"/>
              </w:rPr>
              <w:t xml:space="preserve">  Student</w:t>
            </w:r>
            <w:proofErr w:type="gramEnd"/>
            <w:r w:rsidRPr="008260AC">
              <w:rPr>
                <w:rFonts w:ascii="Arial" w:eastAsia="Arial" w:hAnsi="Arial" w:cs="Arial"/>
                <w:color w:val="000000" w:themeColor="text1"/>
              </w:rPr>
              <w:t>-Teacher Interaction (e.g. quality feedback)</w:t>
            </w:r>
          </w:p>
          <w:p w14:paraId="71C4788C" w14:textId="1E29854A" w:rsidR="5A1314BB" w:rsidRPr="008260AC" w:rsidRDefault="5A1314BB">
            <w:pPr>
              <w:rPr>
                <w:rFonts w:ascii="Arial" w:hAnsi="Arial" w:cs="Arial"/>
              </w:rPr>
            </w:pPr>
            <w:proofErr w:type="gramStart"/>
            <w:r w:rsidRPr="008260AC">
              <w:rPr>
                <w:rFonts w:ascii="Tahoma" w:eastAsia="Arial" w:hAnsi="Tahoma" w:cs="Tahoma"/>
                <w:color w:val="000000" w:themeColor="text1"/>
              </w:rPr>
              <w:t>‣</w:t>
            </w:r>
            <w:r w:rsidRPr="008260AC">
              <w:rPr>
                <w:rFonts w:ascii="Arial" w:eastAsia="Arial" w:hAnsi="Arial" w:cs="Arial"/>
                <w:color w:val="000000" w:themeColor="text1"/>
              </w:rPr>
              <w:t xml:space="preserve">  Student</w:t>
            </w:r>
            <w:proofErr w:type="gramEnd"/>
            <w:r w:rsidRPr="008260AC">
              <w:rPr>
                <w:rFonts w:ascii="Arial" w:eastAsia="Arial" w:hAnsi="Arial" w:cs="Arial"/>
                <w:color w:val="000000" w:themeColor="text1"/>
              </w:rPr>
              <w:t>-Content Interaction (e.g. engaging content and resources with which students must interact and not just read or watch)</w:t>
            </w:r>
          </w:p>
          <w:p w14:paraId="2C5AEEF7" w14:textId="15795C85"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8.3 Foster collaboration and community</w:t>
            </w:r>
          </w:p>
        </w:tc>
      </w:tr>
      <w:tr w:rsidR="5A1314BB" w:rsidRPr="008260AC" w14:paraId="47575A65" w14:textId="77777777" w:rsidTr="006D022E">
        <w:trPr>
          <w:trHeight w:val="745"/>
        </w:trPr>
        <w:tc>
          <w:tcPr>
            <w:tcW w:w="1880" w:type="dxa"/>
            <w:tcBorders>
              <w:top w:val="single" w:sz="8" w:space="0" w:color="9A9A9A"/>
              <w:left w:val="single" w:sz="8" w:space="0" w:color="9A9A9A"/>
              <w:bottom w:val="single" w:sz="8" w:space="0" w:color="9A9A9A"/>
              <w:right w:val="single" w:sz="8" w:space="0" w:color="9A9A9A"/>
            </w:tcBorders>
          </w:tcPr>
          <w:p w14:paraId="2EA4D670" w14:textId="1971B9FF" w:rsidR="5A1314BB" w:rsidRPr="008260AC" w:rsidRDefault="5A1314BB">
            <w:pPr>
              <w:rPr>
                <w:rFonts w:ascii="Arial" w:hAnsi="Arial" w:cs="Arial"/>
              </w:rPr>
            </w:pPr>
            <w:r w:rsidRPr="008260AC">
              <w:rPr>
                <w:rFonts w:ascii="Segoe UI Symbol" w:eastAsia="Arial" w:hAnsi="Segoe UI Symbol" w:cs="Segoe UI Symbol"/>
                <w:color w:val="000000" w:themeColor="text1"/>
              </w:rPr>
              <w:lastRenderedPageBreak/>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286BA247" w14:textId="318C15C0" w:rsidR="5A1314BB" w:rsidRPr="008260AC" w:rsidRDefault="5A1314BB">
            <w:pPr>
              <w:rPr>
                <w:rFonts w:ascii="Arial" w:hAnsi="Arial" w:cs="Arial"/>
              </w:rPr>
            </w:pPr>
            <w:r w:rsidRPr="008260AC">
              <w:rPr>
                <w:rFonts w:ascii="Arial" w:eastAsia="Arial" w:hAnsi="Arial" w:cs="Arial"/>
                <w:color w:val="000000" w:themeColor="text1"/>
              </w:rPr>
              <w:t>There is a “Welcome” or “</w:t>
            </w:r>
            <w:proofErr w:type="gramStart"/>
            <w:r w:rsidRPr="008260AC">
              <w:rPr>
                <w:rFonts w:ascii="Arial" w:eastAsia="Arial" w:hAnsi="Arial" w:cs="Arial"/>
                <w:color w:val="000000" w:themeColor="text1"/>
              </w:rPr>
              <w:t>Let’s</w:t>
            </w:r>
            <w:proofErr w:type="gramEnd"/>
            <w:r w:rsidRPr="008260AC">
              <w:rPr>
                <w:rFonts w:ascii="Arial" w:eastAsia="Arial" w:hAnsi="Arial" w:cs="Arial"/>
                <w:color w:val="000000" w:themeColor="text1"/>
              </w:rPr>
              <w:t xml:space="preserve"> Get Acquainted” discussion</w:t>
            </w:r>
          </w:p>
          <w:p w14:paraId="07DAE237" w14:textId="601413EC"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8.3 Foster collaboration and community</w:t>
            </w:r>
          </w:p>
        </w:tc>
      </w:tr>
      <w:tr w:rsidR="5A1314BB" w:rsidRPr="008260AC" w14:paraId="0155C2EB" w14:textId="77777777" w:rsidTr="006D022E">
        <w:trPr>
          <w:trHeight w:val="700"/>
        </w:trPr>
        <w:tc>
          <w:tcPr>
            <w:tcW w:w="1880" w:type="dxa"/>
            <w:tcBorders>
              <w:top w:val="single" w:sz="8" w:space="0" w:color="9A9A9A"/>
              <w:left w:val="single" w:sz="8" w:space="0" w:color="9A9A9A"/>
              <w:bottom w:val="single" w:sz="8" w:space="0" w:color="9A9A9A"/>
              <w:right w:val="single" w:sz="8" w:space="0" w:color="9A9A9A"/>
            </w:tcBorders>
          </w:tcPr>
          <w:p w14:paraId="409205D2" w14:textId="62D999DE"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61814E99" w14:textId="43A94F64" w:rsidR="5A1314BB" w:rsidRPr="008260AC" w:rsidRDefault="5A1314BB">
            <w:pPr>
              <w:rPr>
                <w:rFonts w:ascii="Arial" w:hAnsi="Arial" w:cs="Arial"/>
              </w:rPr>
            </w:pPr>
            <w:r w:rsidRPr="008260AC">
              <w:rPr>
                <w:rFonts w:ascii="Arial" w:eastAsia="Arial" w:hAnsi="Arial" w:cs="Arial"/>
                <w:color w:val="000000" w:themeColor="text1"/>
              </w:rPr>
              <w:t>Auto-open Inline Preview used thoughtfully |</w:t>
            </w:r>
            <w:hyperlink r:id="rId86">
              <w:r w:rsidRPr="008260AC">
                <w:rPr>
                  <w:rStyle w:val="Hyperlink"/>
                  <w:rFonts w:ascii="Arial" w:eastAsia="Arial" w:hAnsi="Arial" w:cs="Arial"/>
                </w:rPr>
                <w:t xml:space="preserve"> Canvas Guide - Auto-open for Inline Preview</w:t>
              </w:r>
            </w:hyperlink>
          </w:p>
        </w:tc>
      </w:tr>
      <w:tr w:rsidR="5A1314BB" w:rsidRPr="008260AC" w14:paraId="048AE245" w14:textId="77777777" w:rsidTr="006D022E">
        <w:trPr>
          <w:trHeight w:val="880"/>
        </w:trPr>
        <w:tc>
          <w:tcPr>
            <w:tcW w:w="1880" w:type="dxa"/>
            <w:tcBorders>
              <w:top w:val="single" w:sz="8" w:space="0" w:color="9A9A9A"/>
              <w:left w:val="single" w:sz="8" w:space="0" w:color="9A9A9A"/>
              <w:bottom w:val="single" w:sz="8" w:space="0" w:color="9A9A9A"/>
              <w:right w:val="single" w:sz="8" w:space="0" w:color="9A9A9A"/>
            </w:tcBorders>
          </w:tcPr>
          <w:p w14:paraId="6CAA57E1" w14:textId="074ABADA"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3CDA9441" w14:textId="43879EB8" w:rsidR="5A1314BB" w:rsidRPr="008260AC" w:rsidRDefault="5A1314BB">
            <w:pPr>
              <w:rPr>
                <w:rFonts w:ascii="Arial" w:hAnsi="Arial" w:cs="Arial"/>
              </w:rPr>
            </w:pPr>
            <w:r w:rsidRPr="008260AC">
              <w:rPr>
                <w:rFonts w:ascii="Arial" w:eastAsia="Arial" w:hAnsi="Arial" w:cs="Arial"/>
                <w:color w:val="000000" w:themeColor="text1"/>
              </w:rPr>
              <w:t xml:space="preserve">Personalized learning is evident (e.g., utilized module completion requirements and/or prerequisites | </w:t>
            </w:r>
            <w:hyperlink r:id="rId87">
              <w:r w:rsidRPr="008260AC">
                <w:rPr>
                  <w:rStyle w:val="Hyperlink"/>
                  <w:rFonts w:ascii="Arial" w:eastAsia="Arial" w:hAnsi="Arial" w:cs="Arial"/>
                </w:rPr>
                <w:t>Canvas Guide - Adding Prerequisites</w:t>
              </w:r>
            </w:hyperlink>
          </w:p>
          <w:p w14:paraId="0A267AE3" w14:textId="1560DBFA"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6.4 Enhance capacity for monitoring progress</w:t>
            </w:r>
          </w:p>
        </w:tc>
      </w:tr>
      <w:tr w:rsidR="5A1314BB" w:rsidRPr="008260AC" w14:paraId="0DC784BE" w14:textId="77777777" w:rsidTr="006D022E">
        <w:trPr>
          <w:trHeight w:val="610"/>
        </w:trPr>
        <w:tc>
          <w:tcPr>
            <w:tcW w:w="1880" w:type="dxa"/>
            <w:tcBorders>
              <w:top w:val="single" w:sz="8" w:space="0" w:color="9A9A9A"/>
              <w:left w:val="single" w:sz="8" w:space="0" w:color="9A9A9A"/>
              <w:bottom w:val="single" w:sz="8" w:space="0" w:color="9A9A9A"/>
              <w:right w:val="single" w:sz="8" w:space="0" w:color="9A9A9A"/>
            </w:tcBorders>
          </w:tcPr>
          <w:p w14:paraId="5A02159D" w14:textId="4F883D8C"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62AFAB46" w14:textId="458AB13C" w:rsidR="5A1314BB" w:rsidRPr="008260AC" w:rsidRDefault="5A1314BB">
            <w:pPr>
              <w:rPr>
                <w:rFonts w:ascii="Arial" w:hAnsi="Arial" w:cs="Arial"/>
              </w:rPr>
            </w:pPr>
            <w:r w:rsidRPr="008260AC">
              <w:rPr>
                <w:rFonts w:ascii="Arial" w:eastAsia="Arial" w:hAnsi="Arial" w:cs="Arial"/>
                <w:color w:val="000000" w:themeColor="text1"/>
              </w:rPr>
              <w:t>Due Date is evident (e.g. utilized different due dates) |</w:t>
            </w:r>
            <w:hyperlink r:id="rId88">
              <w:r w:rsidRPr="008260AC">
                <w:rPr>
                  <w:rStyle w:val="Hyperlink"/>
                  <w:rFonts w:ascii="Arial" w:eastAsia="Arial" w:hAnsi="Arial" w:cs="Arial"/>
                </w:rPr>
                <w:t xml:space="preserve"> Canvas Guide- Due Dates</w:t>
              </w:r>
            </w:hyperlink>
          </w:p>
        </w:tc>
      </w:tr>
      <w:tr w:rsidR="5A1314BB" w:rsidRPr="008260AC" w14:paraId="2F7F1DC3" w14:textId="77777777" w:rsidTr="00E71894">
        <w:trPr>
          <w:trHeight w:val="655"/>
        </w:trPr>
        <w:tc>
          <w:tcPr>
            <w:tcW w:w="1880" w:type="dxa"/>
            <w:tcBorders>
              <w:top w:val="single" w:sz="8" w:space="0" w:color="9A9A9A"/>
              <w:left w:val="single" w:sz="8" w:space="0" w:color="9A9A9A"/>
              <w:bottom w:val="single" w:sz="8" w:space="0" w:color="9A9A9A"/>
              <w:right w:val="single" w:sz="8" w:space="0" w:color="9A9A9A"/>
            </w:tcBorders>
          </w:tcPr>
          <w:p w14:paraId="225BBC90" w14:textId="3CFA8D37"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4B52D64C" w14:textId="016345B4" w:rsidR="5A1314BB" w:rsidRPr="008260AC" w:rsidRDefault="5A1314BB">
            <w:pPr>
              <w:rPr>
                <w:rFonts w:ascii="Arial" w:hAnsi="Arial" w:cs="Arial"/>
              </w:rPr>
            </w:pPr>
            <w:proofErr w:type="spellStart"/>
            <w:r w:rsidRPr="008260AC">
              <w:rPr>
                <w:rFonts w:ascii="Arial" w:eastAsia="Arial" w:hAnsi="Arial" w:cs="Arial"/>
                <w:color w:val="000000" w:themeColor="text1"/>
              </w:rPr>
              <w:t>MasteryPaths</w:t>
            </w:r>
            <w:proofErr w:type="spellEnd"/>
            <w:r w:rsidRPr="008260AC">
              <w:rPr>
                <w:rFonts w:ascii="Arial" w:eastAsia="Arial" w:hAnsi="Arial" w:cs="Arial"/>
                <w:color w:val="000000" w:themeColor="text1"/>
              </w:rPr>
              <w:t xml:space="preserve"> are included |</w:t>
            </w:r>
            <w:hyperlink r:id="rId89">
              <w:r w:rsidRPr="008260AC">
                <w:rPr>
                  <w:rStyle w:val="Hyperlink"/>
                  <w:rFonts w:ascii="Arial" w:eastAsia="Arial" w:hAnsi="Arial" w:cs="Arial"/>
                </w:rPr>
                <w:t xml:space="preserve"> Canvas Guide - </w:t>
              </w:r>
              <w:proofErr w:type="spellStart"/>
              <w:r w:rsidRPr="008260AC">
                <w:rPr>
                  <w:rStyle w:val="Hyperlink"/>
                  <w:rFonts w:ascii="Arial" w:eastAsia="Arial" w:hAnsi="Arial" w:cs="Arial"/>
                </w:rPr>
                <w:t>MasteryPaths</w:t>
              </w:r>
              <w:proofErr w:type="spellEnd"/>
            </w:hyperlink>
          </w:p>
          <w:p w14:paraId="40A79B1D" w14:textId="39647FA8"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7.2 Optimize relevance, value, and authenticity</w:t>
            </w:r>
          </w:p>
        </w:tc>
      </w:tr>
    </w:tbl>
    <w:p w14:paraId="20FDF21C" w14:textId="77777777" w:rsidR="00060185" w:rsidRPr="008260AC" w:rsidRDefault="00060185">
      <w:pPr>
        <w:rPr>
          <w:rFonts w:ascii="Arial" w:eastAsia="Arial" w:hAnsi="Arial" w:cs="Arial"/>
          <w:color w:val="000000" w:themeColor="text1"/>
        </w:rPr>
      </w:pPr>
    </w:p>
    <w:tbl>
      <w:tblPr>
        <w:tblStyle w:val="TableGrid"/>
        <w:tblW w:w="9360" w:type="dxa"/>
        <w:tblLayout w:type="fixed"/>
        <w:tblLook w:val="06A0" w:firstRow="1" w:lastRow="0" w:firstColumn="1" w:lastColumn="0" w:noHBand="1" w:noVBand="1"/>
      </w:tblPr>
      <w:tblGrid>
        <w:gridCol w:w="1880"/>
        <w:gridCol w:w="2070"/>
        <w:gridCol w:w="1530"/>
        <w:gridCol w:w="1980"/>
        <w:gridCol w:w="1900"/>
      </w:tblGrid>
      <w:tr w:rsidR="00FC6507" w:rsidRPr="008260AC" w14:paraId="16C013BA" w14:textId="77777777" w:rsidTr="00060185">
        <w:trPr>
          <w:trHeight w:val="1060"/>
        </w:trPr>
        <w:tc>
          <w:tcPr>
            <w:tcW w:w="3950" w:type="dxa"/>
            <w:gridSpan w:val="2"/>
            <w:tcBorders>
              <w:top w:val="single" w:sz="8" w:space="0" w:color="9A9A9A"/>
              <w:left w:val="single" w:sz="8" w:space="0" w:color="9A9A9A"/>
              <w:bottom w:val="single" w:sz="8" w:space="0" w:color="9A9A9A"/>
              <w:right w:val="single" w:sz="8" w:space="0" w:color="9A9A9A"/>
            </w:tcBorders>
          </w:tcPr>
          <w:p w14:paraId="420D4DE9" w14:textId="647C9642" w:rsidR="00FC6507" w:rsidRPr="008260AC" w:rsidRDefault="00FC6507" w:rsidP="00E71894">
            <w:pPr>
              <w:rPr>
                <w:rFonts w:ascii="Arial" w:eastAsia="Arial" w:hAnsi="Arial" w:cs="Arial"/>
                <w:b/>
                <w:bCs/>
                <w:color w:val="000000" w:themeColor="text1"/>
              </w:rPr>
            </w:pPr>
            <w:r w:rsidRPr="008260AC">
              <w:rPr>
                <w:rFonts w:ascii="Arial" w:eastAsia="Arial" w:hAnsi="Arial" w:cs="Arial"/>
                <w:b/>
                <w:bCs/>
                <w:color w:val="000000" w:themeColor="text1"/>
              </w:rPr>
              <w:t xml:space="preserve">Assessment of Student Learning                  </w:t>
            </w:r>
          </w:p>
        </w:tc>
        <w:tc>
          <w:tcPr>
            <w:tcW w:w="1530" w:type="dxa"/>
            <w:tcBorders>
              <w:top w:val="single" w:sz="8" w:space="0" w:color="9A9A9A"/>
              <w:left w:val="single" w:sz="8" w:space="0" w:color="9A9A9A"/>
              <w:bottom w:val="single" w:sz="8" w:space="0" w:color="9A9A9A"/>
              <w:right w:val="single" w:sz="8" w:space="0" w:color="9A9A9A"/>
            </w:tcBorders>
          </w:tcPr>
          <w:p w14:paraId="1372A892" w14:textId="3F33C95C" w:rsidR="00FC6507" w:rsidRPr="008260AC" w:rsidRDefault="00FC6507" w:rsidP="00E71894">
            <w:pPr>
              <w:rPr>
                <w:rFonts w:ascii="Arial" w:eastAsia="Arial" w:hAnsi="Arial" w:cs="Arial"/>
                <w:color w:val="000000" w:themeColor="text1"/>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Essential</w:t>
            </w:r>
          </w:p>
        </w:tc>
        <w:tc>
          <w:tcPr>
            <w:tcW w:w="1980" w:type="dxa"/>
            <w:tcBorders>
              <w:top w:val="single" w:sz="8" w:space="0" w:color="9A9A9A"/>
              <w:left w:val="single" w:sz="8" w:space="0" w:color="9A9A9A"/>
              <w:bottom w:val="single" w:sz="8" w:space="0" w:color="9A9A9A"/>
              <w:right w:val="single" w:sz="8" w:space="0" w:color="9A9A9A"/>
            </w:tcBorders>
          </w:tcPr>
          <w:p w14:paraId="30B9B7CA" w14:textId="0FB85737" w:rsidR="00FC6507" w:rsidRPr="008260AC" w:rsidRDefault="00FC6507" w:rsidP="00E71894">
            <w:pPr>
              <w:rPr>
                <w:rFonts w:ascii="Arial" w:eastAsia="Arial" w:hAnsi="Arial" w:cs="Arial"/>
                <w:color w:val="000000" w:themeColor="text1"/>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Best Practice</w:t>
            </w:r>
          </w:p>
        </w:tc>
        <w:tc>
          <w:tcPr>
            <w:tcW w:w="1900" w:type="dxa"/>
            <w:tcBorders>
              <w:top w:val="single" w:sz="8" w:space="0" w:color="9A9A9A"/>
              <w:left w:val="single" w:sz="8" w:space="0" w:color="9A9A9A"/>
              <w:bottom w:val="single" w:sz="8" w:space="0" w:color="9A9A9A"/>
              <w:right w:val="single" w:sz="8" w:space="0" w:color="9A9A9A"/>
            </w:tcBorders>
          </w:tcPr>
          <w:p w14:paraId="265E9D2A" w14:textId="1A9D6122" w:rsidR="00FC6507" w:rsidRPr="008260AC" w:rsidRDefault="00FC6507" w:rsidP="00E71894">
            <w:pPr>
              <w:rPr>
                <w:rFonts w:ascii="Arial" w:eastAsia="Arial" w:hAnsi="Arial" w:cs="Arial"/>
                <w:color w:val="000000" w:themeColor="text1"/>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Exemplary</w:t>
            </w:r>
          </w:p>
        </w:tc>
      </w:tr>
      <w:tr w:rsidR="00E71894" w:rsidRPr="008260AC" w14:paraId="37937F3B" w14:textId="77777777" w:rsidTr="005502F2">
        <w:trPr>
          <w:trHeight w:val="430"/>
        </w:trPr>
        <w:tc>
          <w:tcPr>
            <w:tcW w:w="1880" w:type="dxa"/>
            <w:tcBorders>
              <w:top w:val="single" w:sz="8" w:space="0" w:color="9A9A9A"/>
              <w:left w:val="single" w:sz="8" w:space="0" w:color="9A9A9A"/>
              <w:bottom w:val="single" w:sz="8" w:space="0" w:color="9A9A9A"/>
              <w:right w:val="single" w:sz="8" w:space="0" w:color="9A9A9A"/>
            </w:tcBorders>
          </w:tcPr>
          <w:p w14:paraId="026A858B" w14:textId="055D16CC" w:rsidR="00E71894" w:rsidRPr="008260AC" w:rsidRDefault="00E71894">
            <w:pPr>
              <w:rPr>
                <w:rFonts w:ascii="Arial" w:eastAsia="Arial" w:hAnsi="Arial" w:cs="Arial"/>
                <w:color w:val="000000" w:themeColor="text1"/>
              </w:rPr>
            </w:pPr>
            <w:r w:rsidRPr="008260AC">
              <w:rPr>
                <w:rFonts w:ascii="Arial" w:eastAsia="Arial" w:hAnsi="Arial" w:cs="Arial"/>
                <w:color w:val="000000" w:themeColor="text1"/>
              </w:rPr>
              <w:t xml:space="preserve">Yes </w:t>
            </w:r>
            <w:r w:rsidRPr="008260AC">
              <w:rPr>
                <w:rFonts w:ascii="Segoe UI Emoji" w:eastAsia="Arial" w:hAnsi="Segoe UI Emoji" w:cs="Segoe UI Emoji"/>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4B91E88E" w14:textId="15729A2C" w:rsidR="00E71894" w:rsidRPr="008260AC" w:rsidRDefault="00E71894" w:rsidP="00E71894">
            <w:pPr>
              <w:rPr>
                <w:rFonts w:ascii="Arial" w:eastAsia="Arial" w:hAnsi="Arial" w:cs="Arial"/>
                <w:color w:val="000000" w:themeColor="text1"/>
              </w:rPr>
            </w:pPr>
            <w:r w:rsidRPr="008260AC">
              <w:rPr>
                <w:rFonts w:ascii="Arial" w:eastAsia="Arial" w:hAnsi="Arial" w:cs="Arial"/>
                <w:color w:val="000000" w:themeColor="text1"/>
              </w:rPr>
              <w:t>Criteria</w:t>
            </w:r>
          </w:p>
        </w:tc>
      </w:tr>
      <w:tr w:rsidR="00E71894" w:rsidRPr="008260AC" w14:paraId="544DDEB5" w14:textId="77777777" w:rsidTr="006D022E">
        <w:trPr>
          <w:trHeight w:val="1230"/>
        </w:trPr>
        <w:tc>
          <w:tcPr>
            <w:tcW w:w="1880" w:type="dxa"/>
            <w:tcBorders>
              <w:top w:val="single" w:sz="8" w:space="0" w:color="9A9A9A"/>
              <w:left w:val="single" w:sz="8" w:space="0" w:color="9A9A9A"/>
              <w:bottom w:val="single" w:sz="8" w:space="0" w:color="9A9A9A"/>
              <w:right w:val="single" w:sz="8" w:space="0" w:color="9A9A9A"/>
            </w:tcBorders>
          </w:tcPr>
          <w:p w14:paraId="520F1EC9" w14:textId="790192AD" w:rsidR="00E71894" w:rsidRPr="008260AC" w:rsidRDefault="00E71894">
            <w:pPr>
              <w:rPr>
                <w:rFonts w:ascii="Arial" w:eastAsia="Arial" w:hAnsi="Arial" w:cs="Arial"/>
                <w:color w:val="000000" w:themeColor="text1"/>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15A7ADD9" w14:textId="77777777" w:rsidR="00E71894" w:rsidRPr="008260AC" w:rsidRDefault="00E71894" w:rsidP="00E71894">
            <w:pPr>
              <w:rPr>
                <w:rFonts w:ascii="Arial" w:hAnsi="Arial" w:cs="Arial"/>
              </w:rPr>
            </w:pPr>
            <w:r w:rsidRPr="008260AC">
              <w:rPr>
                <w:rFonts w:ascii="Arial" w:eastAsia="Arial" w:hAnsi="Arial" w:cs="Arial"/>
                <w:color w:val="000000" w:themeColor="text1"/>
              </w:rPr>
              <w:t xml:space="preserve">Multiple methods of assessments are used (e.g. discussion, assignments (individual or group) and quizzes)| </w:t>
            </w:r>
            <w:hyperlink r:id="rId90">
              <w:r w:rsidRPr="008260AC">
                <w:rPr>
                  <w:rStyle w:val="Hyperlink"/>
                  <w:rFonts w:ascii="Arial" w:eastAsia="Arial" w:hAnsi="Arial" w:cs="Arial"/>
                </w:rPr>
                <w:t>Canvas Guide- Discussion</w:t>
              </w:r>
            </w:hyperlink>
            <w:r w:rsidRPr="008260AC">
              <w:rPr>
                <w:rFonts w:ascii="Arial" w:eastAsia="Arial" w:hAnsi="Arial" w:cs="Arial"/>
                <w:color w:val="000000" w:themeColor="text1"/>
              </w:rPr>
              <w:t xml:space="preserve">| </w:t>
            </w:r>
            <w:hyperlink r:id="rId91">
              <w:r w:rsidRPr="008260AC">
                <w:rPr>
                  <w:rStyle w:val="Hyperlink"/>
                  <w:rFonts w:ascii="Arial" w:eastAsia="Arial" w:hAnsi="Arial" w:cs="Arial"/>
                </w:rPr>
                <w:t>Canvas Guide- Assignments</w:t>
              </w:r>
            </w:hyperlink>
            <w:r w:rsidRPr="008260AC">
              <w:rPr>
                <w:rFonts w:ascii="Arial" w:eastAsia="Arial" w:hAnsi="Arial" w:cs="Arial"/>
                <w:color w:val="000000" w:themeColor="text1"/>
              </w:rPr>
              <w:t xml:space="preserve">| </w:t>
            </w:r>
            <w:hyperlink r:id="rId92">
              <w:r w:rsidRPr="008260AC">
                <w:rPr>
                  <w:rStyle w:val="Hyperlink"/>
                  <w:rFonts w:ascii="Arial" w:eastAsia="Arial" w:hAnsi="Arial" w:cs="Arial"/>
                </w:rPr>
                <w:t>Canvas Guide- Quizzes</w:t>
              </w:r>
            </w:hyperlink>
            <w:r w:rsidRPr="008260AC">
              <w:rPr>
                <w:rFonts w:ascii="Arial" w:eastAsia="Arial" w:hAnsi="Arial" w:cs="Arial"/>
                <w:color w:val="000000" w:themeColor="text1"/>
              </w:rPr>
              <w:t xml:space="preserve">| </w:t>
            </w:r>
          </w:p>
          <w:p w14:paraId="291CE36F" w14:textId="5CC51308" w:rsidR="00E71894" w:rsidRPr="008260AC" w:rsidRDefault="00E71894" w:rsidP="00E71894">
            <w:pPr>
              <w:rPr>
                <w:rFonts w:ascii="Arial" w:eastAsia="Arial" w:hAnsi="Arial" w:cs="Arial"/>
                <w:color w:val="000000" w:themeColor="text1"/>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4.1 Vary the methods for response and navigation</w:t>
            </w:r>
          </w:p>
        </w:tc>
      </w:tr>
      <w:tr w:rsidR="5A1314BB" w:rsidRPr="008260AC" w14:paraId="25001E4F" w14:textId="77777777" w:rsidTr="006D022E">
        <w:trPr>
          <w:trHeight w:val="1230"/>
        </w:trPr>
        <w:tc>
          <w:tcPr>
            <w:tcW w:w="1880" w:type="dxa"/>
            <w:tcBorders>
              <w:top w:val="single" w:sz="8" w:space="0" w:color="9A9A9A"/>
              <w:left w:val="single" w:sz="8" w:space="0" w:color="9A9A9A"/>
              <w:bottom w:val="single" w:sz="8" w:space="0" w:color="9A9A9A"/>
              <w:right w:val="single" w:sz="8" w:space="0" w:color="9A9A9A"/>
            </w:tcBorders>
          </w:tcPr>
          <w:p w14:paraId="743757D0" w14:textId="27FE3DA8"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5A7A7C4B" w14:textId="29727F21" w:rsidR="5A1314BB" w:rsidRPr="008260AC" w:rsidRDefault="5A1314BB">
            <w:pPr>
              <w:rPr>
                <w:rFonts w:ascii="Arial" w:hAnsi="Arial" w:cs="Arial"/>
              </w:rPr>
            </w:pPr>
            <w:r w:rsidRPr="008260AC">
              <w:rPr>
                <w:rFonts w:ascii="Arial" w:eastAsia="Arial" w:hAnsi="Arial" w:cs="Arial"/>
                <w:color w:val="000000" w:themeColor="text1"/>
              </w:rPr>
              <w:t xml:space="preserve">Detailed instructions and guidelines for completing assignments and discussions are </w:t>
            </w:r>
            <w:proofErr w:type="gramStart"/>
            <w:r w:rsidRPr="008260AC">
              <w:rPr>
                <w:rFonts w:ascii="Arial" w:eastAsia="Arial" w:hAnsi="Arial" w:cs="Arial"/>
                <w:color w:val="000000" w:themeColor="text1"/>
              </w:rPr>
              <w:t>provided</w:t>
            </w:r>
            <w:proofErr w:type="gramEnd"/>
          </w:p>
          <w:p w14:paraId="349455F0" w14:textId="2E6F3603"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4.2 Optimize access to tools and assistive </w:t>
            </w:r>
            <w:proofErr w:type="spellStart"/>
            <w:r w:rsidRPr="008260AC">
              <w:rPr>
                <w:rFonts w:ascii="Arial" w:eastAsia="Arial" w:hAnsi="Arial" w:cs="Arial"/>
                <w:color w:val="000000" w:themeColor="text1"/>
              </w:rPr>
              <w:t>technologies|</w:t>
            </w:r>
            <w:hyperlink r:id="rId93">
              <w:r w:rsidRPr="008260AC">
                <w:rPr>
                  <w:rStyle w:val="Hyperlink"/>
                  <w:rFonts w:ascii="Arial" w:eastAsia="Arial" w:hAnsi="Arial" w:cs="Arial"/>
                </w:rPr>
                <w:t>Canvas</w:t>
              </w:r>
              <w:proofErr w:type="spellEnd"/>
              <w:r w:rsidRPr="008260AC">
                <w:rPr>
                  <w:rStyle w:val="Hyperlink"/>
                  <w:rFonts w:ascii="Arial" w:eastAsia="Arial" w:hAnsi="Arial" w:cs="Arial"/>
                </w:rPr>
                <w:t xml:space="preserve"> Guide-Accessibility</w:t>
              </w:r>
            </w:hyperlink>
            <w:r w:rsidRPr="008260AC">
              <w:rPr>
                <w:rFonts w:ascii="Arial" w:eastAsia="Arial" w:hAnsi="Arial" w:cs="Arial"/>
                <w:color w:val="000000" w:themeColor="text1"/>
              </w:rPr>
              <w:t>|</w:t>
            </w:r>
          </w:p>
        </w:tc>
      </w:tr>
      <w:tr w:rsidR="5A1314BB" w:rsidRPr="008260AC" w14:paraId="20D92152" w14:textId="77777777" w:rsidTr="006D022E">
        <w:trPr>
          <w:trHeight w:val="1020"/>
        </w:trPr>
        <w:tc>
          <w:tcPr>
            <w:tcW w:w="1880" w:type="dxa"/>
            <w:tcBorders>
              <w:top w:val="single" w:sz="8" w:space="0" w:color="9A9A9A"/>
              <w:left w:val="single" w:sz="8" w:space="0" w:color="9A9A9A"/>
              <w:bottom w:val="single" w:sz="8" w:space="0" w:color="9A9A9A"/>
              <w:right w:val="single" w:sz="8" w:space="0" w:color="9A9A9A"/>
            </w:tcBorders>
          </w:tcPr>
          <w:p w14:paraId="178183E8" w14:textId="627E7496"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621F05D6" w14:textId="5C06E7A1" w:rsidR="5A1314BB" w:rsidRPr="008260AC" w:rsidRDefault="5A1314BB">
            <w:pPr>
              <w:rPr>
                <w:rFonts w:ascii="Arial" w:hAnsi="Arial" w:cs="Arial"/>
              </w:rPr>
            </w:pPr>
            <w:r w:rsidRPr="008260AC">
              <w:rPr>
                <w:rFonts w:ascii="Arial" w:eastAsia="Arial" w:hAnsi="Arial" w:cs="Arial"/>
                <w:color w:val="000000" w:themeColor="text1"/>
              </w:rPr>
              <w:t xml:space="preserve">Sample assignments are provided to illustrate instructor </w:t>
            </w:r>
            <w:proofErr w:type="gramStart"/>
            <w:r w:rsidRPr="008260AC">
              <w:rPr>
                <w:rFonts w:ascii="Arial" w:eastAsia="Arial" w:hAnsi="Arial" w:cs="Arial"/>
                <w:color w:val="000000" w:themeColor="text1"/>
              </w:rPr>
              <w:t>expectations</w:t>
            </w:r>
            <w:proofErr w:type="gramEnd"/>
          </w:p>
          <w:p w14:paraId="0DF9A929" w14:textId="0337E336"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5.3 Build fluencies with graduated levels of support for practice and performance</w:t>
            </w:r>
          </w:p>
        </w:tc>
      </w:tr>
      <w:tr w:rsidR="5A1314BB" w:rsidRPr="008260AC" w14:paraId="14BAB130" w14:textId="77777777" w:rsidTr="006D022E">
        <w:trPr>
          <w:trHeight w:val="1020"/>
        </w:trPr>
        <w:tc>
          <w:tcPr>
            <w:tcW w:w="1880" w:type="dxa"/>
            <w:tcBorders>
              <w:top w:val="single" w:sz="8" w:space="0" w:color="9A9A9A"/>
              <w:left w:val="single" w:sz="8" w:space="0" w:color="9A9A9A"/>
              <w:bottom w:val="single" w:sz="8" w:space="0" w:color="9A9A9A"/>
              <w:right w:val="single" w:sz="8" w:space="0" w:color="9A9A9A"/>
            </w:tcBorders>
          </w:tcPr>
          <w:p w14:paraId="2106603B" w14:textId="7371BC5F"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75CBAC1A" w14:textId="40453441" w:rsidR="5A1314BB" w:rsidRPr="008260AC" w:rsidRDefault="5A1314BB">
            <w:pPr>
              <w:rPr>
                <w:rFonts w:ascii="Arial" w:hAnsi="Arial" w:cs="Arial"/>
              </w:rPr>
            </w:pPr>
            <w:proofErr w:type="spellStart"/>
            <w:r w:rsidRPr="008260AC">
              <w:rPr>
                <w:rFonts w:ascii="Arial" w:eastAsia="Arial" w:hAnsi="Arial" w:cs="Arial"/>
                <w:color w:val="000000" w:themeColor="text1"/>
              </w:rPr>
              <w:t>SpeedGrader</w:t>
            </w:r>
            <w:proofErr w:type="spellEnd"/>
            <w:r w:rsidRPr="008260AC">
              <w:rPr>
                <w:rFonts w:ascii="Arial" w:eastAsia="Arial" w:hAnsi="Arial" w:cs="Arial"/>
                <w:color w:val="000000" w:themeColor="text1"/>
              </w:rPr>
              <w:t xml:space="preserve"> used to score and provide feedback |</w:t>
            </w:r>
            <w:hyperlink r:id="rId94">
              <w:r w:rsidRPr="008260AC">
                <w:rPr>
                  <w:rStyle w:val="Hyperlink"/>
                  <w:rFonts w:ascii="Arial" w:eastAsia="Arial" w:hAnsi="Arial" w:cs="Arial"/>
                </w:rPr>
                <w:t xml:space="preserve"> Canvas Guide - </w:t>
              </w:r>
              <w:proofErr w:type="spellStart"/>
              <w:r w:rsidRPr="008260AC">
                <w:rPr>
                  <w:rStyle w:val="Hyperlink"/>
                  <w:rFonts w:ascii="Arial" w:eastAsia="Arial" w:hAnsi="Arial" w:cs="Arial"/>
                </w:rPr>
                <w:t>SpeedGrader</w:t>
              </w:r>
              <w:proofErr w:type="spellEnd"/>
            </w:hyperlink>
          </w:p>
          <w:p w14:paraId="3C0DDF32" w14:textId="3D1EE4C4"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8.4 Increase mastery-oriented feedback</w:t>
            </w:r>
          </w:p>
        </w:tc>
      </w:tr>
      <w:tr w:rsidR="5A1314BB" w:rsidRPr="008260AC" w14:paraId="1B2216AD" w14:textId="77777777" w:rsidTr="006D022E">
        <w:trPr>
          <w:trHeight w:val="630"/>
        </w:trPr>
        <w:tc>
          <w:tcPr>
            <w:tcW w:w="1880" w:type="dxa"/>
            <w:tcBorders>
              <w:top w:val="single" w:sz="8" w:space="0" w:color="9A9A9A"/>
              <w:left w:val="single" w:sz="8" w:space="0" w:color="9A9A9A"/>
              <w:bottom w:val="single" w:sz="8" w:space="0" w:color="9A9A9A"/>
              <w:right w:val="single" w:sz="8" w:space="0" w:color="9A9A9A"/>
            </w:tcBorders>
          </w:tcPr>
          <w:p w14:paraId="21EBB87F" w14:textId="0BC5B22B"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329A93EC" w14:textId="1DF615E4" w:rsidR="5A1314BB" w:rsidRPr="008260AC" w:rsidRDefault="5A1314BB">
            <w:pPr>
              <w:rPr>
                <w:rFonts w:ascii="Arial" w:hAnsi="Arial" w:cs="Arial"/>
              </w:rPr>
            </w:pPr>
            <w:r w:rsidRPr="008260AC">
              <w:rPr>
                <w:rFonts w:ascii="Arial" w:eastAsia="Arial" w:hAnsi="Arial" w:cs="Arial"/>
                <w:color w:val="000000" w:themeColor="text1"/>
              </w:rPr>
              <w:t>Rubrics used to evaluate assignments and/or discussions |</w:t>
            </w:r>
            <w:hyperlink r:id="rId95">
              <w:r w:rsidRPr="008260AC">
                <w:rPr>
                  <w:rStyle w:val="Hyperlink"/>
                  <w:rFonts w:ascii="Arial" w:eastAsia="Arial" w:hAnsi="Arial" w:cs="Arial"/>
                </w:rPr>
                <w:t xml:space="preserve"> Canvas Guide - Rubrics</w:t>
              </w:r>
            </w:hyperlink>
          </w:p>
        </w:tc>
      </w:tr>
      <w:tr w:rsidR="5A1314BB" w:rsidRPr="008260AC" w14:paraId="2E57DD10" w14:textId="77777777" w:rsidTr="006D022E">
        <w:trPr>
          <w:trHeight w:val="675"/>
        </w:trPr>
        <w:tc>
          <w:tcPr>
            <w:tcW w:w="1880" w:type="dxa"/>
            <w:tcBorders>
              <w:top w:val="single" w:sz="8" w:space="0" w:color="9A9A9A"/>
              <w:left w:val="single" w:sz="8" w:space="0" w:color="9A9A9A"/>
              <w:bottom w:val="single" w:sz="8" w:space="0" w:color="9A9A9A"/>
              <w:right w:val="single" w:sz="8" w:space="0" w:color="9A9A9A"/>
            </w:tcBorders>
          </w:tcPr>
          <w:p w14:paraId="4F077BC2" w14:textId="72CE829E"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0A80CA61" w14:textId="5938904F" w:rsidR="5A1314BB" w:rsidRPr="008260AC" w:rsidRDefault="5A1314BB">
            <w:pPr>
              <w:rPr>
                <w:rFonts w:ascii="Arial" w:hAnsi="Arial" w:cs="Arial"/>
              </w:rPr>
            </w:pPr>
            <w:r w:rsidRPr="008260AC">
              <w:rPr>
                <w:rFonts w:ascii="Arial" w:eastAsia="Arial" w:hAnsi="Arial" w:cs="Arial"/>
                <w:color w:val="000000" w:themeColor="text1"/>
              </w:rPr>
              <w:t>Outcomes tied to assessments |</w:t>
            </w:r>
            <w:hyperlink r:id="rId96">
              <w:r w:rsidRPr="008260AC">
                <w:rPr>
                  <w:rStyle w:val="Hyperlink"/>
                  <w:rFonts w:ascii="Arial" w:eastAsia="Arial" w:hAnsi="Arial" w:cs="Arial"/>
                </w:rPr>
                <w:t xml:space="preserve"> Canvas Guide - Outcomes</w:t>
              </w:r>
            </w:hyperlink>
          </w:p>
          <w:p w14:paraId="7C429998" w14:textId="3696566A"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8.1 Heighten salience of goals and objectives</w:t>
            </w:r>
          </w:p>
        </w:tc>
      </w:tr>
      <w:tr w:rsidR="5A1314BB" w:rsidRPr="008260AC" w14:paraId="7920FF65" w14:textId="77777777" w:rsidTr="00060185">
        <w:trPr>
          <w:trHeight w:val="844"/>
        </w:trPr>
        <w:tc>
          <w:tcPr>
            <w:tcW w:w="1880" w:type="dxa"/>
            <w:tcBorders>
              <w:top w:val="single" w:sz="8" w:space="0" w:color="9A9A9A"/>
              <w:left w:val="single" w:sz="8" w:space="0" w:color="9A9A9A"/>
              <w:bottom w:val="single" w:sz="8" w:space="0" w:color="9A9A9A"/>
              <w:right w:val="single" w:sz="8" w:space="0" w:color="9A9A9A"/>
            </w:tcBorders>
          </w:tcPr>
          <w:p w14:paraId="1FE0183A" w14:textId="2DADFC45"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5DF22071" w14:textId="6AA40F94" w:rsidR="5A1314BB" w:rsidRPr="008260AC" w:rsidRDefault="5A1314BB">
            <w:pPr>
              <w:rPr>
                <w:rFonts w:ascii="Arial" w:hAnsi="Arial" w:cs="Arial"/>
              </w:rPr>
            </w:pPr>
            <w:r w:rsidRPr="008260AC">
              <w:rPr>
                <w:rFonts w:ascii="Arial" w:eastAsia="Arial" w:hAnsi="Arial" w:cs="Arial"/>
                <w:color w:val="000000" w:themeColor="text1"/>
              </w:rPr>
              <w:t>Learning Mastery Gradebook enabled for visual representation of Outcome mastery |</w:t>
            </w:r>
            <w:hyperlink r:id="rId97">
              <w:r w:rsidRPr="008260AC">
                <w:rPr>
                  <w:rStyle w:val="Hyperlink"/>
                  <w:rFonts w:ascii="Arial" w:eastAsia="Arial" w:hAnsi="Arial" w:cs="Arial"/>
                </w:rPr>
                <w:t xml:space="preserve"> Canvas Guide - Learning Mastery Gradebook</w:t>
              </w:r>
            </w:hyperlink>
          </w:p>
        </w:tc>
      </w:tr>
      <w:tr w:rsidR="00FC6507" w:rsidRPr="008260AC" w14:paraId="537DF643" w14:textId="77777777" w:rsidTr="00FC6507">
        <w:trPr>
          <w:trHeight w:val="660"/>
        </w:trPr>
        <w:tc>
          <w:tcPr>
            <w:tcW w:w="3950" w:type="dxa"/>
            <w:gridSpan w:val="2"/>
            <w:tcBorders>
              <w:top w:val="single" w:sz="8" w:space="0" w:color="9A9A9A"/>
              <w:left w:val="single" w:sz="8" w:space="0" w:color="9A9A9A"/>
              <w:bottom w:val="single" w:sz="8" w:space="0" w:color="9A9A9A"/>
              <w:right w:val="single" w:sz="8" w:space="0" w:color="9A9A9A"/>
            </w:tcBorders>
          </w:tcPr>
          <w:p w14:paraId="30795CB3" w14:textId="27E7E872" w:rsidR="00FC6507" w:rsidRPr="008260AC" w:rsidRDefault="00FC6507">
            <w:pPr>
              <w:rPr>
                <w:rFonts w:ascii="Arial" w:hAnsi="Arial" w:cs="Arial"/>
                <w:b/>
                <w:bCs/>
              </w:rPr>
            </w:pPr>
            <w:r w:rsidRPr="008260AC">
              <w:rPr>
                <w:rFonts w:ascii="Arial" w:eastAsia="Arial" w:hAnsi="Arial" w:cs="Arial"/>
                <w:b/>
                <w:bCs/>
                <w:color w:val="000000" w:themeColor="text1"/>
              </w:rPr>
              <w:lastRenderedPageBreak/>
              <w:t xml:space="preserve">Course Accessibility                                         </w:t>
            </w:r>
          </w:p>
        </w:tc>
        <w:tc>
          <w:tcPr>
            <w:tcW w:w="1530" w:type="dxa"/>
            <w:tcBorders>
              <w:top w:val="single" w:sz="8" w:space="0" w:color="9A9A9A"/>
              <w:left w:val="single" w:sz="8" w:space="0" w:color="9A9A9A"/>
              <w:bottom w:val="single" w:sz="8" w:space="0" w:color="9A9A9A"/>
              <w:right w:val="single" w:sz="8" w:space="0" w:color="9A9A9A"/>
            </w:tcBorders>
          </w:tcPr>
          <w:p w14:paraId="3AE60862" w14:textId="2C09DE5A" w:rsidR="00FC6507" w:rsidRPr="008260AC" w:rsidRDefault="00FC6507">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Essential</w:t>
            </w:r>
          </w:p>
        </w:tc>
        <w:tc>
          <w:tcPr>
            <w:tcW w:w="1980" w:type="dxa"/>
            <w:tcBorders>
              <w:top w:val="single" w:sz="8" w:space="0" w:color="9A9A9A"/>
              <w:left w:val="single" w:sz="8" w:space="0" w:color="9A9A9A"/>
              <w:bottom w:val="single" w:sz="8" w:space="0" w:color="9A9A9A"/>
              <w:right w:val="single" w:sz="8" w:space="0" w:color="9A9A9A"/>
            </w:tcBorders>
          </w:tcPr>
          <w:p w14:paraId="25DC6AC6" w14:textId="3FB3D106" w:rsidR="00FC6507" w:rsidRPr="008260AC" w:rsidRDefault="00FC6507">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Best Practice</w:t>
            </w:r>
          </w:p>
        </w:tc>
        <w:tc>
          <w:tcPr>
            <w:tcW w:w="1900" w:type="dxa"/>
            <w:tcBorders>
              <w:top w:val="single" w:sz="8" w:space="0" w:color="9A9A9A"/>
              <w:left w:val="single" w:sz="8" w:space="0" w:color="9A9A9A"/>
              <w:bottom w:val="single" w:sz="8" w:space="0" w:color="9A9A9A"/>
              <w:right w:val="single" w:sz="8" w:space="0" w:color="9A9A9A"/>
            </w:tcBorders>
          </w:tcPr>
          <w:p w14:paraId="477B080B" w14:textId="06CD2400" w:rsidR="00FC6507" w:rsidRPr="008260AC" w:rsidRDefault="00FC6507">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Exemplary</w:t>
            </w:r>
          </w:p>
        </w:tc>
      </w:tr>
      <w:tr w:rsidR="5A1314BB" w:rsidRPr="008260AC" w14:paraId="47FAA356" w14:textId="77777777" w:rsidTr="006D022E">
        <w:trPr>
          <w:trHeight w:val="547"/>
        </w:trPr>
        <w:tc>
          <w:tcPr>
            <w:tcW w:w="1880" w:type="dxa"/>
            <w:tcBorders>
              <w:top w:val="single" w:sz="8" w:space="0" w:color="9A9A9A"/>
              <w:left w:val="single" w:sz="8" w:space="0" w:color="9A9A9A"/>
              <w:bottom w:val="single" w:sz="8" w:space="0" w:color="9A9A9A"/>
              <w:right w:val="single" w:sz="8" w:space="0" w:color="9A9A9A"/>
            </w:tcBorders>
          </w:tcPr>
          <w:p w14:paraId="50DE4579" w14:textId="58EFF990" w:rsidR="5A1314BB" w:rsidRPr="008260AC" w:rsidRDefault="5A1314BB">
            <w:pPr>
              <w:rPr>
                <w:rFonts w:ascii="Arial" w:hAnsi="Arial" w:cs="Arial"/>
              </w:rPr>
            </w:pPr>
            <w:r w:rsidRPr="008260AC">
              <w:rPr>
                <w:rFonts w:ascii="Arial" w:eastAsia="Arial" w:hAnsi="Arial" w:cs="Arial"/>
                <w:color w:val="000000" w:themeColor="text1"/>
              </w:rPr>
              <w:t xml:space="preserve">Yes </w:t>
            </w:r>
            <w:r w:rsidRPr="008260AC">
              <w:rPr>
                <w:rFonts w:ascii="Segoe UI Emoji" w:eastAsia="Arial" w:hAnsi="Segoe UI Emoji" w:cs="Segoe UI Emoji"/>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6F11FD56" w14:textId="657E5EB6" w:rsidR="5A1314BB" w:rsidRPr="008260AC" w:rsidRDefault="5A1314BB">
            <w:pPr>
              <w:rPr>
                <w:rFonts w:ascii="Arial" w:hAnsi="Arial" w:cs="Arial"/>
              </w:rPr>
            </w:pPr>
            <w:r w:rsidRPr="008260AC">
              <w:rPr>
                <w:rFonts w:ascii="Arial" w:eastAsia="Arial" w:hAnsi="Arial" w:cs="Arial"/>
                <w:color w:val="000000" w:themeColor="text1"/>
              </w:rPr>
              <w:t>Criteria</w:t>
            </w:r>
          </w:p>
        </w:tc>
      </w:tr>
      <w:tr w:rsidR="5A1314BB" w:rsidRPr="008260AC" w14:paraId="53D22D17" w14:textId="77777777" w:rsidTr="006D022E">
        <w:trPr>
          <w:trHeight w:val="960"/>
        </w:trPr>
        <w:tc>
          <w:tcPr>
            <w:tcW w:w="1880" w:type="dxa"/>
            <w:tcBorders>
              <w:top w:val="single" w:sz="8" w:space="0" w:color="9A9A9A"/>
              <w:left w:val="single" w:sz="8" w:space="0" w:color="9A9A9A"/>
              <w:bottom w:val="single" w:sz="8" w:space="0" w:color="9A9A9A"/>
              <w:right w:val="single" w:sz="8" w:space="0" w:color="9A9A9A"/>
            </w:tcBorders>
          </w:tcPr>
          <w:p w14:paraId="630E4004" w14:textId="0F5E4A26"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17CF2F90" w14:textId="560C6B0A" w:rsidR="5A1314BB" w:rsidRPr="008260AC" w:rsidRDefault="5A1314BB">
            <w:pPr>
              <w:rPr>
                <w:rFonts w:ascii="Arial" w:hAnsi="Arial" w:cs="Arial"/>
              </w:rPr>
            </w:pPr>
            <w:r w:rsidRPr="008260AC">
              <w:rPr>
                <w:rFonts w:ascii="Arial" w:eastAsia="Arial" w:hAnsi="Arial" w:cs="Arial"/>
                <w:color w:val="000000" w:themeColor="text1"/>
              </w:rPr>
              <w:t>Accommodation Statement is present and easily located (e.g., on Home Page or Course Overview)</w:t>
            </w:r>
          </w:p>
          <w:p w14:paraId="3C47793F" w14:textId="4B85135F"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4.2 Optimize access to tools and assistive technologies</w:t>
            </w:r>
          </w:p>
        </w:tc>
      </w:tr>
      <w:tr w:rsidR="5A1314BB" w:rsidRPr="008260AC" w14:paraId="598C3EAD" w14:textId="77777777" w:rsidTr="006D022E">
        <w:trPr>
          <w:trHeight w:val="1335"/>
        </w:trPr>
        <w:tc>
          <w:tcPr>
            <w:tcW w:w="1880" w:type="dxa"/>
            <w:tcBorders>
              <w:top w:val="single" w:sz="8" w:space="0" w:color="9A9A9A"/>
              <w:left w:val="single" w:sz="8" w:space="0" w:color="9A9A9A"/>
              <w:bottom w:val="single" w:sz="8" w:space="0" w:color="9A9A9A"/>
              <w:right w:val="single" w:sz="8" w:space="0" w:color="9A9A9A"/>
            </w:tcBorders>
          </w:tcPr>
          <w:p w14:paraId="3DA948F4" w14:textId="10E4812A" w:rsidR="5A1314BB" w:rsidRPr="008260AC" w:rsidRDefault="5A1314BB">
            <w:pPr>
              <w:rPr>
                <w:rFonts w:ascii="Arial" w:hAnsi="Arial" w:cs="Arial"/>
              </w:rPr>
            </w:pPr>
            <w:r w:rsidRPr="008260AC">
              <w:rPr>
                <w:rFonts w:ascii="Arial" w:eastAsia="Arial" w:hAnsi="Arial" w:cs="Arial"/>
                <w:color w:val="000000" w:themeColor="text1"/>
              </w:rPr>
              <w:t xml:space="preserve"> </w:t>
            </w:r>
          </w:p>
          <w:p w14:paraId="2F81234A" w14:textId="6C66BB25"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5BA812BE" w14:textId="5FEDBC90" w:rsidR="5A1314BB" w:rsidRPr="008260AC" w:rsidRDefault="5A1314BB">
            <w:pPr>
              <w:rPr>
                <w:rFonts w:ascii="Arial" w:hAnsi="Arial" w:cs="Arial"/>
              </w:rPr>
            </w:pPr>
            <w:r w:rsidRPr="008260AC">
              <w:rPr>
                <w:rFonts w:ascii="Arial" w:eastAsia="Arial" w:hAnsi="Arial" w:cs="Arial"/>
                <w:color w:val="000000" w:themeColor="text1"/>
              </w:rPr>
              <w:t>Color does not overpower the course information; sufficient contrast between text and background makes information easy to read; and color is not used in isolation to convey meaning (e.g., color and bold are used to indicate importance) |</w:t>
            </w:r>
            <w:hyperlink r:id="rId98">
              <w:r w:rsidRPr="008260AC">
                <w:rPr>
                  <w:rStyle w:val="Hyperlink"/>
                  <w:rFonts w:ascii="Arial" w:eastAsia="Arial" w:hAnsi="Arial" w:cs="Arial"/>
                </w:rPr>
                <w:t xml:space="preserve"> Canvas Guide - Accessibility Checker</w:t>
              </w:r>
            </w:hyperlink>
          </w:p>
          <w:p w14:paraId="3167FD11" w14:textId="7E0F0841"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7.3 Minimize threats and distractions</w:t>
            </w:r>
          </w:p>
        </w:tc>
      </w:tr>
      <w:tr w:rsidR="5A1314BB" w:rsidRPr="008260AC" w14:paraId="29A33D69" w14:textId="77777777" w:rsidTr="006D022E">
        <w:trPr>
          <w:trHeight w:val="1545"/>
        </w:trPr>
        <w:tc>
          <w:tcPr>
            <w:tcW w:w="1880" w:type="dxa"/>
            <w:tcBorders>
              <w:top w:val="single" w:sz="8" w:space="0" w:color="9A9A9A"/>
              <w:left w:val="single" w:sz="8" w:space="0" w:color="9A9A9A"/>
              <w:bottom w:val="single" w:sz="8" w:space="0" w:color="9A9A9A"/>
              <w:right w:val="single" w:sz="8" w:space="0" w:color="9A9A9A"/>
            </w:tcBorders>
          </w:tcPr>
          <w:p w14:paraId="73964C02" w14:textId="4B402967"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053CC609" w14:textId="19D41CDE" w:rsidR="5A1314BB" w:rsidRPr="008260AC" w:rsidRDefault="5A1314BB">
            <w:pPr>
              <w:rPr>
                <w:rFonts w:ascii="Arial" w:hAnsi="Arial" w:cs="Arial"/>
              </w:rPr>
            </w:pPr>
            <w:r w:rsidRPr="008260AC">
              <w:rPr>
                <w:rFonts w:ascii="Arial" w:eastAsia="Arial" w:hAnsi="Arial" w:cs="Arial"/>
                <w:color w:val="000000" w:themeColor="text1"/>
              </w:rPr>
              <w:t>Images are used to support course content (e.g., banners, headings and icons) and accompanied by text descriptions (Alt text) or captions for more complex descriptions |</w:t>
            </w:r>
            <w:hyperlink r:id="rId99">
              <w:r w:rsidRPr="008260AC">
                <w:rPr>
                  <w:rStyle w:val="Hyperlink"/>
                  <w:rFonts w:ascii="Arial" w:eastAsia="Arial" w:hAnsi="Arial" w:cs="Arial"/>
                </w:rPr>
                <w:t xml:space="preserve"> Canvas Guide - General Accessibility Design Guidelines</w:t>
              </w:r>
            </w:hyperlink>
          </w:p>
          <w:p w14:paraId="548ECF0D" w14:textId="7EEF14D0"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1.3 Offer alternatives for visual information</w:t>
            </w:r>
          </w:p>
        </w:tc>
      </w:tr>
      <w:tr w:rsidR="5A1314BB" w:rsidRPr="008260AC" w14:paraId="26C6B781" w14:textId="77777777" w:rsidTr="006D022E">
        <w:trPr>
          <w:trHeight w:val="810"/>
        </w:trPr>
        <w:tc>
          <w:tcPr>
            <w:tcW w:w="1880" w:type="dxa"/>
            <w:tcBorders>
              <w:top w:val="single" w:sz="8" w:space="0" w:color="9A9A9A"/>
              <w:left w:val="single" w:sz="8" w:space="0" w:color="9A9A9A"/>
              <w:bottom w:val="single" w:sz="8" w:space="0" w:color="9A9A9A"/>
              <w:right w:val="single" w:sz="8" w:space="0" w:color="9A9A9A"/>
            </w:tcBorders>
          </w:tcPr>
          <w:p w14:paraId="5595D20B" w14:textId="15129559"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720DEC79" w14:textId="5ADA7912" w:rsidR="5A1314BB" w:rsidRPr="008260AC" w:rsidRDefault="5A1314BB">
            <w:pPr>
              <w:rPr>
                <w:rFonts w:ascii="Arial" w:hAnsi="Arial" w:cs="Arial"/>
              </w:rPr>
            </w:pPr>
            <w:r w:rsidRPr="008260AC">
              <w:rPr>
                <w:rFonts w:ascii="Arial" w:eastAsia="Arial" w:hAnsi="Arial" w:cs="Arial"/>
                <w:color w:val="000000" w:themeColor="text1"/>
              </w:rPr>
              <w:t>Styles (</w:t>
            </w:r>
            <w:proofErr w:type="gramStart"/>
            <w:r w:rsidRPr="008260AC">
              <w:rPr>
                <w:rFonts w:ascii="Arial" w:eastAsia="Arial" w:hAnsi="Arial" w:cs="Arial"/>
                <w:color w:val="000000" w:themeColor="text1"/>
              </w:rPr>
              <w:t>e.g.</w:t>
            </w:r>
            <w:proofErr w:type="gramEnd"/>
            <w:r w:rsidRPr="008260AC">
              <w:rPr>
                <w:rFonts w:ascii="Arial" w:eastAsia="Arial" w:hAnsi="Arial" w:cs="Arial"/>
                <w:color w:val="000000" w:themeColor="text1"/>
              </w:rPr>
              <w:t xml:space="preserve"> Paragraph, Heading 2, etc.) are used to format text |</w:t>
            </w:r>
            <w:hyperlink r:id="rId100">
              <w:r w:rsidRPr="008260AC">
                <w:rPr>
                  <w:rStyle w:val="Hyperlink"/>
                  <w:rFonts w:ascii="Arial" w:eastAsia="Arial" w:hAnsi="Arial" w:cs="Arial"/>
                </w:rPr>
                <w:t xml:space="preserve"> Canvas Guide - General Accessibility Design Guidelines</w:t>
              </w:r>
            </w:hyperlink>
          </w:p>
          <w:p w14:paraId="263A1BC8" w14:textId="6E67E127"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4.2 Optimize access to tools and assistive technologies</w:t>
            </w:r>
          </w:p>
        </w:tc>
      </w:tr>
      <w:tr w:rsidR="5A1314BB" w:rsidRPr="008260AC" w14:paraId="36709C04" w14:textId="77777777" w:rsidTr="006D022E">
        <w:trPr>
          <w:trHeight w:val="1425"/>
        </w:trPr>
        <w:tc>
          <w:tcPr>
            <w:tcW w:w="1880" w:type="dxa"/>
            <w:tcBorders>
              <w:top w:val="single" w:sz="8" w:space="0" w:color="9A9A9A"/>
              <w:left w:val="single" w:sz="8" w:space="0" w:color="9A9A9A"/>
              <w:bottom w:val="single" w:sz="8" w:space="0" w:color="9A9A9A"/>
              <w:right w:val="single" w:sz="8" w:space="0" w:color="9A9A9A"/>
            </w:tcBorders>
          </w:tcPr>
          <w:p w14:paraId="6A83A883" w14:textId="0BFA7174" w:rsidR="5A1314BB" w:rsidRPr="008260AC" w:rsidRDefault="5A1314BB">
            <w:pPr>
              <w:rPr>
                <w:rFonts w:ascii="Arial" w:hAnsi="Arial" w:cs="Arial"/>
              </w:rPr>
            </w:pPr>
            <w:r w:rsidRPr="008260AC">
              <w:rPr>
                <w:rFonts w:ascii="Arial" w:eastAsia="Arial" w:hAnsi="Arial" w:cs="Arial"/>
                <w:color w:val="000000" w:themeColor="text1"/>
              </w:rPr>
              <w:t xml:space="preserve"> </w:t>
            </w:r>
          </w:p>
          <w:p w14:paraId="5577C85A" w14:textId="368E53D9"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0BADFC28" w14:textId="32152C4A" w:rsidR="5A1314BB" w:rsidRPr="008260AC" w:rsidRDefault="5A1314BB">
            <w:pPr>
              <w:rPr>
                <w:rFonts w:ascii="Arial" w:hAnsi="Arial" w:cs="Arial"/>
              </w:rPr>
            </w:pPr>
            <w:r w:rsidRPr="008260AC">
              <w:rPr>
                <w:rFonts w:ascii="Arial" w:eastAsia="Arial" w:hAnsi="Arial" w:cs="Arial"/>
                <w:color w:val="000000" w:themeColor="text1"/>
              </w:rPr>
              <w:t>Hyperlink text incorporates the hyperlink destination/purpose (avoid raw URLs, e.g.,</w:t>
            </w:r>
            <w:hyperlink r:id="rId101">
              <w:r w:rsidRPr="008260AC">
                <w:rPr>
                  <w:rStyle w:val="Hyperlink"/>
                  <w:rFonts w:ascii="Arial" w:eastAsia="Arial" w:hAnsi="Arial" w:cs="Arial"/>
                </w:rPr>
                <w:t xml:space="preserve"> https://www.canvaslms.com</w:t>
              </w:r>
            </w:hyperlink>
            <w:r w:rsidRPr="008260AC">
              <w:rPr>
                <w:rFonts w:ascii="Arial" w:eastAsia="Arial" w:hAnsi="Arial" w:cs="Arial"/>
                <w:color w:val="000000" w:themeColor="text1"/>
              </w:rPr>
              <w:t>) and includes words and phrases to provide context for screen-readers (e.g., use “Canvas Guide - Hyperlink” rather than “Canvas Guide”) |</w:t>
            </w:r>
            <w:hyperlink r:id="rId102" w:anchor="screen_readers">
              <w:r w:rsidRPr="008260AC">
                <w:rPr>
                  <w:rStyle w:val="Hyperlink"/>
                  <w:rFonts w:ascii="Arial" w:eastAsia="Arial" w:hAnsi="Arial" w:cs="Arial"/>
                </w:rPr>
                <w:t xml:space="preserve"> </w:t>
              </w:r>
              <w:proofErr w:type="spellStart"/>
              <w:r w:rsidRPr="008260AC">
                <w:rPr>
                  <w:rStyle w:val="Hyperlink"/>
                  <w:rFonts w:ascii="Arial" w:eastAsia="Arial" w:hAnsi="Arial" w:cs="Arial"/>
                </w:rPr>
                <w:t>WebAim</w:t>
              </w:r>
              <w:proofErr w:type="spellEnd"/>
              <w:r w:rsidRPr="008260AC">
                <w:rPr>
                  <w:rStyle w:val="Hyperlink"/>
                  <w:rFonts w:ascii="Arial" w:eastAsia="Arial" w:hAnsi="Arial" w:cs="Arial"/>
                </w:rPr>
                <w:t xml:space="preserve"> - Introduction to Links and Hypertext</w:t>
              </w:r>
            </w:hyperlink>
          </w:p>
          <w:p w14:paraId="759384B8" w14:textId="6125183C"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4.2 Optimize access to tools and assistive technologies</w:t>
            </w:r>
          </w:p>
        </w:tc>
      </w:tr>
      <w:tr w:rsidR="5A1314BB" w:rsidRPr="008260AC" w14:paraId="4EA4E709" w14:textId="77777777" w:rsidTr="006D022E">
        <w:trPr>
          <w:trHeight w:val="1260"/>
        </w:trPr>
        <w:tc>
          <w:tcPr>
            <w:tcW w:w="1880" w:type="dxa"/>
            <w:tcBorders>
              <w:top w:val="single" w:sz="8" w:space="0" w:color="9A9A9A"/>
              <w:left w:val="single" w:sz="8" w:space="0" w:color="9A9A9A"/>
              <w:bottom w:val="single" w:sz="8" w:space="0" w:color="9A9A9A"/>
              <w:right w:val="single" w:sz="8" w:space="0" w:color="9A9A9A"/>
            </w:tcBorders>
          </w:tcPr>
          <w:p w14:paraId="121D915D" w14:textId="2CA14D46"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77455E27" w14:textId="1EAF4272" w:rsidR="5A1314BB" w:rsidRPr="008260AC" w:rsidRDefault="5A1314BB">
            <w:pPr>
              <w:rPr>
                <w:rFonts w:ascii="Arial" w:hAnsi="Arial" w:cs="Arial"/>
              </w:rPr>
            </w:pPr>
            <w:r w:rsidRPr="008260AC">
              <w:rPr>
                <w:rFonts w:ascii="Arial" w:eastAsia="Arial" w:hAnsi="Arial" w:cs="Arial"/>
                <w:color w:val="000000" w:themeColor="text1"/>
              </w:rPr>
              <w:t xml:space="preserve">Audio materials (mp3, wav, etc.) are accompanied by a transcript and videos / screencasts are </w:t>
            </w:r>
            <w:proofErr w:type="gramStart"/>
            <w:r w:rsidRPr="008260AC">
              <w:rPr>
                <w:rFonts w:ascii="Arial" w:eastAsia="Arial" w:hAnsi="Arial" w:cs="Arial"/>
                <w:color w:val="000000" w:themeColor="text1"/>
              </w:rPr>
              <w:t>closed-captioned</w:t>
            </w:r>
            <w:proofErr w:type="gramEnd"/>
          </w:p>
          <w:p w14:paraId="526F277B" w14:textId="71965984" w:rsidR="5A1314BB" w:rsidRPr="008260AC" w:rsidRDefault="5A1314BB">
            <w:pPr>
              <w:rPr>
                <w:rFonts w:ascii="Arial" w:hAnsi="Arial" w:cs="Arial"/>
              </w:rPr>
            </w:pPr>
            <w:r w:rsidRPr="008260AC">
              <w:rPr>
                <w:rFonts w:ascii="Arial" w:eastAsia="Arial" w:hAnsi="Arial" w:cs="Arial"/>
                <w:color w:val="000000" w:themeColor="text1"/>
              </w:rPr>
              <w:t>|</w:t>
            </w:r>
            <w:hyperlink r:id="rId103">
              <w:r w:rsidRPr="008260AC">
                <w:rPr>
                  <w:rStyle w:val="Hyperlink"/>
                  <w:rFonts w:ascii="Arial" w:eastAsia="Arial" w:hAnsi="Arial" w:cs="Arial"/>
                </w:rPr>
                <w:t xml:space="preserve"> Canvas Guide - Create Caption Files</w:t>
              </w:r>
            </w:hyperlink>
          </w:p>
          <w:p w14:paraId="28331793" w14:textId="4EEE4A7E"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1.2 Offer alternatives for auditory information</w:t>
            </w:r>
          </w:p>
        </w:tc>
      </w:tr>
      <w:tr w:rsidR="5A1314BB" w:rsidRPr="008260AC" w14:paraId="1488D6C3" w14:textId="77777777" w:rsidTr="006D022E">
        <w:trPr>
          <w:trHeight w:val="1020"/>
        </w:trPr>
        <w:tc>
          <w:tcPr>
            <w:tcW w:w="1880" w:type="dxa"/>
            <w:tcBorders>
              <w:top w:val="single" w:sz="8" w:space="0" w:color="9A9A9A"/>
              <w:left w:val="single" w:sz="8" w:space="0" w:color="9A9A9A"/>
              <w:bottom w:val="single" w:sz="8" w:space="0" w:color="9A9A9A"/>
              <w:right w:val="single" w:sz="8" w:space="0" w:color="9A9A9A"/>
            </w:tcBorders>
          </w:tcPr>
          <w:p w14:paraId="3AD070A9" w14:textId="6C8068E7"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7480" w:type="dxa"/>
            <w:gridSpan w:val="4"/>
            <w:tcBorders>
              <w:top w:val="single" w:sz="8" w:space="0" w:color="9A9A9A"/>
              <w:left w:val="single" w:sz="8" w:space="0" w:color="9A9A9A"/>
              <w:bottom w:val="single" w:sz="8" w:space="0" w:color="9A9A9A"/>
              <w:right w:val="single" w:sz="8" w:space="0" w:color="9A9A9A"/>
            </w:tcBorders>
          </w:tcPr>
          <w:p w14:paraId="36FCDFD7" w14:textId="23292156" w:rsidR="5A1314BB" w:rsidRPr="008260AC" w:rsidRDefault="5A1314BB">
            <w:pPr>
              <w:rPr>
                <w:rFonts w:ascii="Arial" w:hAnsi="Arial" w:cs="Arial"/>
              </w:rPr>
            </w:pPr>
            <w:r w:rsidRPr="008260AC">
              <w:rPr>
                <w:rFonts w:ascii="Arial" w:eastAsia="Arial" w:hAnsi="Arial" w:cs="Arial"/>
                <w:color w:val="000000" w:themeColor="text1"/>
              </w:rPr>
              <w:t xml:space="preserve">Tables are only used for tabular </w:t>
            </w:r>
            <w:proofErr w:type="gramStart"/>
            <w:r w:rsidRPr="008260AC">
              <w:rPr>
                <w:rFonts w:ascii="Arial" w:eastAsia="Arial" w:hAnsi="Arial" w:cs="Arial"/>
                <w:color w:val="000000" w:themeColor="text1"/>
              </w:rPr>
              <w:t>data</w:t>
            </w:r>
            <w:proofErr w:type="gramEnd"/>
          </w:p>
          <w:p w14:paraId="39A87CE9" w14:textId="5546B110" w:rsidR="5A1314BB" w:rsidRPr="008260AC" w:rsidRDefault="5A1314BB">
            <w:pPr>
              <w:rPr>
                <w:rFonts w:ascii="Arial" w:hAnsi="Arial" w:cs="Arial"/>
              </w:rPr>
            </w:pPr>
            <w:proofErr w:type="gramStart"/>
            <w:r w:rsidRPr="008260AC">
              <w:rPr>
                <w:rFonts w:ascii="Arial" w:eastAsia="Arial" w:hAnsi="Arial" w:cs="Arial"/>
                <w:color w:val="000000" w:themeColor="text1"/>
              </w:rPr>
              <w:t>·  Mobile</w:t>
            </w:r>
            <w:proofErr w:type="gramEnd"/>
            <w:r w:rsidRPr="008260AC">
              <w:rPr>
                <w:rFonts w:ascii="Arial" w:eastAsia="Arial" w:hAnsi="Arial" w:cs="Arial"/>
                <w:color w:val="000000" w:themeColor="text1"/>
              </w:rPr>
              <w:t xml:space="preserve"> Design Consideration</w:t>
            </w:r>
          </w:p>
        </w:tc>
      </w:tr>
    </w:tbl>
    <w:p w14:paraId="712CB960" w14:textId="283CCDF1" w:rsidR="008E6D05" w:rsidRPr="008260AC" w:rsidRDefault="008E6D05">
      <w:pPr>
        <w:rPr>
          <w:rFonts w:ascii="Arial" w:hAnsi="Arial" w:cs="Arial"/>
        </w:rPr>
      </w:pPr>
    </w:p>
    <w:p w14:paraId="4ABAEE34" w14:textId="7A2173B6" w:rsidR="008E6D05" w:rsidRPr="008260AC" w:rsidRDefault="1BF44130">
      <w:pPr>
        <w:rPr>
          <w:rFonts w:ascii="Arial" w:hAnsi="Arial" w:cs="Arial"/>
        </w:rPr>
      </w:pPr>
      <w:r w:rsidRPr="008260AC">
        <w:rPr>
          <w:rFonts w:ascii="Arial" w:eastAsia="Arial" w:hAnsi="Arial" w:cs="Arial"/>
          <w:color w:val="000000" w:themeColor="text1"/>
        </w:rPr>
        <w:t xml:space="preserve">The Content Services department is always ready to help your organization create a cycle of success with Canvas through Training, Instructional Design, and Adoption Consulting! Our Instructional Design team offers full Course Evaluations. Course evaluation services provide insight into best practices. Recommendations will focus on aligning course objectives, accessibility, and overall creation of an enhanced user experience. If you would like to learn more about our services, please contact your CSM or Shauna </w:t>
      </w:r>
      <w:proofErr w:type="spellStart"/>
      <w:r w:rsidRPr="008260AC">
        <w:rPr>
          <w:rFonts w:ascii="Arial" w:eastAsia="Arial" w:hAnsi="Arial" w:cs="Arial"/>
          <w:color w:val="000000" w:themeColor="text1"/>
        </w:rPr>
        <w:t>Vorkink</w:t>
      </w:r>
      <w:proofErr w:type="spellEnd"/>
    </w:p>
    <w:p w14:paraId="49B1D59D" w14:textId="6AAA86B5" w:rsidR="006D022E" w:rsidRPr="008260AC" w:rsidRDefault="1BF44130">
      <w:pPr>
        <w:rPr>
          <w:rFonts w:ascii="Arial" w:eastAsia="Arial" w:hAnsi="Arial" w:cs="Arial"/>
          <w:color w:val="000000" w:themeColor="text1"/>
        </w:rPr>
      </w:pPr>
      <w:r w:rsidRPr="008260AC">
        <w:rPr>
          <w:rFonts w:ascii="Arial" w:eastAsia="Arial" w:hAnsi="Arial" w:cs="Arial"/>
          <w:color w:val="000000" w:themeColor="text1"/>
        </w:rPr>
        <w:t xml:space="preserve">at </w:t>
      </w:r>
      <w:hyperlink r:id="rId104">
        <w:r w:rsidRPr="008260AC">
          <w:rPr>
            <w:rStyle w:val="Hyperlink"/>
            <w:rFonts w:ascii="Arial" w:eastAsia="Arial" w:hAnsi="Arial" w:cs="Arial"/>
          </w:rPr>
          <w:t>svorkink@instructure.com</w:t>
        </w:r>
      </w:hyperlink>
      <w:r w:rsidRPr="008260AC">
        <w:rPr>
          <w:rFonts w:ascii="Arial" w:eastAsia="Arial" w:hAnsi="Arial" w:cs="Arial"/>
          <w:color w:val="000000" w:themeColor="text1"/>
        </w:rPr>
        <w:t xml:space="preserve">. </w:t>
      </w:r>
      <w:bookmarkStart w:id="205" w:name="_Toc334774232"/>
    </w:p>
    <w:p w14:paraId="55810A4A" w14:textId="5D3953D2" w:rsidR="00060185" w:rsidRDefault="00060185">
      <w:pPr>
        <w:rPr>
          <w:rFonts w:ascii="Arial" w:eastAsia="Arial" w:hAnsi="Arial" w:cs="Arial"/>
          <w:color w:val="2F5496" w:themeColor="accent1" w:themeShade="BF"/>
          <w:sz w:val="26"/>
          <w:szCs w:val="26"/>
        </w:rPr>
      </w:pPr>
    </w:p>
    <w:p w14:paraId="04C32054" w14:textId="447EA5F7" w:rsidR="008E6D05" w:rsidRPr="00060185" w:rsidRDefault="1BF44130" w:rsidP="009A418C">
      <w:pPr>
        <w:pStyle w:val="Heading2"/>
        <w:rPr>
          <w:rFonts w:ascii="Arial" w:eastAsia="Arial" w:hAnsi="Arial" w:cs="Arial"/>
          <w:b/>
          <w:bCs/>
          <w:sz w:val="32"/>
          <w:szCs w:val="32"/>
        </w:rPr>
      </w:pPr>
      <w:bookmarkStart w:id="206" w:name="_Toc70689457"/>
      <w:bookmarkStart w:id="207" w:name="_Toc70935650"/>
      <w:r w:rsidRPr="00060185">
        <w:rPr>
          <w:rFonts w:ascii="Arial" w:eastAsia="Arial" w:hAnsi="Arial" w:cs="Arial"/>
          <w:b/>
          <w:bCs/>
          <w:color w:val="auto"/>
          <w:sz w:val="32"/>
          <w:szCs w:val="32"/>
        </w:rPr>
        <w:lastRenderedPageBreak/>
        <w:t>Appendix G. Mobile Evaluation Checklist:</w:t>
      </w:r>
      <w:bookmarkEnd w:id="205"/>
      <w:bookmarkEnd w:id="206"/>
      <w:bookmarkEnd w:id="207"/>
      <w:r w:rsidR="00A67143" w:rsidRPr="00060185">
        <w:rPr>
          <w:rFonts w:ascii="Arial" w:eastAsia="Arial" w:hAnsi="Arial" w:cs="Arial"/>
          <w:b/>
          <w:bCs/>
          <w:sz w:val="32"/>
          <w:szCs w:val="32"/>
        </w:rPr>
        <w:br/>
      </w:r>
    </w:p>
    <w:p w14:paraId="5D2C8119" w14:textId="45F72DDE" w:rsidR="008E6D05" w:rsidRPr="008260AC" w:rsidRDefault="1BF44130">
      <w:pPr>
        <w:rPr>
          <w:rFonts w:ascii="Arial" w:hAnsi="Arial" w:cs="Arial"/>
        </w:rPr>
      </w:pPr>
      <w:r w:rsidRPr="008260AC">
        <w:rPr>
          <w:rFonts w:ascii="Arial" w:eastAsia="Arial" w:hAnsi="Arial" w:cs="Arial"/>
          <w:b/>
          <w:bCs/>
        </w:rPr>
        <w:t xml:space="preserve">Please Note: </w:t>
      </w:r>
      <w:r w:rsidRPr="008260AC">
        <w:rPr>
          <w:rFonts w:ascii="Arial" w:eastAsia="Arial" w:hAnsi="Arial" w:cs="Arial"/>
          <w:color w:val="000000" w:themeColor="text1"/>
        </w:rPr>
        <w:t>This resource is designed to act as an addendum to the</w:t>
      </w:r>
      <w:hyperlink r:id="rId105">
        <w:r w:rsidRPr="008260AC">
          <w:rPr>
            <w:rStyle w:val="Hyperlink"/>
            <w:rFonts w:ascii="Arial" w:eastAsia="Arial" w:hAnsi="Arial" w:cs="Arial"/>
          </w:rPr>
          <w:t xml:space="preserve"> Canvas Community - Course Evaluation Checklist.</w:t>
        </w:r>
      </w:hyperlink>
    </w:p>
    <w:p w14:paraId="795E77E4" w14:textId="77777777" w:rsidR="009562A1" w:rsidRPr="008260AC" w:rsidRDefault="1BF44130">
      <w:pPr>
        <w:rPr>
          <w:rFonts w:ascii="Arial" w:eastAsia="Arial" w:hAnsi="Arial" w:cs="Arial"/>
          <w:color w:val="000000" w:themeColor="text1"/>
        </w:rPr>
      </w:pPr>
      <w:r w:rsidRPr="008260AC">
        <w:rPr>
          <w:rFonts w:ascii="Arial" w:eastAsia="Arial" w:hAnsi="Arial" w:cs="Arial"/>
          <w:b/>
          <w:bCs/>
          <w:color w:val="000000" w:themeColor="text1"/>
        </w:rPr>
        <w:t xml:space="preserve">How To Use </w:t>
      </w:r>
      <w:r w:rsidRPr="008260AC">
        <w:rPr>
          <w:rFonts w:ascii="Arial" w:eastAsia="Arial" w:hAnsi="Arial" w:cs="Arial"/>
          <w:color w:val="000000" w:themeColor="text1"/>
        </w:rPr>
        <w:t xml:space="preserve">The legend in each header references what type of criterion is </w:t>
      </w:r>
      <w:proofErr w:type="gramStart"/>
      <w:r w:rsidRPr="008260AC">
        <w:rPr>
          <w:rFonts w:ascii="Arial" w:eastAsia="Arial" w:hAnsi="Arial" w:cs="Arial"/>
          <w:color w:val="000000" w:themeColor="text1"/>
        </w:rPr>
        <w:t>demonstrated.</w:t>
      </w:r>
      <w:proofErr w:type="gramEnd"/>
      <w:r w:rsidRPr="008260AC">
        <w:rPr>
          <w:rFonts w:ascii="Arial" w:eastAsia="Arial" w:hAnsi="Arial" w:cs="Arial"/>
          <w:color w:val="000000" w:themeColor="text1"/>
        </w:rPr>
        <w:t xml:space="preserve"> </w:t>
      </w:r>
    </w:p>
    <w:p w14:paraId="4B0AD481" w14:textId="5CAEF2C6" w:rsidR="008E6D05" w:rsidRPr="008260AC" w:rsidRDefault="1BF44130" w:rsidP="00827CD3">
      <w:pPr>
        <w:rPr>
          <w:rFonts w:ascii="Arial" w:hAnsi="Arial" w:cs="Arial"/>
        </w:rPr>
      </w:pPr>
      <w:r w:rsidRPr="008260AC">
        <w:rPr>
          <w:rFonts w:ascii="Arial" w:eastAsia="Arial" w:hAnsi="Arial" w:cs="Arial"/>
          <w:color w:val="000000" w:themeColor="text1"/>
        </w:rPr>
        <w:t xml:space="preserve">A </w:t>
      </w: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rating indicates an </w:t>
      </w:r>
      <w:r w:rsidRPr="008260AC">
        <w:rPr>
          <w:rFonts w:ascii="Arial" w:eastAsia="Arial" w:hAnsi="Arial" w:cs="Arial"/>
          <w:b/>
          <w:bCs/>
          <w:color w:val="000000" w:themeColor="text1"/>
        </w:rPr>
        <w:t>Essential</w:t>
      </w:r>
      <w:r w:rsidR="00827CD3" w:rsidRPr="008260AC">
        <w:rPr>
          <w:rFonts w:ascii="Arial" w:eastAsia="Arial" w:hAnsi="Arial" w:cs="Arial"/>
          <w:b/>
          <w:bCs/>
          <w:color w:val="000000" w:themeColor="text1"/>
        </w:rPr>
        <w:t xml:space="preserve"> </w:t>
      </w:r>
      <w:r w:rsidR="00827CD3" w:rsidRPr="008260AC">
        <w:rPr>
          <w:rFonts w:ascii="Arial" w:eastAsia="Arial" w:hAnsi="Arial" w:cs="Arial"/>
          <w:color w:val="000000" w:themeColor="text1"/>
        </w:rPr>
        <w:t>a</w:t>
      </w:r>
      <w:r w:rsidRPr="008260AC">
        <w:rPr>
          <w:rFonts w:ascii="Arial" w:eastAsia="Arial" w:hAnsi="Arial" w:cs="Arial"/>
          <w:color w:val="000000" w:themeColor="text1"/>
        </w:rPr>
        <w:t xml:space="preserve">nd standard design component to online learning; a </w:t>
      </w: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rating is considered </w:t>
      </w:r>
      <w:r w:rsidRPr="008260AC">
        <w:rPr>
          <w:rFonts w:ascii="Arial" w:eastAsia="Arial" w:hAnsi="Arial" w:cs="Arial"/>
          <w:b/>
          <w:bCs/>
          <w:color w:val="000000" w:themeColor="text1"/>
        </w:rPr>
        <w:t xml:space="preserve">Best Practice </w:t>
      </w:r>
      <w:r w:rsidRPr="008260AC">
        <w:rPr>
          <w:rFonts w:ascii="Arial" w:eastAsia="Arial" w:hAnsi="Arial" w:cs="Arial"/>
          <w:color w:val="000000" w:themeColor="text1"/>
        </w:rPr>
        <w:t>and adds value to a course; and</w:t>
      </w: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is </w:t>
      </w:r>
      <w:r w:rsidRPr="008260AC">
        <w:rPr>
          <w:rFonts w:ascii="Arial" w:eastAsia="Arial" w:hAnsi="Arial" w:cs="Arial"/>
          <w:b/>
          <w:bCs/>
          <w:color w:val="000000" w:themeColor="text1"/>
        </w:rPr>
        <w:t xml:space="preserve">Exemplary </w:t>
      </w:r>
      <w:r w:rsidRPr="008260AC">
        <w:rPr>
          <w:rFonts w:ascii="Arial" w:eastAsia="Arial" w:hAnsi="Arial" w:cs="Arial"/>
          <w:color w:val="000000" w:themeColor="text1"/>
        </w:rPr>
        <w:t>and elevates learning.</w:t>
      </w:r>
    </w:p>
    <w:p w14:paraId="552D873A" w14:textId="085E04ED" w:rsidR="008E6D05" w:rsidRPr="008260AC" w:rsidRDefault="1BF44130" w:rsidP="5A1314BB">
      <w:pPr>
        <w:jc w:val="both"/>
        <w:rPr>
          <w:rFonts w:ascii="Arial" w:hAnsi="Arial" w:cs="Arial"/>
        </w:rPr>
      </w:pPr>
      <w:r w:rsidRPr="008260AC">
        <w:rPr>
          <w:rFonts w:ascii="Arial" w:eastAsia="Arial" w:hAnsi="Arial" w:cs="Arial"/>
          <w:color w:val="000000" w:themeColor="text1"/>
        </w:rPr>
        <w:t xml:space="preserve">We know each institution has unique requirements for their courses and we hope this document will serve as a great resource or starting point. </w:t>
      </w:r>
      <w:proofErr w:type="gramStart"/>
      <w:r w:rsidRPr="008260AC">
        <w:rPr>
          <w:rFonts w:ascii="Arial" w:eastAsia="Arial" w:hAnsi="Arial" w:cs="Arial"/>
          <w:i/>
          <w:iCs/>
          <w:color w:val="000000" w:themeColor="text1"/>
        </w:rPr>
        <w:t>We’d</w:t>
      </w:r>
      <w:proofErr w:type="gramEnd"/>
      <w:r w:rsidRPr="008260AC">
        <w:rPr>
          <w:rFonts w:ascii="Arial" w:eastAsia="Arial" w:hAnsi="Arial" w:cs="Arial"/>
          <w:i/>
          <w:iCs/>
          <w:color w:val="000000" w:themeColor="text1"/>
        </w:rPr>
        <w:t xml:space="preserve"> love to hear how you’re using this checklist. Please leave comments in the</w:t>
      </w:r>
      <w:hyperlink r:id="rId106">
        <w:r w:rsidRPr="008260AC">
          <w:rPr>
            <w:rStyle w:val="Hyperlink"/>
            <w:rFonts w:ascii="Arial" w:eastAsia="Arial" w:hAnsi="Arial" w:cs="Arial"/>
            <w:i/>
            <w:iCs/>
          </w:rPr>
          <w:t xml:space="preserve"> Canvas Community - Mobile App Design Course Evaluation Checklist</w:t>
        </w:r>
      </w:hyperlink>
      <w:r w:rsidRPr="008260AC">
        <w:rPr>
          <w:rFonts w:ascii="Arial" w:eastAsia="Arial" w:hAnsi="Arial" w:cs="Arial"/>
          <w:i/>
          <w:iCs/>
          <w:color w:val="1155CC"/>
        </w:rPr>
        <w:t xml:space="preserve"> </w:t>
      </w:r>
      <w:r w:rsidRPr="008260AC">
        <w:rPr>
          <w:rFonts w:ascii="Arial" w:eastAsia="Arial" w:hAnsi="Arial" w:cs="Arial"/>
          <w:i/>
          <w:iCs/>
          <w:color w:val="000000" w:themeColor="text1"/>
        </w:rPr>
        <w:t>blog post.</w:t>
      </w:r>
    </w:p>
    <w:p w14:paraId="05D5970D" w14:textId="4751E872" w:rsidR="00160AEE" w:rsidRPr="008260AC" w:rsidRDefault="1BF44130">
      <w:pPr>
        <w:rPr>
          <w:rFonts w:ascii="Arial" w:eastAsia="Arial" w:hAnsi="Arial" w:cs="Arial"/>
          <w:color w:val="000000" w:themeColor="text1"/>
        </w:rPr>
      </w:pPr>
      <w:proofErr w:type="gramStart"/>
      <w:r w:rsidRPr="008260AC">
        <w:rPr>
          <w:rFonts w:ascii="Arial" w:eastAsia="Arial" w:hAnsi="Arial" w:cs="Arial"/>
          <w:color w:val="000000" w:themeColor="text1"/>
        </w:rPr>
        <w:t>It’s</w:t>
      </w:r>
      <w:proofErr w:type="gramEnd"/>
      <w:r w:rsidRPr="008260AC">
        <w:rPr>
          <w:rFonts w:ascii="Arial" w:eastAsia="Arial" w:hAnsi="Arial" w:cs="Arial"/>
          <w:color w:val="000000" w:themeColor="text1"/>
        </w:rPr>
        <w:t xml:space="preserve"> always best practice to review your course(s) in the app. Search “Instructure” to find free teacher and student apps available for iOS and Android.</w:t>
      </w:r>
    </w:p>
    <w:p w14:paraId="2C4F371B" w14:textId="77777777" w:rsidR="00801697" w:rsidRPr="008260AC" w:rsidRDefault="00801697">
      <w:pPr>
        <w:rPr>
          <w:rFonts w:ascii="Arial" w:eastAsia="Arial" w:hAnsi="Arial" w:cs="Arial"/>
          <w:color w:val="000000" w:themeColor="text1"/>
        </w:rPr>
      </w:pPr>
    </w:p>
    <w:tbl>
      <w:tblPr>
        <w:tblStyle w:val="TableGrid"/>
        <w:tblW w:w="9360" w:type="dxa"/>
        <w:tblLayout w:type="fixed"/>
        <w:tblLook w:val="06A0" w:firstRow="1" w:lastRow="0" w:firstColumn="1" w:lastColumn="0" w:noHBand="1" w:noVBand="1"/>
      </w:tblPr>
      <w:tblGrid>
        <w:gridCol w:w="1340"/>
        <w:gridCol w:w="2700"/>
        <w:gridCol w:w="1440"/>
        <w:gridCol w:w="1980"/>
        <w:gridCol w:w="1900"/>
      </w:tblGrid>
      <w:tr w:rsidR="00160AEE" w:rsidRPr="008260AC" w14:paraId="52EB03AA" w14:textId="77777777" w:rsidTr="00160AEE">
        <w:trPr>
          <w:trHeight w:val="385"/>
        </w:trPr>
        <w:tc>
          <w:tcPr>
            <w:tcW w:w="4040" w:type="dxa"/>
            <w:gridSpan w:val="2"/>
            <w:tcBorders>
              <w:top w:val="single" w:sz="8" w:space="0" w:color="9A9A9A"/>
              <w:left w:val="single" w:sz="8" w:space="0" w:color="9A9A9A"/>
              <w:bottom w:val="single" w:sz="8" w:space="0" w:color="9A9A9A"/>
              <w:right w:val="single" w:sz="8" w:space="0" w:color="9A9A9A"/>
            </w:tcBorders>
          </w:tcPr>
          <w:p w14:paraId="503B9A2F" w14:textId="53B3BF69" w:rsidR="00160AEE" w:rsidRPr="008260AC" w:rsidRDefault="00160AEE">
            <w:pPr>
              <w:rPr>
                <w:rFonts w:ascii="Arial" w:hAnsi="Arial" w:cs="Arial"/>
                <w:b/>
                <w:bCs/>
              </w:rPr>
            </w:pPr>
            <w:r w:rsidRPr="008260AC">
              <w:rPr>
                <w:rFonts w:ascii="Arial" w:eastAsia="Arial" w:hAnsi="Arial" w:cs="Arial"/>
                <w:b/>
                <w:bCs/>
                <w:color w:val="000000" w:themeColor="text1"/>
              </w:rPr>
              <w:t xml:space="preserve">Mobile Design        </w:t>
            </w:r>
            <w:r w:rsidRPr="008260AC">
              <w:rPr>
                <w:rFonts w:ascii="Arial" w:hAnsi="Arial" w:cs="Arial"/>
                <w:b/>
                <w:bCs/>
              </w:rPr>
              <w:t xml:space="preserve">                                                 </w:t>
            </w:r>
          </w:p>
        </w:tc>
        <w:tc>
          <w:tcPr>
            <w:tcW w:w="1440" w:type="dxa"/>
            <w:tcBorders>
              <w:top w:val="single" w:sz="8" w:space="0" w:color="9A9A9A"/>
              <w:left w:val="single" w:sz="8" w:space="0" w:color="9A9A9A"/>
              <w:bottom w:val="single" w:sz="8" w:space="0" w:color="9A9A9A"/>
              <w:right w:val="single" w:sz="8" w:space="0" w:color="9A9A9A"/>
            </w:tcBorders>
          </w:tcPr>
          <w:p w14:paraId="1996D45E" w14:textId="768D0D36" w:rsidR="00160AEE" w:rsidRPr="008260AC" w:rsidRDefault="00160AEE">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Essential</w:t>
            </w:r>
          </w:p>
        </w:tc>
        <w:tc>
          <w:tcPr>
            <w:tcW w:w="1980" w:type="dxa"/>
            <w:tcBorders>
              <w:top w:val="single" w:sz="8" w:space="0" w:color="9A9A9A"/>
              <w:left w:val="single" w:sz="8" w:space="0" w:color="9A9A9A"/>
              <w:bottom w:val="single" w:sz="8" w:space="0" w:color="9A9A9A"/>
              <w:right w:val="single" w:sz="8" w:space="0" w:color="9A9A9A"/>
            </w:tcBorders>
          </w:tcPr>
          <w:p w14:paraId="4A5DE514" w14:textId="10B57197" w:rsidR="00160AEE" w:rsidRPr="008260AC" w:rsidRDefault="00160AEE">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Best Practice</w:t>
            </w:r>
          </w:p>
        </w:tc>
        <w:tc>
          <w:tcPr>
            <w:tcW w:w="1900" w:type="dxa"/>
            <w:tcBorders>
              <w:top w:val="single" w:sz="8" w:space="0" w:color="9A9A9A"/>
              <w:left w:val="single" w:sz="8" w:space="0" w:color="9A9A9A"/>
              <w:bottom w:val="single" w:sz="8" w:space="0" w:color="9A9A9A"/>
              <w:right w:val="single" w:sz="8" w:space="0" w:color="9A9A9A"/>
            </w:tcBorders>
          </w:tcPr>
          <w:p w14:paraId="2791E57A" w14:textId="31C30978" w:rsidR="00160AEE" w:rsidRPr="008260AC" w:rsidRDefault="00160AEE">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Exemplary</w:t>
            </w:r>
          </w:p>
        </w:tc>
      </w:tr>
      <w:tr w:rsidR="5A1314BB" w:rsidRPr="008260AC" w14:paraId="1E92D398" w14:textId="77777777" w:rsidTr="00801697">
        <w:trPr>
          <w:trHeight w:val="520"/>
        </w:trPr>
        <w:tc>
          <w:tcPr>
            <w:tcW w:w="1340" w:type="dxa"/>
            <w:tcBorders>
              <w:top w:val="single" w:sz="8" w:space="0" w:color="9A9A9A"/>
              <w:left w:val="single" w:sz="8" w:space="0" w:color="9A9A9A"/>
              <w:bottom w:val="single" w:sz="8" w:space="0" w:color="9A9A9A"/>
              <w:right w:val="single" w:sz="8" w:space="0" w:color="9A9A9A"/>
            </w:tcBorders>
          </w:tcPr>
          <w:p w14:paraId="695196BC" w14:textId="0ABFB21F" w:rsidR="5A1314BB" w:rsidRPr="008260AC" w:rsidRDefault="5A1314BB">
            <w:pPr>
              <w:rPr>
                <w:rFonts w:ascii="Arial" w:hAnsi="Arial" w:cs="Arial"/>
              </w:rPr>
            </w:pPr>
            <w:r w:rsidRPr="008260AC">
              <w:rPr>
                <w:rFonts w:ascii="Arial" w:eastAsia="Arial" w:hAnsi="Arial" w:cs="Arial"/>
                <w:color w:val="000000" w:themeColor="text1"/>
              </w:rPr>
              <w:t xml:space="preserve">Yes </w:t>
            </w:r>
            <w:r w:rsidRPr="008260AC">
              <w:rPr>
                <w:rFonts w:ascii="Segoe UI Emoji" w:eastAsia="Arial" w:hAnsi="Segoe UI Emoji" w:cs="Segoe UI Emoji"/>
                <w:color w:val="000000" w:themeColor="text1"/>
              </w:rPr>
              <w:t>✔</w:t>
            </w:r>
          </w:p>
        </w:tc>
        <w:tc>
          <w:tcPr>
            <w:tcW w:w="6120" w:type="dxa"/>
            <w:gridSpan w:val="3"/>
            <w:tcBorders>
              <w:top w:val="single" w:sz="8" w:space="0" w:color="9A9A9A"/>
              <w:left w:val="single" w:sz="8" w:space="0" w:color="9A9A9A"/>
              <w:bottom w:val="single" w:sz="8" w:space="0" w:color="9A9A9A"/>
              <w:right w:val="single" w:sz="8" w:space="0" w:color="9A9A9A"/>
            </w:tcBorders>
          </w:tcPr>
          <w:p w14:paraId="78B3B77D" w14:textId="4BA9607D" w:rsidR="5A1314BB" w:rsidRPr="008260AC" w:rsidRDefault="5A1314BB">
            <w:pPr>
              <w:rPr>
                <w:rFonts w:ascii="Arial" w:hAnsi="Arial" w:cs="Arial"/>
              </w:rPr>
            </w:pPr>
            <w:r w:rsidRPr="008260AC">
              <w:rPr>
                <w:rFonts w:ascii="Arial" w:eastAsia="Arial" w:hAnsi="Arial" w:cs="Arial"/>
                <w:color w:val="000000" w:themeColor="text1"/>
              </w:rPr>
              <w:t>Criteria</w:t>
            </w:r>
          </w:p>
        </w:tc>
        <w:tc>
          <w:tcPr>
            <w:tcW w:w="1900" w:type="dxa"/>
            <w:tcBorders>
              <w:top w:val="single" w:sz="8" w:space="0" w:color="9A9A9A"/>
              <w:left w:val="single" w:sz="8" w:space="0" w:color="9A9A9A"/>
              <w:bottom w:val="single" w:sz="8" w:space="0" w:color="9A9A9A"/>
              <w:right w:val="single" w:sz="8" w:space="0" w:color="9A9A9A"/>
            </w:tcBorders>
          </w:tcPr>
          <w:p w14:paraId="62AEA83E" w14:textId="35A5025D" w:rsidR="5A1314BB" w:rsidRPr="008260AC" w:rsidRDefault="5A1314BB">
            <w:pPr>
              <w:rPr>
                <w:rFonts w:ascii="Arial" w:hAnsi="Arial" w:cs="Arial"/>
              </w:rPr>
            </w:pPr>
            <w:r w:rsidRPr="008260AC">
              <w:rPr>
                <w:rFonts w:ascii="Arial" w:eastAsia="Arial" w:hAnsi="Arial" w:cs="Arial"/>
                <w:color w:val="000000" w:themeColor="text1"/>
              </w:rPr>
              <w:t>Example</w:t>
            </w:r>
          </w:p>
        </w:tc>
      </w:tr>
      <w:tr w:rsidR="5A1314BB" w:rsidRPr="008260AC" w14:paraId="3104272E" w14:textId="77777777" w:rsidTr="00160AEE">
        <w:trPr>
          <w:trHeight w:val="862"/>
        </w:trPr>
        <w:tc>
          <w:tcPr>
            <w:tcW w:w="1340" w:type="dxa"/>
            <w:tcBorders>
              <w:top w:val="single" w:sz="8" w:space="0" w:color="9A9A9A"/>
              <w:left w:val="single" w:sz="8" w:space="0" w:color="9A9A9A"/>
              <w:bottom w:val="single" w:sz="8" w:space="0" w:color="9A9A9A"/>
              <w:right w:val="single" w:sz="8" w:space="0" w:color="9A9A9A"/>
            </w:tcBorders>
          </w:tcPr>
          <w:p w14:paraId="034A03DD" w14:textId="4D1E2CBF"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6120" w:type="dxa"/>
            <w:gridSpan w:val="3"/>
            <w:tcBorders>
              <w:top w:val="single" w:sz="8" w:space="0" w:color="9A9A9A"/>
              <w:left w:val="single" w:sz="8" w:space="0" w:color="9A9A9A"/>
              <w:bottom w:val="single" w:sz="8" w:space="0" w:color="9A9A9A"/>
              <w:right w:val="single" w:sz="8" w:space="0" w:color="9A9A9A"/>
            </w:tcBorders>
          </w:tcPr>
          <w:p w14:paraId="1F03EE79" w14:textId="0AFC8EBB" w:rsidR="5A1314BB" w:rsidRPr="008260AC" w:rsidRDefault="5A1314BB">
            <w:pPr>
              <w:rPr>
                <w:rFonts w:ascii="Arial" w:hAnsi="Arial" w:cs="Arial"/>
              </w:rPr>
            </w:pPr>
            <w:r w:rsidRPr="008260AC">
              <w:rPr>
                <w:rFonts w:ascii="Arial" w:eastAsia="Arial" w:hAnsi="Arial" w:cs="Arial"/>
                <w:color w:val="000000" w:themeColor="text1"/>
              </w:rPr>
              <w:t>Text headers are included within modules to help guide student navigation</w:t>
            </w:r>
            <w:r w:rsidR="00160AEE" w:rsidRPr="008260AC">
              <w:rPr>
                <w:rFonts w:ascii="Arial" w:hAnsi="Arial" w:cs="Arial"/>
              </w:rPr>
              <w:t xml:space="preserve"> </w:t>
            </w:r>
            <w:r w:rsidRPr="008260AC">
              <w:rPr>
                <w:rFonts w:ascii="Arial" w:eastAsia="Arial" w:hAnsi="Arial" w:cs="Arial"/>
                <w:color w:val="000000" w:themeColor="text1"/>
              </w:rPr>
              <w:t>|</w:t>
            </w:r>
            <w:hyperlink r:id="rId107">
              <w:r w:rsidRPr="008260AC">
                <w:rPr>
                  <w:rStyle w:val="Hyperlink"/>
                  <w:rFonts w:ascii="Arial" w:eastAsia="Arial" w:hAnsi="Arial" w:cs="Arial"/>
                </w:rPr>
                <w:t xml:space="preserve"> Canvas Guide - Add Text Header</w:t>
              </w:r>
            </w:hyperlink>
          </w:p>
          <w:p w14:paraId="2C8A9DF7" w14:textId="2491AE2E"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2.2 Clarify syntax and structure</w:t>
            </w:r>
          </w:p>
        </w:tc>
        <w:tc>
          <w:tcPr>
            <w:tcW w:w="1900" w:type="dxa"/>
            <w:tcBorders>
              <w:top w:val="single" w:sz="8" w:space="0" w:color="9A9A9A"/>
              <w:left w:val="single" w:sz="8" w:space="0" w:color="9A9A9A"/>
              <w:bottom w:val="single" w:sz="8" w:space="0" w:color="9A9A9A"/>
              <w:right w:val="single" w:sz="8" w:space="0" w:color="9A9A9A"/>
            </w:tcBorders>
          </w:tcPr>
          <w:p w14:paraId="00F0F68A" w14:textId="607C462D" w:rsidR="5A1314BB" w:rsidRPr="008260AC" w:rsidRDefault="00273A0D">
            <w:pPr>
              <w:rPr>
                <w:rFonts w:ascii="Arial" w:hAnsi="Arial" w:cs="Arial"/>
              </w:rPr>
            </w:pPr>
            <w:hyperlink r:id="rId108">
              <w:r w:rsidR="5A1314BB" w:rsidRPr="008260AC">
                <w:rPr>
                  <w:rStyle w:val="Hyperlink"/>
                  <w:rFonts w:ascii="Arial" w:eastAsia="Arial" w:hAnsi="Arial" w:cs="Arial"/>
                </w:rPr>
                <w:t>Text Headers in Module</w:t>
              </w:r>
            </w:hyperlink>
          </w:p>
        </w:tc>
      </w:tr>
      <w:tr w:rsidR="5A1314BB" w:rsidRPr="008260AC" w14:paraId="5F4CD227" w14:textId="77777777" w:rsidTr="00160AEE">
        <w:trPr>
          <w:trHeight w:val="880"/>
        </w:trPr>
        <w:tc>
          <w:tcPr>
            <w:tcW w:w="1340" w:type="dxa"/>
            <w:tcBorders>
              <w:top w:val="single" w:sz="8" w:space="0" w:color="9A9A9A"/>
              <w:left w:val="single" w:sz="8" w:space="0" w:color="9A9A9A"/>
              <w:bottom w:val="single" w:sz="8" w:space="0" w:color="9A9A9A"/>
              <w:right w:val="single" w:sz="8" w:space="0" w:color="9A9A9A"/>
            </w:tcBorders>
          </w:tcPr>
          <w:p w14:paraId="3C08F3C6" w14:textId="1D9C80FE"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6120" w:type="dxa"/>
            <w:gridSpan w:val="3"/>
            <w:tcBorders>
              <w:top w:val="single" w:sz="8" w:space="0" w:color="9A9A9A"/>
              <w:left w:val="single" w:sz="8" w:space="0" w:color="9A9A9A"/>
              <w:bottom w:val="single" w:sz="8" w:space="0" w:color="9A9A9A"/>
              <w:right w:val="single" w:sz="8" w:space="0" w:color="9A9A9A"/>
            </w:tcBorders>
          </w:tcPr>
          <w:p w14:paraId="081F704A" w14:textId="3CD9DDFE" w:rsidR="5A1314BB" w:rsidRPr="008260AC" w:rsidRDefault="5A1314BB">
            <w:pPr>
              <w:rPr>
                <w:rFonts w:ascii="Arial" w:hAnsi="Arial" w:cs="Arial"/>
              </w:rPr>
            </w:pPr>
            <w:r w:rsidRPr="008260AC">
              <w:rPr>
                <w:rFonts w:ascii="Arial" w:eastAsia="Arial" w:hAnsi="Arial" w:cs="Arial"/>
                <w:color w:val="000000" w:themeColor="text1"/>
              </w:rPr>
              <w:t>Chunk content into smaller parts and use the module tool to organize Canvas</w:t>
            </w:r>
            <w:r w:rsidR="00160AEE" w:rsidRPr="008260AC">
              <w:rPr>
                <w:rFonts w:ascii="Arial" w:hAnsi="Arial" w:cs="Arial"/>
              </w:rPr>
              <w:t xml:space="preserve"> </w:t>
            </w:r>
            <w:r w:rsidRPr="008260AC">
              <w:rPr>
                <w:rFonts w:ascii="Arial" w:eastAsia="Arial" w:hAnsi="Arial" w:cs="Arial"/>
                <w:color w:val="000000" w:themeColor="text1"/>
              </w:rPr>
              <w:t xml:space="preserve">Pages into a table of </w:t>
            </w:r>
            <w:proofErr w:type="gramStart"/>
            <w:r w:rsidRPr="008260AC">
              <w:rPr>
                <w:rFonts w:ascii="Arial" w:eastAsia="Arial" w:hAnsi="Arial" w:cs="Arial"/>
                <w:color w:val="000000" w:themeColor="text1"/>
              </w:rPr>
              <w:t>contents</w:t>
            </w:r>
            <w:proofErr w:type="gramEnd"/>
          </w:p>
          <w:p w14:paraId="43D0F574" w14:textId="7F45C2B3"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2.2 Clarify syntax and structure</w:t>
            </w:r>
          </w:p>
        </w:tc>
        <w:tc>
          <w:tcPr>
            <w:tcW w:w="1900" w:type="dxa"/>
            <w:tcBorders>
              <w:top w:val="single" w:sz="8" w:space="0" w:color="9A9A9A"/>
              <w:left w:val="single" w:sz="8" w:space="0" w:color="9A9A9A"/>
              <w:bottom w:val="single" w:sz="8" w:space="0" w:color="9A9A9A"/>
              <w:right w:val="single" w:sz="8" w:space="0" w:color="9A9A9A"/>
            </w:tcBorders>
          </w:tcPr>
          <w:p w14:paraId="522F1B6E" w14:textId="06CCA1B7" w:rsidR="5A1314BB" w:rsidRPr="008260AC" w:rsidRDefault="00273A0D">
            <w:pPr>
              <w:rPr>
                <w:rFonts w:ascii="Arial" w:hAnsi="Arial" w:cs="Arial"/>
              </w:rPr>
            </w:pPr>
            <w:hyperlink r:id="rId109">
              <w:r w:rsidR="5A1314BB" w:rsidRPr="008260AC">
                <w:rPr>
                  <w:rStyle w:val="Hyperlink"/>
                  <w:rFonts w:ascii="Arial" w:eastAsia="Arial" w:hAnsi="Arial" w:cs="Arial"/>
                </w:rPr>
                <w:t>Chunking Content</w:t>
              </w:r>
            </w:hyperlink>
          </w:p>
        </w:tc>
      </w:tr>
      <w:tr w:rsidR="5A1314BB" w:rsidRPr="008260AC" w14:paraId="58CA1802" w14:textId="77777777" w:rsidTr="00160AEE">
        <w:trPr>
          <w:trHeight w:val="1245"/>
        </w:trPr>
        <w:tc>
          <w:tcPr>
            <w:tcW w:w="1340" w:type="dxa"/>
            <w:tcBorders>
              <w:top w:val="single" w:sz="8" w:space="0" w:color="9A9A9A"/>
              <w:left w:val="single" w:sz="8" w:space="0" w:color="9A9A9A"/>
              <w:bottom w:val="single" w:sz="8" w:space="0" w:color="9A9A9A"/>
              <w:right w:val="single" w:sz="8" w:space="0" w:color="9A9A9A"/>
            </w:tcBorders>
          </w:tcPr>
          <w:p w14:paraId="56529104" w14:textId="3DBC8ECE"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6120" w:type="dxa"/>
            <w:gridSpan w:val="3"/>
            <w:tcBorders>
              <w:top w:val="single" w:sz="8" w:space="0" w:color="9A9A9A"/>
              <w:left w:val="single" w:sz="8" w:space="0" w:color="9A9A9A"/>
              <w:bottom w:val="single" w:sz="8" w:space="0" w:color="9A9A9A"/>
              <w:right w:val="single" w:sz="8" w:space="0" w:color="9A9A9A"/>
            </w:tcBorders>
          </w:tcPr>
          <w:p w14:paraId="1037D491" w14:textId="031DDE5B" w:rsidR="5A1314BB" w:rsidRPr="008260AC" w:rsidRDefault="5A1314BB">
            <w:pPr>
              <w:rPr>
                <w:rFonts w:ascii="Arial" w:hAnsi="Arial" w:cs="Arial"/>
              </w:rPr>
            </w:pPr>
            <w:r w:rsidRPr="008260AC">
              <w:rPr>
                <w:rFonts w:ascii="Arial" w:eastAsia="Arial" w:hAnsi="Arial" w:cs="Arial"/>
                <w:color w:val="000000" w:themeColor="text1"/>
              </w:rPr>
              <w:t xml:space="preserve">When possible, Canvas Pages are used to present content, instead of linking to external URLs or files in the flow of the </w:t>
            </w:r>
            <w:proofErr w:type="gramStart"/>
            <w:r w:rsidRPr="008260AC">
              <w:rPr>
                <w:rFonts w:ascii="Arial" w:eastAsia="Arial" w:hAnsi="Arial" w:cs="Arial"/>
                <w:color w:val="000000" w:themeColor="text1"/>
              </w:rPr>
              <w:t>module</w:t>
            </w:r>
            <w:proofErr w:type="gramEnd"/>
          </w:p>
          <w:p w14:paraId="1915FF64" w14:textId="1324F08E"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7.3 Minimize threats and distractions</w:t>
            </w:r>
          </w:p>
        </w:tc>
        <w:tc>
          <w:tcPr>
            <w:tcW w:w="1900" w:type="dxa"/>
            <w:tcBorders>
              <w:top w:val="single" w:sz="8" w:space="0" w:color="9A9A9A"/>
              <w:left w:val="single" w:sz="8" w:space="0" w:color="9A9A9A"/>
              <w:bottom w:val="single" w:sz="8" w:space="0" w:color="9A9A9A"/>
              <w:right w:val="single" w:sz="8" w:space="0" w:color="9A9A9A"/>
            </w:tcBorders>
          </w:tcPr>
          <w:p w14:paraId="7FA75160" w14:textId="3D65176D" w:rsidR="5A1314BB" w:rsidRPr="008260AC" w:rsidRDefault="00273A0D">
            <w:pPr>
              <w:rPr>
                <w:rFonts w:ascii="Arial" w:hAnsi="Arial" w:cs="Arial"/>
              </w:rPr>
            </w:pPr>
            <w:hyperlink r:id="rId110">
              <w:r w:rsidR="5A1314BB" w:rsidRPr="008260AC">
                <w:rPr>
                  <w:rStyle w:val="Hyperlink"/>
                  <w:rFonts w:ascii="Arial" w:eastAsia="Arial" w:hAnsi="Arial" w:cs="Arial"/>
                </w:rPr>
                <w:t>Text Readability - Comparisons</w:t>
              </w:r>
            </w:hyperlink>
          </w:p>
        </w:tc>
      </w:tr>
      <w:tr w:rsidR="5A1314BB" w:rsidRPr="008260AC" w14:paraId="27B6ADB3" w14:textId="77777777" w:rsidTr="00160AEE">
        <w:trPr>
          <w:trHeight w:val="970"/>
        </w:trPr>
        <w:tc>
          <w:tcPr>
            <w:tcW w:w="1340" w:type="dxa"/>
            <w:tcBorders>
              <w:top w:val="single" w:sz="8" w:space="0" w:color="9A9A9A"/>
              <w:left w:val="single" w:sz="8" w:space="0" w:color="9A9A9A"/>
              <w:bottom w:val="single" w:sz="8" w:space="0" w:color="9A9A9A"/>
              <w:right w:val="single" w:sz="8" w:space="0" w:color="9A9A9A"/>
            </w:tcBorders>
          </w:tcPr>
          <w:p w14:paraId="6C85D8D2" w14:textId="566B3E79"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6120" w:type="dxa"/>
            <w:gridSpan w:val="3"/>
            <w:tcBorders>
              <w:top w:val="single" w:sz="8" w:space="0" w:color="9A9A9A"/>
              <w:left w:val="single" w:sz="8" w:space="0" w:color="9A9A9A"/>
              <w:bottom w:val="single" w:sz="8" w:space="0" w:color="9A9A9A"/>
              <w:right w:val="single" w:sz="8" w:space="0" w:color="9A9A9A"/>
            </w:tcBorders>
          </w:tcPr>
          <w:p w14:paraId="7B8F9131" w14:textId="67E5635E" w:rsidR="5A1314BB" w:rsidRPr="008260AC" w:rsidRDefault="5A1314BB">
            <w:pPr>
              <w:rPr>
                <w:rFonts w:ascii="Arial" w:hAnsi="Arial" w:cs="Arial"/>
              </w:rPr>
            </w:pPr>
            <w:r w:rsidRPr="008260AC">
              <w:rPr>
                <w:rFonts w:ascii="Arial" w:eastAsia="Arial" w:hAnsi="Arial" w:cs="Arial"/>
                <w:color w:val="000000" w:themeColor="text1"/>
              </w:rPr>
              <w:t xml:space="preserve">Instructions and prompts are platform neutral to minimize student </w:t>
            </w:r>
            <w:proofErr w:type="gramStart"/>
            <w:r w:rsidRPr="008260AC">
              <w:rPr>
                <w:rFonts w:ascii="Arial" w:eastAsia="Arial" w:hAnsi="Arial" w:cs="Arial"/>
                <w:color w:val="000000" w:themeColor="text1"/>
              </w:rPr>
              <w:t>confusion</w:t>
            </w:r>
            <w:proofErr w:type="gramEnd"/>
          </w:p>
          <w:p w14:paraId="6A85539E" w14:textId="73685851"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7.1 7.1 Optimize individual choice and autonomy</w:t>
            </w:r>
          </w:p>
        </w:tc>
        <w:tc>
          <w:tcPr>
            <w:tcW w:w="1900" w:type="dxa"/>
            <w:tcBorders>
              <w:top w:val="single" w:sz="8" w:space="0" w:color="9A9A9A"/>
              <w:left w:val="single" w:sz="8" w:space="0" w:color="9A9A9A"/>
              <w:bottom w:val="single" w:sz="8" w:space="0" w:color="9A9A9A"/>
              <w:right w:val="single" w:sz="8" w:space="0" w:color="9A9A9A"/>
            </w:tcBorders>
          </w:tcPr>
          <w:p w14:paraId="69071B6B" w14:textId="3C6DB017" w:rsidR="5A1314BB" w:rsidRPr="008260AC" w:rsidRDefault="00273A0D">
            <w:pPr>
              <w:rPr>
                <w:rFonts w:ascii="Arial" w:hAnsi="Arial" w:cs="Arial"/>
              </w:rPr>
            </w:pPr>
            <w:hyperlink r:id="rId111">
              <w:r w:rsidR="5A1314BB" w:rsidRPr="008260AC">
                <w:rPr>
                  <w:rStyle w:val="Hyperlink"/>
                  <w:rFonts w:ascii="Arial" w:eastAsia="Arial" w:hAnsi="Arial" w:cs="Arial"/>
                </w:rPr>
                <w:t>Multiple Device Guidelines</w:t>
              </w:r>
            </w:hyperlink>
          </w:p>
        </w:tc>
      </w:tr>
      <w:tr w:rsidR="5A1314BB" w:rsidRPr="008260AC" w14:paraId="4F78F253" w14:textId="77777777" w:rsidTr="00801697">
        <w:trPr>
          <w:trHeight w:val="808"/>
        </w:trPr>
        <w:tc>
          <w:tcPr>
            <w:tcW w:w="1340" w:type="dxa"/>
            <w:tcBorders>
              <w:top w:val="single" w:sz="8" w:space="0" w:color="9A9A9A"/>
              <w:left w:val="single" w:sz="8" w:space="0" w:color="9A9A9A"/>
              <w:bottom w:val="single" w:sz="8" w:space="0" w:color="9A9A9A"/>
              <w:right w:val="single" w:sz="8" w:space="0" w:color="9A9A9A"/>
            </w:tcBorders>
          </w:tcPr>
          <w:p w14:paraId="3E1A01D9" w14:textId="407F513A"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6120" w:type="dxa"/>
            <w:gridSpan w:val="3"/>
            <w:tcBorders>
              <w:top w:val="single" w:sz="8" w:space="0" w:color="9A9A9A"/>
              <w:left w:val="single" w:sz="8" w:space="0" w:color="9A9A9A"/>
              <w:bottom w:val="single" w:sz="8" w:space="0" w:color="9A9A9A"/>
              <w:right w:val="single" w:sz="8" w:space="0" w:color="9A9A9A"/>
            </w:tcBorders>
          </w:tcPr>
          <w:p w14:paraId="25487ECE" w14:textId="542A612C" w:rsidR="5A1314BB" w:rsidRPr="008260AC" w:rsidRDefault="5A1314BB">
            <w:pPr>
              <w:rPr>
                <w:rFonts w:ascii="Arial" w:hAnsi="Arial" w:cs="Arial"/>
              </w:rPr>
            </w:pPr>
            <w:r w:rsidRPr="008260AC">
              <w:rPr>
                <w:rFonts w:ascii="Arial" w:eastAsia="Arial" w:hAnsi="Arial" w:cs="Arial"/>
                <w:color w:val="000000" w:themeColor="text1"/>
              </w:rPr>
              <w:t xml:space="preserve">Students are alerted and given alternatives when an unsupported file type is </w:t>
            </w:r>
            <w:proofErr w:type="gramStart"/>
            <w:r w:rsidRPr="008260AC">
              <w:rPr>
                <w:rFonts w:ascii="Arial" w:eastAsia="Arial" w:hAnsi="Arial" w:cs="Arial"/>
                <w:color w:val="000000" w:themeColor="text1"/>
              </w:rPr>
              <w:t>used</w:t>
            </w:r>
            <w:proofErr w:type="gramEnd"/>
          </w:p>
          <w:p w14:paraId="6D321964" w14:textId="45D45ADC"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7.3: Minimize threats and distractions</w:t>
            </w:r>
          </w:p>
        </w:tc>
        <w:tc>
          <w:tcPr>
            <w:tcW w:w="1900" w:type="dxa"/>
            <w:tcBorders>
              <w:top w:val="single" w:sz="8" w:space="0" w:color="9A9A9A"/>
              <w:left w:val="single" w:sz="8" w:space="0" w:color="9A9A9A"/>
              <w:bottom w:val="single" w:sz="8" w:space="0" w:color="9A9A9A"/>
              <w:right w:val="single" w:sz="8" w:space="0" w:color="9A9A9A"/>
            </w:tcBorders>
          </w:tcPr>
          <w:p w14:paraId="4D3344C3" w14:textId="51EA83D6" w:rsidR="5A1314BB" w:rsidRPr="008260AC" w:rsidRDefault="00273A0D">
            <w:pPr>
              <w:rPr>
                <w:rFonts w:ascii="Arial" w:hAnsi="Arial" w:cs="Arial"/>
              </w:rPr>
            </w:pPr>
            <w:hyperlink r:id="rId112">
              <w:r w:rsidR="5A1314BB" w:rsidRPr="008260AC">
                <w:rPr>
                  <w:rStyle w:val="Hyperlink"/>
                  <w:rFonts w:ascii="Arial" w:eastAsia="Arial" w:hAnsi="Arial" w:cs="Arial"/>
                </w:rPr>
                <w:t>Access Alternative</w:t>
              </w:r>
            </w:hyperlink>
          </w:p>
        </w:tc>
      </w:tr>
      <w:tr w:rsidR="5A1314BB" w:rsidRPr="008260AC" w14:paraId="6B3A7F85" w14:textId="77777777" w:rsidTr="00801697">
        <w:trPr>
          <w:trHeight w:val="1060"/>
        </w:trPr>
        <w:tc>
          <w:tcPr>
            <w:tcW w:w="1340" w:type="dxa"/>
            <w:tcBorders>
              <w:top w:val="single" w:sz="8" w:space="0" w:color="9A9A9A"/>
              <w:left w:val="single" w:sz="8" w:space="0" w:color="9A9A9A"/>
              <w:bottom w:val="single" w:sz="8" w:space="0" w:color="9A9A9A"/>
              <w:right w:val="single" w:sz="8" w:space="0" w:color="9A9A9A"/>
            </w:tcBorders>
          </w:tcPr>
          <w:p w14:paraId="2F0FA936" w14:textId="33B9A2EE"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6120" w:type="dxa"/>
            <w:gridSpan w:val="3"/>
            <w:tcBorders>
              <w:top w:val="single" w:sz="8" w:space="0" w:color="9A9A9A"/>
              <w:left w:val="single" w:sz="8" w:space="0" w:color="9A9A9A"/>
              <w:bottom w:val="single" w:sz="8" w:space="0" w:color="9A9A9A"/>
              <w:right w:val="single" w:sz="8" w:space="0" w:color="9A9A9A"/>
            </w:tcBorders>
          </w:tcPr>
          <w:p w14:paraId="7674A7E3" w14:textId="27AF84A5" w:rsidR="5A1314BB" w:rsidRPr="008260AC" w:rsidRDefault="5A1314BB">
            <w:pPr>
              <w:rPr>
                <w:rFonts w:ascii="Arial" w:hAnsi="Arial" w:cs="Arial"/>
              </w:rPr>
            </w:pPr>
            <w:r w:rsidRPr="008260AC">
              <w:rPr>
                <w:rFonts w:ascii="Arial" w:eastAsia="Arial" w:hAnsi="Arial" w:cs="Arial"/>
                <w:color w:val="000000" w:themeColor="text1"/>
              </w:rPr>
              <w:t>Use Requirements within Modules to give users a visual bookmark of their progress |</w:t>
            </w:r>
            <w:hyperlink r:id="rId113">
              <w:r w:rsidRPr="008260AC">
                <w:rPr>
                  <w:rStyle w:val="Hyperlink"/>
                  <w:rFonts w:ascii="Arial" w:eastAsia="Arial" w:hAnsi="Arial" w:cs="Arial"/>
                </w:rPr>
                <w:t xml:space="preserve"> Canvas Guide - Add Requirements</w:t>
              </w:r>
            </w:hyperlink>
          </w:p>
          <w:p w14:paraId="7468C0FD" w14:textId="1027AD89" w:rsidR="5A1314BB" w:rsidRPr="008260AC" w:rsidRDefault="5A1314BB">
            <w:pPr>
              <w:rPr>
                <w:rFonts w:ascii="Arial" w:hAnsi="Arial" w:cs="Arial"/>
              </w:rPr>
            </w:pPr>
            <w:proofErr w:type="gramStart"/>
            <w:r w:rsidRPr="008260AC">
              <w:rPr>
                <w:rFonts w:ascii="Arial" w:eastAsia="Arial" w:hAnsi="Arial" w:cs="Arial"/>
                <w:color w:val="000000" w:themeColor="text1"/>
              </w:rPr>
              <w:t>·  UDL</w:t>
            </w:r>
            <w:proofErr w:type="gramEnd"/>
            <w:r w:rsidRPr="008260AC">
              <w:rPr>
                <w:rFonts w:ascii="Arial" w:eastAsia="Arial" w:hAnsi="Arial" w:cs="Arial"/>
                <w:color w:val="000000" w:themeColor="text1"/>
              </w:rPr>
              <w:t xml:space="preserve"> 2.2 Clarify syntax and structure</w:t>
            </w:r>
          </w:p>
        </w:tc>
        <w:tc>
          <w:tcPr>
            <w:tcW w:w="1900" w:type="dxa"/>
            <w:tcBorders>
              <w:top w:val="single" w:sz="8" w:space="0" w:color="9A9A9A"/>
              <w:left w:val="single" w:sz="8" w:space="0" w:color="9A9A9A"/>
              <w:bottom w:val="single" w:sz="8" w:space="0" w:color="9A9A9A"/>
              <w:right w:val="single" w:sz="8" w:space="0" w:color="9A9A9A"/>
            </w:tcBorders>
          </w:tcPr>
          <w:p w14:paraId="1C5050BA" w14:textId="1067949D" w:rsidR="5A1314BB" w:rsidRPr="008260AC" w:rsidRDefault="00273A0D">
            <w:pPr>
              <w:rPr>
                <w:rFonts w:ascii="Arial" w:hAnsi="Arial" w:cs="Arial"/>
              </w:rPr>
            </w:pPr>
            <w:hyperlink r:id="rId114">
              <w:r w:rsidR="5A1314BB" w:rsidRPr="008260AC">
                <w:rPr>
                  <w:rStyle w:val="Hyperlink"/>
                  <w:rFonts w:ascii="Arial" w:eastAsia="Arial" w:hAnsi="Arial" w:cs="Arial"/>
                </w:rPr>
                <w:t>Module Requirements</w:t>
              </w:r>
            </w:hyperlink>
          </w:p>
        </w:tc>
      </w:tr>
    </w:tbl>
    <w:p w14:paraId="358CE113" w14:textId="21FB649C" w:rsidR="008E6D05" w:rsidRPr="008260AC" w:rsidRDefault="008E6D05">
      <w:pPr>
        <w:rPr>
          <w:rFonts w:ascii="Arial" w:hAnsi="Arial" w:cs="Arial"/>
        </w:rPr>
      </w:pPr>
    </w:p>
    <w:tbl>
      <w:tblPr>
        <w:tblStyle w:val="TableGrid"/>
        <w:tblW w:w="9360" w:type="dxa"/>
        <w:tblLayout w:type="fixed"/>
        <w:tblLook w:val="06A0" w:firstRow="1" w:lastRow="0" w:firstColumn="1" w:lastColumn="0" w:noHBand="1" w:noVBand="1"/>
      </w:tblPr>
      <w:tblGrid>
        <w:gridCol w:w="1250"/>
        <w:gridCol w:w="2700"/>
        <w:gridCol w:w="1530"/>
        <w:gridCol w:w="1980"/>
        <w:gridCol w:w="1900"/>
      </w:tblGrid>
      <w:tr w:rsidR="00C174D8" w:rsidRPr="008260AC" w14:paraId="2B6D501D" w14:textId="77777777" w:rsidTr="00160AEE">
        <w:trPr>
          <w:trHeight w:val="493"/>
        </w:trPr>
        <w:tc>
          <w:tcPr>
            <w:tcW w:w="3950" w:type="dxa"/>
            <w:gridSpan w:val="2"/>
            <w:tcBorders>
              <w:top w:val="single" w:sz="8" w:space="0" w:color="9A9A9A"/>
              <w:left w:val="single" w:sz="8" w:space="0" w:color="9A9A9A"/>
              <w:bottom w:val="single" w:sz="8" w:space="0" w:color="9A9A9A"/>
              <w:right w:val="single" w:sz="8" w:space="0" w:color="9A9A9A"/>
            </w:tcBorders>
          </w:tcPr>
          <w:p w14:paraId="5CA33512" w14:textId="77E423D4" w:rsidR="00C174D8" w:rsidRPr="008260AC" w:rsidRDefault="00C174D8">
            <w:pPr>
              <w:rPr>
                <w:rFonts w:ascii="Arial" w:hAnsi="Arial" w:cs="Arial"/>
                <w:b/>
                <w:bCs/>
              </w:rPr>
            </w:pPr>
            <w:r w:rsidRPr="008260AC">
              <w:rPr>
                <w:rFonts w:ascii="Arial" w:eastAsia="Arial" w:hAnsi="Arial" w:cs="Arial"/>
                <w:b/>
                <w:bCs/>
                <w:color w:val="000000" w:themeColor="text1"/>
              </w:rPr>
              <w:lastRenderedPageBreak/>
              <w:t xml:space="preserve">Course Enhancements                                           </w:t>
            </w:r>
          </w:p>
        </w:tc>
        <w:tc>
          <w:tcPr>
            <w:tcW w:w="1530" w:type="dxa"/>
            <w:tcBorders>
              <w:top w:val="single" w:sz="8" w:space="0" w:color="9A9A9A"/>
              <w:left w:val="single" w:sz="8" w:space="0" w:color="9A9A9A"/>
              <w:bottom w:val="single" w:sz="8" w:space="0" w:color="9A9A9A"/>
              <w:right w:val="single" w:sz="8" w:space="0" w:color="9A9A9A"/>
            </w:tcBorders>
          </w:tcPr>
          <w:p w14:paraId="7C37D338" w14:textId="2A8A818C" w:rsidR="00C174D8" w:rsidRPr="008260AC" w:rsidRDefault="00160AEE">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Essential</w:t>
            </w:r>
          </w:p>
        </w:tc>
        <w:tc>
          <w:tcPr>
            <w:tcW w:w="1980" w:type="dxa"/>
            <w:tcBorders>
              <w:top w:val="single" w:sz="8" w:space="0" w:color="9A9A9A"/>
              <w:left w:val="single" w:sz="8" w:space="0" w:color="9A9A9A"/>
              <w:bottom w:val="single" w:sz="8" w:space="0" w:color="9A9A9A"/>
              <w:right w:val="single" w:sz="8" w:space="0" w:color="9A9A9A"/>
            </w:tcBorders>
          </w:tcPr>
          <w:p w14:paraId="04AF09D4" w14:textId="6FA4374A" w:rsidR="00C174D8" w:rsidRPr="008260AC" w:rsidRDefault="00160AEE">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Best Practice</w:t>
            </w:r>
          </w:p>
        </w:tc>
        <w:tc>
          <w:tcPr>
            <w:tcW w:w="1900" w:type="dxa"/>
            <w:tcBorders>
              <w:top w:val="single" w:sz="8" w:space="0" w:color="9A9A9A"/>
              <w:left w:val="single" w:sz="8" w:space="0" w:color="9A9A9A"/>
              <w:bottom w:val="single" w:sz="8" w:space="0" w:color="9A9A9A"/>
              <w:right w:val="single" w:sz="8" w:space="0" w:color="9A9A9A"/>
            </w:tcBorders>
          </w:tcPr>
          <w:p w14:paraId="6CC27CC2" w14:textId="063F7421" w:rsidR="00C174D8" w:rsidRPr="008260AC" w:rsidRDefault="00160AEE">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Exemplary</w:t>
            </w:r>
          </w:p>
        </w:tc>
      </w:tr>
      <w:tr w:rsidR="5A1314BB" w:rsidRPr="008260AC" w14:paraId="0FB6E571" w14:textId="77777777" w:rsidTr="00160AEE">
        <w:trPr>
          <w:trHeight w:val="495"/>
        </w:trPr>
        <w:tc>
          <w:tcPr>
            <w:tcW w:w="1250" w:type="dxa"/>
            <w:tcBorders>
              <w:top w:val="single" w:sz="8" w:space="0" w:color="9A9A9A"/>
              <w:left w:val="single" w:sz="8" w:space="0" w:color="9A9A9A"/>
              <w:bottom w:val="single" w:sz="8" w:space="0" w:color="9A9A9A"/>
              <w:right w:val="single" w:sz="8" w:space="0" w:color="9A9A9A"/>
            </w:tcBorders>
          </w:tcPr>
          <w:p w14:paraId="45272D49" w14:textId="57836F2F" w:rsidR="5A1314BB" w:rsidRPr="008260AC" w:rsidRDefault="5A1314BB">
            <w:pPr>
              <w:rPr>
                <w:rFonts w:ascii="Arial" w:hAnsi="Arial" w:cs="Arial"/>
              </w:rPr>
            </w:pPr>
            <w:r w:rsidRPr="008260AC">
              <w:rPr>
                <w:rFonts w:ascii="Arial" w:eastAsia="Arial" w:hAnsi="Arial" w:cs="Arial"/>
                <w:color w:val="000000" w:themeColor="text1"/>
              </w:rPr>
              <w:t xml:space="preserve">Yes </w:t>
            </w:r>
            <w:r w:rsidRPr="008260AC">
              <w:rPr>
                <w:rFonts w:ascii="Segoe UI Emoji" w:eastAsia="Arial" w:hAnsi="Segoe UI Emoji" w:cs="Segoe UI Emoji"/>
                <w:color w:val="000000" w:themeColor="text1"/>
              </w:rPr>
              <w:t>✔</w:t>
            </w:r>
          </w:p>
        </w:tc>
        <w:tc>
          <w:tcPr>
            <w:tcW w:w="6210" w:type="dxa"/>
            <w:gridSpan w:val="3"/>
            <w:tcBorders>
              <w:top w:val="single" w:sz="8" w:space="0" w:color="9A9A9A"/>
              <w:left w:val="single" w:sz="8" w:space="0" w:color="9A9A9A"/>
              <w:bottom w:val="single" w:sz="8" w:space="0" w:color="9A9A9A"/>
              <w:right w:val="single" w:sz="8" w:space="0" w:color="9A9A9A"/>
            </w:tcBorders>
          </w:tcPr>
          <w:p w14:paraId="2405D427" w14:textId="2EAABCE4" w:rsidR="5A1314BB" w:rsidRPr="008260AC" w:rsidRDefault="5A1314BB">
            <w:pPr>
              <w:rPr>
                <w:rFonts w:ascii="Arial" w:hAnsi="Arial" w:cs="Arial"/>
              </w:rPr>
            </w:pPr>
            <w:r w:rsidRPr="008260AC">
              <w:rPr>
                <w:rFonts w:ascii="Arial" w:eastAsia="Arial" w:hAnsi="Arial" w:cs="Arial"/>
                <w:color w:val="000000" w:themeColor="text1"/>
              </w:rPr>
              <w:t>Criteria</w:t>
            </w:r>
          </w:p>
        </w:tc>
        <w:tc>
          <w:tcPr>
            <w:tcW w:w="1900" w:type="dxa"/>
            <w:tcBorders>
              <w:top w:val="single" w:sz="8" w:space="0" w:color="9A9A9A"/>
              <w:left w:val="single" w:sz="8" w:space="0" w:color="9A9A9A"/>
              <w:bottom w:val="single" w:sz="8" w:space="0" w:color="9A9A9A"/>
              <w:right w:val="single" w:sz="8" w:space="0" w:color="9A9A9A"/>
            </w:tcBorders>
          </w:tcPr>
          <w:p w14:paraId="2739BD80" w14:textId="5DDD0333" w:rsidR="5A1314BB" w:rsidRPr="008260AC" w:rsidRDefault="5A1314BB">
            <w:pPr>
              <w:rPr>
                <w:rFonts w:ascii="Arial" w:hAnsi="Arial" w:cs="Arial"/>
              </w:rPr>
            </w:pPr>
            <w:r w:rsidRPr="008260AC">
              <w:rPr>
                <w:rFonts w:ascii="Arial" w:eastAsia="Arial" w:hAnsi="Arial" w:cs="Arial"/>
                <w:color w:val="000000" w:themeColor="text1"/>
              </w:rPr>
              <w:t>Resource</w:t>
            </w:r>
          </w:p>
        </w:tc>
      </w:tr>
      <w:tr w:rsidR="5A1314BB" w:rsidRPr="008260AC" w14:paraId="75D1C9FA" w14:textId="77777777" w:rsidTr="00160AEE">
        <w:trPr>
          <w:trHeight w:val="1305"/>
        </w:trPr>
        <w:tc>
          <w:tcPr>
            <w:tcW w:w="1250" w:type="dxa"/>
            <w:tcBorders>
              <w:top w:val="single" w:sz="8" w:space="0" w:color="9A9A9A"/>
              <w:left w:val="single" w:sz="8" w:space="0" w:color="9A9A9A"/>
              <w:bottom w:val="single" w:sz="8" w:space="0" w:color="9A9A9A"/>
              <w:right w:val="single" w:sz="8" w:space="0" w:color="9A9A9A"/>
            </w:tcBorders>
          </w:tcPr>
          <w:p w14:paraId="02A92F57" w14:textId="0BA38525"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6210" w:type="dxa"/>
            <w:gridSpan w:val="3"/>
            <w:tcBorders>
              <w:top w:val="single" w:sz="8" w:space="0" w:color="9A9A9A"/>
              <w:left w:val="single" w:sz="8" w:space="0" w:color="9A9A9A"/>
              <w:bottom w:val="single" w:sz="8" w:space="0" w:color="9A9A9A"/>
              <w:right w:val="single" w:sz="8" w:space="0" w:color="9A9A9A"/>
            </w:tcBorders>
          </w:tcPr>
          <w:p w14:paraId="12788F16" w14:textId="48C43AB3" w:rsidR="5A1314BB" w:rsidRPr="008260AC" w:rsidRDefault="5A1314BB">
            <w:pPr>
              <w:rPr>
                <w:rFonts w:ascii="Arial" w:hAnsi="Arial" w:cs="Arial"/>
              </w:rPr>
            </w:pPr>
            <w:r w:rsidRPr="008260AC">
              <w:rPr>
                <w:rFonts w:ascii="Arial" w:eastAsia="Arial" w:hAnsi="Arial" w:cs="Arial"/>
                <w:color w:val="000000" w:themeColor="text1"/>
              </w:rPr>
              <w:t xml:space="preserve">Assessment design </w:t>
            </w:r>
            <w:proofErr w:type="gramStart"/>
            <w:r w:rsidRPr="008260AC">
              <w:rPr>
                <w:rFonts w:ascii="Arial" w:eastAsia="Arial" w:hAnsi="Arial" w:cs="Arial"/>
                <w:color w:val="000000" w:themeColor="text1"/>
              </w:rPr>
              <w:t>takes into account</w:t>
            </w:r>
            <w:proofErr w:type="gramEnd"/>
            <w:r w:rsidRPr="008260AC">
              <w:rPr>
                <w:rFonts w:ascii="Arial" w:eastAsia="Arial" w:hAnsi="Arial" w:cs="Arial"/>
                <w:color w:val="000000" w:themeColor="text1"/>
              </w:rPr>
              <w:t xml:space="preserve"> the additional tools students have when working on a mobile device - camera, video, audio, file upload, GPS</w:t>
            </w:r>
          </w:p>
        </w:tc>
        <w:tc>
          <w:tcPr>
            <w:tcW w:w="1900" w:type="dxa"/>
            <w:tcBorders>
              <w:top w:val="single" w:sz="8" w:space="0" w:color="9A9A9A"/>
              <w:left w:val="single" w:sz="8" w:space="0" w:color="9A9A9A"/>
              <w:bottom w:val="single" w:sz="8" w:space="0" w:color="9A9A9A"/>
              <w:right w:val="single" w:sz="8" w:space="0" w:color="9A9A9A"/>
            </w:tcBorders>
          </w:tcPr>
          <w:p w14:paraId="0D696276" w14:textId="101F1210" w:rsidR="5A1314BB" w:rsidRPr="008260AC" w:rsidRDefault="5A1314BB">
            <w:pPr>
              <w:rPr>
                <w:rFonts w:ascii="Arial" w:hAnsi="Arial" w:cs="Arial"/>
              </w:rPr>
            </w:pPr>
            <w:r w:rsidRPr="008260AC">
              <w:rPr>
                <w:rFonts w:ascii="Arial" w:eastAsia="Arial" w:hAnsi="Arial" w:cs="Arial"/>
                <w:color w:val="000000" w:themeColor="text1"/>
              </w:rPr>
              <w:t>Mobile Series Video:</w:t>
            </w:r>
            <w:hyperlink r:id="rId115">
              <w:r w:rsidRPr="008260AC">
                <w:rPr>
                  <w:rStyle w:val="Hyperlink"/>
                  <w:rFonts w:ascii="Arial" w:eastAsia="Arial" w:hAnsi="Arial" w:cs="Arial"/>
                </w:rPr>
                <w:t xml:space="preserve"> Tips to Designing Mobile-Friendly Assignments</w:t>
              </w:r>
            </w:hyperlink>
          </w:p>
        </w:tc>
      </w:tr>
      <w:tr w:rsidR="5A1314BB" w:rsidRPr="008260AC" w14:paraId="1D55614B" w14:textId="77777777" w:rsidTr="00160AEE">
        <w:trPr>
          <w:trHeight w:val="1815"/>
        </w:trPr>
        <w:tc>
          <w:tcPr>
            <w:tcW w:w="1250" w:type="dxa"/>
            <w:tcBorders>
              <w:top w:val="single" w:sz="8" w:space="0" w:color="9A9A9A"/>
              <w:left w:val="single" w:sz="8" w:space="0" w:color="9A9A9A"/>
              <w:bottom w:val="single" w:sz="8" w:space="0" w:color="9A9A9A"/>
              <w:right w:val="single" w:sz="8" w:space="0" w:color="9A9A9A"/>
            </w:tcBorders>
          </w:tcPr>
          <w:p w14:paraId="1F39EFBB" w14:textId="750D645E" w:rsidR="5A1314BB" w:rsidRPr="008260AC" w:rsidRDefault="5A1314BB">
            <w:pPr>
              <w:rPr>
                <w:rFonts w:ascii="Arial" w:hAnsi="Arial" w:cs="Arial"/>
              </w:rPr>
            </w:pPr>
            <w:r w:rsidRPr="008260AC">
              <w:rPr>
                <w:rFonts w:ascii="Segoe UI Symbol" w:eastAsia="Arial" w:hAnsi="Segoe UI Symbol" w:cs="Segoe UI Symbol"/>
                <w:color w:val="000000" w:themeColor="text1"/>
              </w:rPr>
              <w:t>❑</w:t>
            </w:r>
            <w:r w:rsidRPr="008260AC">
              <w:rPr>
                <w:rFonts w:ascii="Arial" w:eastAsia="Arial" w:hAnsi="Arial" w:cs="Arial"/>
                <w:color w:val="000000" w:themeColor="text1"/>
              </w:rPr>
              <w:t xml:space="preserve">    </w:t>
            </w:r>
            <w:r w:rsidRPr="008260AC">
              <w:rPr>
                <w:rFonts w:ascii="Segoe UI Symbol" w:eastAsia="Arial" w:hAnsi="Segoe UI Symbol" w:cs="Segoe UI Symbol"/>
                <w:color w:val="000000" w:themeColor="text1"/>
              </w:rPr>
              <w:t>★★★</w:t>
            </w:r>
          </w:p>
        </w:tc>
        <w:tc>
          <w:tcPr>
            <w:tcW w:w="6210" w:type="dxa"/>
            <w:gridSpan w:val="3"/>
            <w:tcBorders>
              <w:top w:val="single" w:sz="8" w:space="0" w:color="9A9A9A"/>
              <w:left w:val="single" w:sz="8" w:space="0" w:color="9A9A9A"/>
              <w:bottom w:val="single" w:sz="8" w:space="0" w:color="9A9A9A"/>
              <w:right w:val="single" w:sz="8" w:space="0" w:color="9A9A9A"/>
            </w:tcBorders>
          </w:tcPr>
          <w:p w14:paraId="167DAC7E" w14:textId="18D8D670" w:rsidR="5A1314BB" w:rsidRPr="008260AC" w:rsidRDefault="5A1314BB">
            <w:pPr>
              <w:rPr>
                <w:rFonts w:ascii="Arial" w:hAnsi="Arial" w:cs="Arial"/>
              </w:rPr>
            </w:pPr>
            <w:r w:rsidRPr="008260AC">
              <w:rPr>
                <w:rFonts w:ascii="Arial" w:eastAsia="Arial" w:hAnsi="Arial" w:cs="Arial"/>
                <w:color w:val="000000" w:themeColor="text1"/>
              </w:rPr>
              <w:t>Assessment design takes into account the ability for students to use the Mobile Annotations tool on an assignment that uses an uploaded PDF |</w:t>
            </w:r>
            <w:hyperlink r:id="rId116">
              <w:r w:rsidRPr="008260AC">
                <w:rPr>
                  <w:rStyle w:val="Hyperlink"/>
                  <w:rFonts w:ascii="Arial" w:eastAsia="Arial" w:hAnsi="Arial" w:cs="Arial"/>
                </w:rPr>
                <w:t xml:space="preserve"> Canvas Guide - Submit a PDF assignment with annotations in the Canvas app - iOS</w:t>
              </w:r>
            </w:hyperlink>
            <w:r w:rsidRPr="008260AC">
              <w:rPr>
                <w:rFonts w:ascii="Arial" w:eastAsia="Arial" w:hAnsi="Arial" w:cs="Arial"/>
                <w:color w:val="000000" w:themeColor="text1"/>
              </w:rPr>
              <w:t xml:space="preserve"> and</w:t>
            </w:r>
            <w:hyperlink r:id="rId117">
              <w:r w:rsidRPr="008260AC">
                <w:rPr>
                  <w:rStyle w:val="Hyperlink"/>
                  <w:rFonts w:ascii="Arial" w:eastAsia="Arial" w:hAnsi="Arial" w:cs="Arial"/>
                </w:rPr>
                <w:t xml:space="preserve"> Canvas Guide - Submit a PDF assignment with annotations in the Canvas app - Android</w:t>
              </w:r>
            </w:hyperlink>
          </w:p>
        </w:tc>
        <w:tc>
          <w:tcPr>
            <w:tcW w:w="1900" w:type="dxa"/>
            <w:tcBorders>
              <w:top w:val="single" w:sz="8" w:space="0" w:color="9A9A9A"/>
              <w:left w:val="single" w:sz="8" w:space="0" w:color="9A9A9A"/>
              <w:bottom w:val="single" w:sz="8" w:space="0" w:color="9A9A9A"/>
              <w:right w:val="single" w:sz="8" w:space="0" w:color="9A9A9A"/>
            </w:tcBorders>
          </w:tcPr>
          <w:p w14:paraId="19BB6940" w14:textId="6D5BE20B" w:rsidR="5A1314BB" w:rsidRPr="008260AC" w:rsidRDefault="5A1314BB">
            <w:pPr>
              <w:rPr>
                <w:rFonts w:ascii="Arial" w:hAnsi="Arial" w:cs="Arial"/>
              </w:rPr>
            </w:pPr>
            <w:r w:rsidRPr="008260AC">
              <w:rPr>
                <w:rFonts w:ascii="Arial" w:eastAsia="Arial" w:hAnsi="Arial" w:cs="Arial"/>
                <w:color w:val="000000" w:themeColor="text1"/>
              </w:rPr>
              <w:t>Canvas Live Video:</w:t>
            </w:r>
            <w:hyperlink r:id="rId118">
              <w:r w:rsidRPr="008260AC">
                <w:rPr>
                  <w:rStyle w:val="Hyperlink"/>
                  <w:rFonts w:ascii="Arial" w:eastAsia="Arial" w:hAnsi="Arial" w:cs="Arial"/>
                </w:rPr>
                <w:t xml:space="preserve"> Canvas Mobile Annotations Quick Demo</w:t>
              </w:r>
            </w:hyperlink>
          </w:p>
        </w:tc>
      </w:tr>
    </w:tbl>
    <w:p w14:paraId="196FB26F" w14:textId="1CC4EBF3" w:rsidR="008E6D05" w:rsidRPr="008260AC" w:rsidRDefault="1BF44130">
      <w:pPr>
        <w:rPr>
          <w:rFonts w:ascii="Arial" w:eastAsia="Times New Roman" w:hAnsi="Arial" w:cs="Arial"/>
          <w:color w:val="000000" w:themeColor="text1"/>
          <w:sz w:val="18"/>
          <w:szCs w:val="18"/>
        </w:rPr>
      </w:pPr>
      <w:r w:rsidRPr="008260AC">
        <w:rPr>
          <w:rFonts w:ascii="Arial" w:eastAsia="Times New Roman" w:hAnsi="Arial" w:cs="Arial"/>
          <w:color w:val="000000" w:themeColor="text1"/>
          <w:sz w:val="18"/>
          <w:szCs w:val="18"/>
        </w:rPr>
        <w:t>This work is licensed under a Creative Commons</w:t>
      </w:r>
      <w:hyperlink r:id="rId119">
        <w:r w:rsidRPr="008260AC">
          <w:rPr>
            <w:rStyle w:val="Hyperlink"/>
            <w:rFonts w:ascii="Arial" w:eastAsia="Times New Roman" w:hAnsi="Arial" w:cs="Arial"/>
            <w:sz w:val="18"/>
            <w:szCs w:val="18"/>
          </w:rPr>
          <w:t xml:space="preserve"> Attribution-</w:t>
        </w:r>
        <w:proofErr w:type="spellStart"/>
        <w:r w:rsidRPr="008260AC">
          <w:rPr>
            <w:rStyle w:val="Hyperlink"/>
            <w:rFonts w:ascii="Arial" w:eastAsia="Times New Roman" w:hAnsi="Arial" w:cs="Arial"/>
            <w:sz w:val="18"/>
            <w:szCs w:val="18"/>
          </w:rPr>
          <w:t>NonCommercial</w:t>
        </w:r>
        <w:proofErr w:type="spellEnd"/>
        <w:r w:rsidRPr="008260AC">
          <w:rPr>
            <w:rStyle w:val="Hyperlink"/>
            <w:rFonts w:ascii="Arial" w:eastAsia="Times New Roman" w:hAnsi="Arial" w:cs="Arial"/>
            <w:sz w:val="18"/>
            <w:szCs w:val="18"/>
          </w:rPr>
          <w:t>-</w:t>
        </w:r>
        <w:proofErr w:type="spellStart"/>
        <w:r w:rsidRPr="008260AC">
          <w:rPr>
            <w:rStyle w:val="Hyperlink"/>
            <w:rFonts w:ascii="Arial" w:eastAsia="Times New Roman" w:hAnsi="Arial" w:cs="Arial"/>
            <w:sz w:val="18"/>
            <w:szCs w:val="18"/>
          </w:rPr>
          <w:t>ShareAlike</w:t>
        </w:r>
        <w:proofErr w:type="spellEnd"/>
        <w:r w:rsidRPr="008260AC">
          <w:rPr>
            <w:rStyle w:val="Hyperlink"/>
            <w:rFonts w:ascii="Arial" w:eastAsia="Times New Roman" w:hAnsi="Arial" w:cs="Arial"/>
            <w:sz w:val="18"/>
            <w:szCs w:val="18"/>
          </w:rPr>
          <w:t xml:space="preserve"> 4.0 International</w:t>
        </w:r>
      </w:hyperlink>
      <w:r w:rsidRPr="008260AC">
        <w:rPr>
          <w:rFonts w:ascii="Arial" w:eastAsia="Times New Roman" w:hAnsi="Arial" w:cs="Arial"/>
          <w:color w:val="1155CC"/>
          <w:sz w:val="18"/>
          <w:szCs w:val="18"/>
        </w:rPr>
        <w:t xml:space="preserve"> </w:t>
      </w:r>
      <w:r w:rsidRPr="008260AC">
        <w:rPr>
          <w:rFonts w:ascii="Arial" w:eastAsia="Times New Roman" w:hAnsi="Arial" w:cs="Arial"/>
          <w:color w:val="000000" w:themeColor="text1"/>
          <w:sz w:val="18"/>
          <w:szCs w:val="18"/>
        </w:rPr>
        <w:t>License.</w:t>
      </w:r>
    </w:p>
    <w:p w14:paraId="499C95C7" w14:textId="77777777" w:rsidR="00282B9B" w:rsidRPr="008260AC" w:rsidRDefault="00282B9B">
      <w:pPr>
        <w:rPr>
          <w:rFonts w:ascii="Arial" w:hAnsi="Arial" w:cs="Arial"/>
        </w:rPr>
      </w:pPr>
    </w:p>
    <w:p w14:paraId="5BD7A16B" w14:textId="34561718" w:rsidR="008E6D05" w:rsidRPr="00060185" w:rsidRDefault="1BF44130" w:rsidP="009A418C">
      <w:pPr>
        <w:pStyle w:val="Heading3"/>
        <w:rPr>
          <w:rFonts w:ascii="Arial" w:eastAsia="Arial" w:hAnsi="Arial" w:cs="Arial"/>
          <w:b/>
          <w:bCs/>
          <w:color w:val="auto"/>
          <w:sz w:val="28"/>
          <w:szCs w:val="28"/>
        </w:rPr>
      </w:pPr>
      <w:bookmarkStart w:id="208" w:name="_Toc1093781949"/>
      <w:bookmarkStart w:id="209" w:name="_Toc70689458"/>
      <w:bookmarkStart w:id="210" w:name="_Toc70690653"/>
      <w:bookmarkStart w:id="211" w:name="_Toc70935651"/>
      <w:r w:rsidRPr="00060185">
        <w:rPr>
          <w:rFonts w:ascii="Arial" w:eastAsia="Arial" w:hAnsi="Arial" w:cs="Arial"/>
          <w:b/>
          <w:bCs/>
          <w:color w:val="auto"/>
          <w:sz w:val="28"/>
          <w:szCs w:val="28"/>
        </w:rPr>
        <w:t>Mobile Design Resources</w:t>
      </w:r>
      <w:bookmarkEnd w:id="208"/>
      <w:bookmarkEnd w:id="209"/>
      <w:bookmarkEnd w:id="210"/>
      <w:bookmarkEnd w:id="211"/>
    </w:p>
    <w:p w14:paraId="65C0CC82" w14:textId="77777777" w:rsidR="00282B9B" w:rsidRPr="008260AC" w:rsidRDefault="00282B9B" w:rsidP="00282B9B">
      <w:pPr>
        <w:rPr>
          <w:rFonts w:ascii="Arial" w:hAnsi="Arial" w:cs="Arial"/>
        </w:rPr>
      </w:pPr>
    </w:p>
    <w:p w14:paraId="0D41DDE0" w14:textId="1E56E49A" w:rsidR="008E6D05" w:rsidRPr="008260AC" w:rsidRDefault="00273A0D" w:rsidP="5A1314BB">
      <w:pPr>
        <w:pStyle w:val="ListParagraph"/>
        <w:numPr>
          <w:ilvl w:val="0"/>
          <w:numId w:val="2"/>
        </w:numPr>
        <w:rPr>
          <w:rFonts w:ascii="Arial" w:eastAsiaTheme="minorEastAsia" w:hAnsi="Arial" w:cs="Arial"/>
          <w:color w:val="0563C1"/>
        </w:rPr>
      </w:pPr>
      <w:hyperlink r:id="rId120">
        <w:r w:rsidR="1BF44130" w:rsidRPr="008260AC">
          <w:rPr>
            <w:rStyle w:val="Hyperlink"/>
            <w:rFonts w:ascii="Arial" w:eastAsia="Arial" w:hAnsi="Arial" w:cs="Arial"/>
          </w:rPr>
          <w:t>Canvas Live Presentation: Canvas Mobile Design</w:t>
        </w:r>
        <w:r w:rsidR="1BF44130" w:rsidRPr="008260AC">
          <w:rPr>
            <w:rStyle w:val="Hyperlink"/>
            <w:rFonts w:ascii="Arial" w:eastAsia="Arial" w:hAnsi="Arial" w:cs="Arial"/>
            <w:i/>
            <w:iCs/>
          </w:rPr>
          <w:t>,</w:t>
        </w:r>
      </w:hyperlink>
      <w:r w:rsidR="1BF44130" w:rsidRPr="008260AC">
        <w:rPr>
          <w:rFonts w:ascii="Arial" w:eastAsia="Arial" w:hAnsi="Arial" w:cs="Arial"/>
          <w:i/>
          <w:iCs/>
          <w:color w:val="58585B"/>
        </w:rPr>
        <w:t xml:space="preserve"> </w:t>
      </w:r>
      <w:r w:rsidR="1BF44130" w:rsidRPr="008260AC">
        <w:rPr>
          <w:rFonts w:ascii="Arial" w:eastAsia="Arial" w:hAnsi="Arial" w:cs="Arial"/>
          <w:color w:val="000000" w:themeColor="text1"/>
        </w:rPr>
        <w:t xml:space="preserve">Ryan </w:t>
      </w:r>
      <w:proofErr w:type="spellStart"/>
      <w:r w:rsidR="1BF44130" w:rsidRPr="008260AC">
        <w:rPr>
          <w:rFonts w:ascii="Arial" w:eastAsia="Arial" w:hAnsi="Arial" w:cs="Arial"/>
          <w:color w:val="000000" w:themeColor="text1"/>
        </w:rPr>
        <w:t>Seilhamer</w:t>
      </w:r>
      <w:proofErr w:type="spellEnd"/>
      <w:r w:rsidR="1BF44130" w:rsidRPr="008260AC">
        <w:rPr>
          <w:rFonts w:ascii="Arial" w:eastAsia="Arial" w:hAnsi="Arial" w:cs="Arial"/>
          <w:color w:val="000000" w:themeColor="text1"/>
        </w:rPr>
        <w:t>, UCF</w:t>
      </w:r>
    </w:p>
    <w:p w14:paraId="497AD5DD" w14:textId="42843E05" w:rsidR="008E6D05" w:rsidRPr="008260AC" w:rsidRDefault="00273A0D" w:rsidP="5A1314BB">
      <w:pPr>
        <w:pStyle w:val="ListParagraph"/>
        <w:numPr>
          <w:ilvl w:val="0"/>
          <w:numId w:val="2"/>
        </w:numPr>
        <w:rPr>
          <w:rFonts w:ascii="Arial" w:eastAsiaTheme="minorEastAsia" w:hAnsi="Arial" w:cs="Arial"/>
          <w:color w:val="0563C1"/>
        </w:rPr>
      </w:pPr>
      <w:hyperlink r:id="rId121">
        <w:r w:rsidR="1BF44130" w:rsidRPr="008260AC">
          <w:rPr>
            <w:rStyle w:val="Hyperlink"/>
            <w:rFonts w:ascii="Arial" w:eastAsia="Arial" w:hAnsi="Arial" w:cs="Arial"/>
          </w:rPr>
          <w:t>Canvas Blog: Are Courses Really Mobile First?</w:t>
        </w:r>
      </w:hyperlink>
      <w:r w:rsidR="1BF44130" w:rsidRPr="008260AC">
        <w:rPr>
          <w:rFonts w:ascii="Arial" w:eastAsia="Arial" w:hAnsi="Arial" w:cs="Arial"/>
          <w:color w:val="1155CC"/>
        </w:rPr>
        <w:t xml:space="preserve"> </w:t>
      </w:r>
      <w:r w:rsidR="1BF44130" w:rsidRPr="008260AC">
        <w:rPr>
          <w:rFonts w:ascii="Arial" w:eastAsia="Arial" w:hAnsi="Arial" w:cs="Arial"/>
          <w:color w:val="000000" w:themeColor="text1"/>
        </w:rPr>
        <w:t xml:space="preserve">Ryan </w:t>
      </w:r>
      <w:proofErr w:type="spellStart"/>
      <w:r w:rsidR="1BF44130" w:rsidRPr="008260AC">
        <w:rPr>
          <w:rFonts w:ascii="Arial" w:eastAsia="Arial" w:hAnsi="Arial" w:cs="Arial"/>
          <w:color w:val="000000" w:themeColor="text1"/>
        </w:rPr>
        <w:t>Seilhamer</w:t>
      </w:r>
      <w:proofErr w:type="spellEnd"/>
      <w:r w:rsidR="1BF44130" w:rsidRPr="008260AC">
        <w:rPr>
          <w:rFonts w:ascii="Arial" w:eastAsia="Arial" w:hAnsi="Arial" w:cs="Arial"/>
          <w:color w:val="000000" w:themeColor="text1"/>
        </w:rPr>
        <w:t>, UCF</w:t>
      </w:r>
    </w:p>
    <w:p w14:paraId="73CD338F" w14:textId="22422CE4" w:rsidR="008E6D05" w:rsidRPr="008260AC" w:rsidRDefault="00273A0D" w:rsidP="5A1314BB">
      <w:pPr>
        <w:pStyle w:val="ListParagraph"/>
        <w:numPr>
          <w:ilvl w:val="0"/>
          <w:numId w:val="2"/>
        </w:numPr>
        <w:rPr>
          <w:rFonts w:ascii="Arial" w:eastAsiaTheme="minorEastAsia" w:hAnsi="Arial" w:cs="Arial"/>
          <w:color w:val="0563C1"/>
        </w:rPr>
      </w:pPr>
      <w:hyperlink r:id="rId122" w:anchor="slide%3Did.p7">
        <w:r w:rsidR="1BF44130" w:rsidRPr="008260AC">
          <w:rPr>
            <w:rStyle w:val="Hyperlink"/>
            <w:rFonts w:ascii="Arial" w:eastAsia="Arial" w:hAnsi="Arial" w:cs="Arial"/>
          </w:rPr>
          <w:t>Design a Mobile Ready Course with Universal Design,</w:t>
        </w:r>
      </w:hyperlink>
      <w:r w:rsidR="1BF44130" w:rsidRPr="008260AC">
        <w:rPr>
          <w:rFonts w:ascii="Arial" w:eastAsia="Arial" w:hAnsi="Arial" w:cs="Arial"/>
          <w:color w:val="1155CC"/>
        </w:rPr>
        <w:t xml:space="preserve"> </w:t>
      </w:r>
      <w:r w:rsidR="1BF44130" w:rsidRPr="008260AC">
        <w:rPr>
          <w:rFonts w:ascii="Arial" w:eastAsia="Arial" w:hAnsi="Arial" w:cs="Arial"/>
          <w:color w:val="000000" w:themeColor="text1"/>
        </w:rPr>
        <w:t>Kate Miller, CU Online</w:t>
      </w:r>
    </w:p>
    <w:p w14:paraId="4F5323E6" w14:textId="6A9B404C" w:rsidR="008E6D05" w:rsidRPr="008260AC" w:rsidRDefault="00273A0D" w:rsidP="5A1314BB">
      <w:pPr>
        <w:pStyle w:val="ListParagraph"/>
        <w:numPr>
          <w:ilvl w:val="0"/>
          <w:numId w:val="2"/>
        </w:numPr>
        <w:rPr>
          <w:rFonts w:ascii="Arial" w:eastAsiaTheme="minorEastAsia" w:hAnsi="Arial" w:cs="Arial"/>
          <w:color w:val="0563C1"/>
        </w:rPr>
      </w:pPr>
      <w:hyperlink r:id="rId123">
        <w:r w:rsidR="1BF44130" w:rsidRPr="008260AC">
          <w:rPr>
            <w:rStyle w:val="Hyperlink"/>
            <w:rFonts w:ascii="Arial" w:eastAsia="Arial" w:hAnsi="Arial" w:cs="Arial"/>
          </w:rPr>
          <w:t>Canvas Teacher Mobile Features</w:t>
        </w:r>
      </w:hyperlink>
      <w:r w:rsidR="1BF44130" w:rsidRPr="008260AC">
        <w:rPr>
          <w:rFonts w:ascii="Arial" w:eastAsia="Arial" w:hAnsi="Arial" w:cs="Arial"/>
          <w:color w:val="1155CC"/>
        </w:rPr>
        <w:t xml:space="preserve"> </w:t>
      </w:r>
      <w:r w:rsidR="1BF44130" w:rsidRPr="008260AC">
        <w:rPr>
          <w:rFonts w:ascii="Arial" w:eastAsia="Arial" w:hAnsi="Arial" w:cs="Arial"/>
          <w:color w:val="000000" w:themeColor="text1"/>
        </w:rPr>
        <w:t>and</w:t>
      </w:r>
      <w:hyperlink r:id="rId124">
        <w:r w:rsidR="1BF44130" w:rsidRPr="008260AC">
          <w:rPr>
            <w:rStyle w:val="Hyperlink"/>
            <w:rFonts w:ascii="Arial" w:eastAsia="Arial" w:hAnsi="Arial" w:cs="Arial"/>
          </w:rPr>
          <w:t xml:space="preserve"> Mobile Guides - Canvas Teacher</w:t>
        </w:r>
      </w:hyperlink>
    </w:p>
    <w:p w14:paraId="137925E6" w14:textId="30727A6F" w:rsidR="008E6D05" w:rsidRPr="008260AC" w:rsidRDefault="00273A0D" w:rsidP="5A1314BB">
      <w:pPr>
        <w:pStyle w:val="ListParagraph"/>
        <w:numPr>
          <w:ilvl w:val="0"/>
          <w:numId w:val="2"/>
        </w:numPr>
        <w:rPr>
          <w:rStyle w:val="Hyperlink"/>
          <w:rFonts w:ascii="Arial" w:eastAsiaTheme="minorEastAsia" w:hAnsi="Arial" w:cs="Arial"/>
          <w:color w:val="0563C1"/>
          <w:u w:val="none"/>
        </w:rPr>
      </w:pPr>
      <w:hyperlink r:id="rId125">
        <w:r w:rsidR="1BF44130" w:rsidRPr="008260AC">
          <w:rPr>
            <w:rStyle w:val="Hyperlink"/>
            <w:rFonts w:ascii="Arial" w:eastAsia="Arial" w:hAnsi="Arial" w:cs="Arial"/>
          </w:rPr>
          <w:t>Canvas Student Mobile Features</w:t>
        </w:r>
      </w:hyperlink>
      <w:r w:rsidR="1BF44130" w:rsidRPr="008260AC">
        <w:rPr>
          <w:rFonts w:ascii="Arial" w:eastAsia="Arial" w:hAnsi="Arial" w:cs="Arial"/>
          <w:color w:val="1155CC"/>
        </w:rPr>
        <w:t xml:space="preserve"> </w:t>
      </w:r>
      <w:r w:rsidR="1BF44130" w:rsidRPr="008260AC">
        <w:rPr>
          <w:rFonts w:ascii="Arial" w:eastAsia="Arial" w:hAnsi="Arial" w:cs="Arial"/>
          <w:color w:val="000000" w:themeColor="text1"/>
        </w:rPr>
        <w:t>and</w:t>
      </w:r>
      <w:hyperlink r:id="rId126">
        <w:r w:rsidR="1BF44130" w:rsidRPr="008260AC">
          <w:rPr>
            <w:rStyle w:val="Hyperlink"/>
            <w:rFonts w:ascii="Arial" w:eastAsia="Arial" w:hAnsi="Arial" w:cs="Arial"/>
          </w:rPr>
          <w:t xml:space="preserve"> Mobile Guides - Canvas Student</w:t>
        </w:r>
      </w:hyperlink>
    </w:p>
    <w:p w14:paraId="32CFBAAF" w14:textId="77777777" w:rsidR="00282B9B" w:rsidRPr="008260AC" w:rsidRDefault="00282B9B" w:rsidP="00282B9B">
      <w:pPr>
        <w:pStyle w:val="ListParagraph"/>
        <w:rPr>
          <w:rFonts w:ascii="Arial" w:eastAsiaTheme="minorEastAsia" w:hAnsi="Arial" w:cs="Arial"/>
          <w:color w:val="0563C1"/>
        </w:rPr>
      </w:pPr>
    </w:p>
    <w:p w14:paraId="640E7579" w14:textId="2957D98B" w:rsidR="008E6D05" w:rsidRPr="00060185" w:rsidRDefault="1BF44130" w:rsidP="009A418C">
      <w:pPr>
        <w:pStyle w:val="Heading2"/>
        <w:rPr>
          <w:rFonts w:ascii="Arial" w:eastAsia="Arial" w:hAnsi="Arial" w:cs="Arial"/>
          <w:b/>
          <w:bCs/>
          <w:color w:val="auto"/>
          <w:sz w:val="32"/>
          <w:szCs w:val="32"/>
        </w:rPr>
      </w:pPr>
      <w:bookmarkStart w:id="212" w:name="_Toc1815697183"/>
      <w:bookmarkStart w:id="213" w:name="_Toc70689459"/>
      <w:bookmarkStart w:id="214" w:name="_Toc70935652"/>
      <w:r w:rsidRPr="00060185">
        <w:rPr>
          <w:rFonts w:ascii="Arial" w:eastAsia="Arial" w:hAnsi="Arial" w:cs="Arial"/>
          <w:b/>
          <w:bCs/>
          <w:color w:val="auto"/>
          <w:sz w:val="32"/>
          <w:szCs w:val="32"/>
        </w:rPr>
        <w:t>Appendix H. Accessibility of Distance Learning Courses for Students with Disabilities</w:t>
      </w:r>
      <w:bookmarkEnd w:id="212"/>
      <w:bookmarkEnd w:id="213"/>
      <w:bookmarkEnd w:id="214"/>
    </w:p>
    <w:p w14:paraId="2A417BEB" w14:textId="77777777" w:rsidR="006972DB" w:rsidRPr="008260AC" w:rsidRDefault="006972DB" w:rsidP="006972DB">
      <w:pPr>
        <w:rPr>
          <w:rFonts w:ascii="Arial" w:hAnsi="Arial" w:cs="Arial"/>
        </w:rPr>
      </w:pPr>
    </w:p>
    <w:p w14:paraId="364AA819" w14:textId="373F7A12" w:rsidR="008E6D05" w:rsidRPr="008260AC" w:rsidRDefault="1BF44130">
      <w:pPr>
        <w:rPr>
          <w:rFonts w:ascii="Arial" w:hAnsi="Arial" w:cs="Arial"/>
        </w:rPr>
      </w:pPr>
      <w:r w:rsidRPr="008260AC">
        <w:rPr>
          <w:rFonts w:ascii="Arial" w:eastAsia="Arial" w:hAnsi="Arial" w:cs="Arial"/>
          <w:color w:val="000000" w:themeColor="text1"/>
          <w:sz w:val="25"/>
          <w:szCs w:val="25"/>
        </w:rPr>
        <w:t xml:space="preserve">Ensuring accessibility allows students with different capabilities to </w:t>
      </w:r>
      <w:r w:rsidR="006972DB" w:rsidRPr="008260AC">
        <w:rPr>
          <w:rFonts w:ascii="Arial" w:eastAsia="Arial" w:hAnsi="Arial" w:cs="Arial"/>
          <w:color w:val="000000" w:themeColor="text1"/>
          <w:sz w:val="25"/>
          <w:szCs w:val="25"/>
        </w:rPr>
        <w:t>experience education</w:t>
      </w:r>
      <w:r w:rsidRPr="008260AC">
        <w:rPr>
          <w:rFonts w:ascii="Arial" w:eastAsia="Arial" w:hAnsi="Arial" w:cs="Arial"/>
          <w:color w:val="000000" w:themeColor="text1"/>
          <w:sz w:val="25"/>
          <w:szCs w:val="25"/>
        </w:rPr>
        <w:t xml:space="preserve"> in the California Community College system. In addition, there are policy and legal mandates regarding access. The following document covers the legal requirements, CCC Chancellor’s Guidelines, and examples of access issues with possible </w:t>
      </w:r>
      <w:r w:rsidR="00160AEE" w:rsidRPr="008260AC">
        <w:rPr>
          <w:rFonts w:ascii="Arial" w:eastAsia="Arial" w:hAnsi="Arial" w:cs="Arial"/>
          <w:color w:val="000000" w:themeColor="text1"/>
          <w:sz w:val="25"/>
          <w:szCs w:val="25"/>
        </w:rPr>
        <w:t>solution.</w:t>
      </w:r>
      <w:r w:rsidR="000241E3" w:rsidRPr="008260AC">
        <w:rPr>
          <w:rFonts w:ascii="Arial" w:eastAsia="Arial" w:hAnsi="Arial" w:cs="Arial"/>
          <w:color w:val="000000" w:themeColor="text1"/>
          <w:sz w:val="25"/>
          <w:szCs w:val="25"/>
        </w:rPr>
        <w:t xml:space="preserve"> </w:t>
      </w:r>
      <w:hyperlink r:id="rId127" w:history="1">
        <w:r w:rsidR="000241E3" w:rsidRPr="008260AC">
          <w:rPr>
            <w:rStyle w:val="Hyperlink"/>
            <w:rFonts w:ascii="Arial" w:eastAsia="Arial" w:hAnsi="Arial" w:cs="Arial"/>
            <w:sz w:val="25"/>
            <w:szCs w:val="25"/>
          </w:rPr>
          <w:t>Accessibility of Distance Learning Courses for Students with Disabilities.</w:t>
        </w:r>
      </w:hyperlink>
      <w:r w:rsidR="000241E3" w:rsidRPr="008260AC">
        <w:rPr>
          <w:rFonts w:ascii="Arial" w:eastAsia="Arial" w:hAnsi="Arial" w:cs="Arial"/>
          <w:color w:val="000000" w:themeColor="text1"/>
          <w:sz w:val="25"/>
          <w:szCs w:val="25"/>
        </w:rPr>
        <w:t xml:space="preserve"> </w:t>
      </w:r>
      <w:r w:rsidR="000241E3" w:rsidRPr="008260AC">
        <w:rPr>
          <w:rFonts w:ascii="Arial" w:hAnsi="Arial" w:cs="Arial"/>
        </w:rPr>
        <w:t>(</w:t>
      </w:r>
      <w:hyperlink r:id="rId128" w:history="1">
        <w:r w:rsidR="000241E3" w:rsidRPr="008260AC">
          <w:rPr>
            <w:rStyle w:val="Hyperlink"/>
            <w:rFonts w:ascii="Arial" w:eastAsia="Arial" w:hAnsi="Arial" w:cs="Arial"/>
            <w:sz w:val="25"/>
            <w:szCs w:val="25"/>
          </w:rPr>
          <w:t>http://www.sdccdonline.net/faculty/resources/Accessible_Distance_Learning_Courses.pdf</w:t>
        </w:r>
      </w:hyperlink>
      <w:r w:rsidR="000241E3" w:rsidRPr="008260AC">
        <w:rPr>
          <w:rStyle w:val="Hyperlink"/>
          <w:rFonts w:ascii="Arial" w:eastAsia="Arial" w:hAnsi="Arial" w:cs="Arial"/>
          <w:sz w:val="25"/>
          <w:szCs w:val="25"/>
        </w:rPr>
        <w:t>)</w:t>
      </w:r>
    </w:p>
    <w:p w14:paraId="2C078E63" w14:textId="5319DCB7" w:rsidR="008E6D05" w:rsidRPr="008260AC" w:rsidRDefault="008E6D05" w:rsidP="5A1314BB">
      <w:pPr>
        <w:rPr>
          <w:rFonts w:ascii="Arial" w:hAnsi="Arial" w:cs="Arial"/>
        </w:rPr>
      </w:pPr>
    </w:p>
    <w:sectPr w:rsidR="008E6D05" w:rsidRPr="008260AC" w:rsidSect="00172DA2">
      <w:footerReference w:type="default" r:id="rId129"/>
      <w:footerReference w:type="first" r:id="rId1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AF70" w14:textId="77777777" w:rsidR="00273A0D" w:rsidRDefault="00273A0D" w:rsidP="009173CA">
      <w:pPr>
        <w:spacing w:after="0" w:line="240" w:lineRule="auto"/>
      </w:pPr>
      <w:r>
        <w:separator/>
      </w:r>
    </w:p>
  </w:endnote>
  <w:endnote w:type="continuationSeparator" w:id="0">
    <w:p w14:paraId="75CDF8D1" w14:textId="77777777" w:rsidR="00273A0D" w:rsidRDefault="00273A0D" w:rsidP="009173CA">
      <w:pPr>
        <w:spacing w:after="0" w:line="240" w:lineRule="auto"/>
      </w:pPr>
      <w:r>
        <w:continuationSeparator/>
      </w:r>
    </w:p>
  </w:endnote>
  <w:endnote w:type="continuationNotice" w:id="1">
    <w:p w14:paraId="2574E252" w14:textId="77777777" w:rsidR="00273A0D" w:rsidRDefault="00273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847785"/>
      <w:docPartObj>
        <w:docPartGallery w:val="Page Numbers (Bottom of Page)"/>
        <w:docPartUnique/>
      </w:docPartObj>
    </w:sdtPr>
    <w:sdtEndPr>
      <w:rPr>
        <w:noProof/>
      </w:rPr>
    </w:sdtEndPr>
    <w:sdtContent>
      <w:p w14:paraId="1BD464F7" w14:textId="203849B0" w:rsidR="003C1FFB" w:rsidRDefault="003C1F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2FFDF" w14:textId="77777777" w:rsidR="003C1FFB" w:rsidRDefault="003C1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30138"/>
      <w:docPartObj>
        <w:docPartGallery w:val="Page Numbers (Bottom of Page)"/>
        <w:docPartUnique/>
      </w:docPartObj>
    </w:sdtPr>
    <w:sdtEndPr>
      <w:rPr>
        <w:noProof/>
      </w:rPr>
    </w:sdtEndPr>
    <w:sdtContent>
      <w:p w14:paraId="7FB10FB4" w14:textId="44F16ACC" w:rsidR="003C1FFB" w:rsidRDefault="003C1FFB">
        <w:pPr>
          <w:pStyle w:val="Footer"/>
          <w:jc w:val="right"/>
        </w:pPr>
        <w:r>
          <w:t>1</w:t>
        </w:r>
      </w:p>
    </w:sdtContent>
  </w:sdt>
  <w:p w14:paraId="5C7BBE3C" w14:textId="38C1D910" w:rsidR="008E2FCD" w:rsidRDefault="008E2FCD" w:rsidP="003C1F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321409"/>
      <w:docPartObj>
        <w:docPartGallery w:val="Page Numbers (Bottom of Page)"/>
        <w:docPartUnique/>
      </w:docPartObj>
    </w:sdtPr>
    <w:sdtEndPr>
      <w:rPr>
        <w:noProof/>
      </w:rPr>
    </w:sdtEndPr>
    <w:sdtContent>
      <w:p w14:paraId="6EBE6E2B" w14:textId="6C8F8B82" w:rsidR="00172DA2" w:rsidRDefault="00172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E97896" w14:textId="77777777" w:rsidR="003C1FFB" w:rsidRDefault="003C1F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BF59" w14:textId="77777777" w:rsidR="003C1FFB" w:rsidRPr="00172DA2" w:rsidRDefault="003C1FFB" w:rsidP="00172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D63F" w14:textId="77777777" w:rsidR="00273A0D" w:rsidRDefault="00273A0D" w:rsidP="009173CA">
      <w:pPr>
        <w:spacing w:after="0" w:line="240" w:lineRule="auto"/>
      </w:pPr>
      <w:r>
        <w:separator/>
      </w:r>
    </w:p>
  </w:footnote>
  <w:footnote w:type="continuationSeparator" w:id="0">
    <w:p w14:paraId="78EF2A5E" w14:textId="77777777" w:rsidR="00273A0D" w:rsidRDefault="00273A0D" w:rsidP="009173CA">
      <w:pPr>
        <w:spacing w:after="0" w:line="240" w:lineRule="auto"/>
      </w:pPr>
      <w:r>
        <w:continuationSeparator/>
      </w:r>
    </w:p>
  </w:footnote>
  <w:footnote w:type="continuationNotice" w:id="1">
    <w:p w14:paraId="52E5BE8D" w14:textId="77777777" w:rsidR="00273A0D" w:rsidRDefault="00273A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4722"/>
    <w:multiLevelType w:val="hybridMultilevel"/>
    <w:tmpl w:val="321A96BE"/>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502A9"/>
    <w:multiLevelType w:val="hybridMultilevel"/>
    <w:tmpl w:val="9D600BF4"/>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2F37"/>
    <w:multiLevelType w:val="hybridMultilevel"/>
    <w:tmpl w:val="3CAAABFA"/>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A180E"/>
    <w:multiLevelType w:val="hybridMultilevel"/>
    <w:tmpl w:val="1D12B762"/>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634EA"/>
    <w:multiLevelType w:val="hybridMultilevel"/>
    <w:tmpl w:val="5F522FD2"/>
    <w:lvl w:ilvl="0" w:tplc="E1FE4AC0">
      <w:start w:val="1"/>
      <w:numFmt w:val="decimal"/>
      <w:lvlText w:val="%1."/>
      <w:lvlJc w:val="left"/>
      <w:pPr>
        <w:ind w:left="720" w:hanging="360"/>
      </w:pPr>
    </w:lvl>
    <w:lvl w:ilvl="1" w:tplc="F52653FC">
      <w:start w:val="1"/>
      <w:numFmt w:val="lowerLetter"/>
      <w:lvlText w:val="%2."/>
      <w:lvlJc w:val="left"/>
      <w:pPr>
        <w:ind w:left="1440" w:hanging="360"/>
      </w:pPr>
    </w:lvl>
    <w:lvl w:ilvl="2" w:tplc="5CF22A4E">
      <w:start w:val="1"/>
      <w:numFmt w:val="lowerRoman"/>
      <w:lvlText w:val="%3."/>
      <w:lvlJc w:val="right"/>
      <w:pPr>
        <w:ind w:left="2160" w:hanging="180"/>
      </w:pPr>
    </w:lvl>
    <w:lvl w:ilvl="3" w:tplc="693EE734">
      <w:start w:val="1"/>
      <w:numFmt w:val="decimal"/>
      <w:lvlText w:val="%4."/>
      <w:lvlJc w:val="left"/>
      <w:pPr>
        <w:ind w:left="2880" w:hanging="360"/>
      </w:pPr>
    </w:lvl>
    <w:lvl w:ilvl="4" w:tplc="72BC1570">
      <w:start w:val="1"/>
      <w:numFmt w:val="lowerLetter"/>
      <w:lvlText w:val="%5."/>
      <w:lvlJc w:val="left"/>
      <w:pPr>
        <w:ind w:left="3600" w:hanging="360"/>
      </w:pPr>
    </w:lvl>
    <w:lvl w:ilvl="5" w:tplc="B158F72A">
      <w:start w:val="1"/>
      <w:numFmt w:val="lowerRoman"/>
      <w:lvlText w:val="%6."/>
      <w:lvlJc w:val="right"/>
      <w:pPr>
        <w:ind w:left="4320" w:hanging="180"/>
      </w:pPr>
    </w:lvl>
    <w:lvl w:ilvl="6" w:tplc="A7561EF4">
      <w:start w:val="1"/>
      <w:numFmt w:val="decimal"/>
      <w:lvlText w:val="%7."/>
      <w:lvlJc w:val="left"/>
      <w:pPr>
        <w:ind w:left="5040" w:hanging="360"/>
      </w:pPr>
    </w:lvl>
    <w:lvl w:ilvl="7" w:tplc="F1724990">
      <w:start w:val="1"/>
      <w:numFmt w:val="lowerLetter"/>
      <w:lvlText w:val="%8."/>
      <w:lvlJc w:val="left"/>
      <w:pPr>
        <w:ind w:left="5760" w:hanging="360"/>
      </w:pPr>
    </w:lvl>
    <w:lvl w:ilvl="8" w:tplc="8C2AC47A">
      <w:start w:val="1"/>
      <w:numFmt w:val="lowerRoman"/>
      <w:lvlText w:val="%9."/>
      <w:lvlJc w:val="right"/>
      <w:pPr>
        <w:ind w:left="6480" w:hanging="180"/>
      </w:pPr>
    </w:lvl>
  </w:abstractNum>
  <w:abstractNum w:abstractNumId="5" w15:restartNumberingAfterBreak="0">
    <w:nsid w:val="18F64720"/>
    <w:multiLevelType w:val="hybridMultilevel"/>
    <w:tmpl w:val="8FA64EE0"/>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2451A"/>
    <w:multiLevelType w:val="hybridMultilevel"/>
    <w:tmpl w:val="9852F312"/>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D47BC"/>
    <w:multiLevelType w:val="hybridMultilevel"/>
    <w:tmpl w:val="851C21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513CD0"/>
    <w:multiLevelType w:val="hybridMultilevel"/>
    <w:tmpl w:val="841CB4B0"/>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562CD"/>
    <w:multiLevelType w:val="hybridMultilevel"/>
    <w:tmpl w:val="2FC88296"/>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8290B"/>
    <w:multiLevelType w:val="hybridMultilevel"/>
    <w:tmpl w:val="9808D31A"/>
    <w:lvl w:ilvl="0" w:tplc="4D82F954">
      <w:start w:val="1"/>
      <w:numFmt w:val="lowerLetter"/>
      <w:lvlText w:val="%1."/>
      <w:lvlJc w:val="left"/>
      <w:pPr>
        <w:ind w:left="720" w:hanging="360"/>
      </w:pPr>
    </w:lvl>
    <w:lvl w:ilvl="1" w:tplc="A5E02914">
      <w:start w:val="1"/>
      <w:numFmt w:val="lowerLetter"/>
      <w:lvlText w:val="%2."/>
      <w:lvlJc w:val="left"/>
      <w:pPr>
        <w:ind w:left="1440" w:hanging="360"/>
      </w:pPr>
    </w:lvl>
    <w:lvl w:ilvl="2" w:tplc="5E0A4100">
      <w:start w:val="1"/>
      <w:numFmt w:val="lowerRoman"/>
      <w:lvlText w:val="%3."/>
      <w:lvlJc w:val="right"/>
      <w:pPr>
        <w:ind w:left="2160" w:hanging="180"/>
      </w:pPr>
    </w:lvl>
    <w:lvl w:ilvl="3" w:tplc="F0E4F7D4">
      <w:start w:val="1"/>
      <w:numFmt w:val="decimal"/>
      <w:lvlText w:val="%4."/>
      <w:lvlJc w:val="left"/>
      <w:pPr>
        <w:ind w:left="2880" w:hanging="360"/>
      </w:pPr>
    </w:lvl>
    <w:lvl w:ilvl="4" w:tplc="2594FCDC">
      <w:start w:val="1"/>
      <w:numFmt w:val="lowerLetter"/>
      <w:lvlText w:val="%5."/>
      <w:lvlJc w:val="left"/>
      <w:pPr>
        <w:ind w:left="3600" w:hanging="360"/>
      </w:pPr>
    </w:lvl>
    <w:lvl w:ilvl="5" w:tplc="4EB83D76">
      <w:start w:val="1"/>
      <w:numFmt w:val="lowerRoman"/>
      <w:lvlText w:val="%6."/>
      <w:lvlJc w:val="right"/>
      <w:pPr>
        <w:ind w:left="4320" w:hanging="180"/>
      </w:pPr>
    </w:lvl>
    <w:lvl w:ilvl="6" w:tplc="68BA1D9C">
      <w:start w:val="1"/>
      <w:numFmt w:val="decimal"/>
      <w:lvlText w:val="%7."/>
      <w:lvlJc w:val="left"/>
      <w:pPr>
        <w:ind w:left="5040" w:hanging="360"/>
      </w:pPr>
    </w:lvl>
    <w:lvl w:ilvl="7" w:tplc="65BA2612">
      <w:start w:val="1"/>
      <w:numFmt w:val="lowerLetter"/>
      <w:lvlText w:val="%8."/>
      <w:lvlJc w:val="left"/>
      <w:pPr>
        <w:ind w:left="5760" w:hanging="360"/>
      </w:pPr>
    </w:lvl>
    <w:lvl w:ilvl="8" w:tplc="CC185E00">
      <w:start w:val="1"/>
      <w:numFmt w:val="lowerRoman"/>
      <w:lvlText w:val="%9."/>
      <w:lvlJc w:val="right"/>
      <w:pPr>
        <w:ind w:left="6480" w:hanging="180"/>
      </w:pPr>
    </w:lvl>
  </w:abstractNum>
  <w:abstractNum w:abstractNumId="11" w15:restartNumberingAfterBreak="0">
    <w:nsid w:val="2A5242C0"/>
    <w:multiLevelType w:val="hybridMultilevel"/>
    <w:tmpl w:val="F26256A4"/>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B1E29"/>
    <w:multiLevelType w:val="hybridMultilevel"/>
    <w:tmpl w:val="A162D038"/>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64D2D"/>
    <w:multiLevelType w:val="hybridMultilevel"/>
    <w:tmpl w:val="1BE0ACCC"/>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C4D4A"/>
    <w:multiLevelType w:val="hybridMultilevel"/>
    <w:tmpl w:val="AF9EE06A"/>
    <w:lvl w:ilvl="0" w:tplc="F4F61722">
      <w:start w:val="1"/>
      <w:numFmt w:val="bullet"/>
      <w:lvlText w:val=""/>
      <w:lvlJc w:val="left"/>
      <w:pPr>
        <w:ind w:left="720" w:hanging="360"/>
      </w:pPr>
      <w:rPr>
        <w:rFonts w:ascii="Symbol" w:hAnsi="Symbol" w:hint="default"/>
      </w:rPr>
    </w:lvl>
    <w:lvl w:ilvl="1" w:tplc="B65EB7BA">
      <w:start w:val="1"/>
      <w:numFmt w:val="bullet"/>
      <w:lvlText w:val="o"/>
      <w:lvlJc w:val="left"/>
      <w:pPr>
        <w:ind w:left="1440" w:hanging="360"/>
      </w:pPr>
      <w:rPr>
        <w:rFonts w:ascii="Courier New" w:hAnsi="Courier New" w:hint="default"/>
      </w:rPr>
    </w:lvl>
    <w:lvl w:ilvl="2" w:tplc="CE04FEB6">
      <w:start w:val="1"/>
      <w:numFmt w:val="bullet"/>
      <w:lvlText w:val=""/>
      <w:lvlJc w:val="left"/>
      <w:pPr>
        <w:ind w:left="2160" w:hanging="360"/>
      </w:pPr>
      <w:rPr>
        <w:rFonts w:ascii="Wingdings" w:hAnsi="Wingdings" w:hint="default"/>
      </w:rPr>
    </w:lvl>
    <w:lvl w:ilvl="3" w:tplc="4F86375C">
      <w:start w:val="1"/>
      <w:numFmt w:val="bullet"/>
      <w:lvlText w:val=""/>
      <w:lvlJc w:val="left"/>
      <w:pPr>
        <w:ind w:left="2880" w:hanging="360"/>
      </w:pPr>
      <w:rPr>
        <w:rFonts w:ascii="Symbol" w:hAnsi="Symbol" w:hint="default"/>
      </w:rPr>
    </w:lvl>
    <w:lvl w:ilvl="4" w:tplc="3356D9D2">
      <w:start w:val="1"/>
      <w:numFmt w:val="bullet"/>
      <w:lvlText w:val="o"/>
      <w:lvlJc w:val="left"/>
      <w:pPr>
        <w:ind w:left="3600" w:hanging="360"/>
      </w:pPr>
      <w:rPr>
        <w:rFonts w:ascii="Courier New" w:hAnsi="Courier New" w:hint="default"/>
      </w:rPr>
    </w:lvl>
    <w:lvl w:ilvl="5" w:tplc="F6FCD388">
      <w:start w:val="1"/>
      <w:numFmt w:val="bullet"/>
      <w:lvlText w:val=""/>
      <w:lvlJc w:val="left"/>
      <w:pPr>
        <w:ind w:left="4320" w:hanging="360"/>
      </w:pPr>
      <w:rPr>
        <w:rFonts w:ascii="Wingdings" w:hAnsi="Wingdings" w:hint="default"/>
      </w:rPr>
    </w:lvl>
    <w:lvl w:ilvl="6" w:tplc="A7EE08E8">
      <w:start w:val="1"/>
      <w:numFmt w:val="bullet"/>
      <w:lvlText w:val=""/>
      <w:lvlJc w:val="left"/>
      <w:pPr>
        <w:ind w:left="5040" w:hanging="360"/>
      </w:pPr>
      <w:rPr>
        <w:rFonts w:ascii="Symbol" w:hAnsi="Symbol" w:hint="default"/>
      </w:rPr>
    </w:lvl>
    <w:lvl w:ilvl="7" w:tplc="F2AC337E">
      <w:start w:val="1"/>
      <w:numFmt w:val="bullet"/>
      <w:lvlText w:val="o"/>
      <w:lvlJc w:val="left"/>
      <w:pPr>
        <w:ind w:left="5760" w:hanging="360"/>
      </w:pPr>
      <w:rPr>
        <w:rFonts w:ascii="Courier New" w:hAnsi="Courier New" w:hint="default"/>
      </w:rPr>
    </w:lvl>
    <w:lvl w:ilvl="8" w:tplc="E668DAD2">
      <w:start w:val="1"/>
      <w:numFmt w:val="bullet"/>
      <w:lvlText w:val=""/>
      <w:lvlJc w:val="left"/>
      <w:pPr>
        <w:ind w:left="6480" w:hanging="360"/>
      </w:pPr>
      <w:rPr>
        <w:rFonts w:ascii="Wingdings" w:hAnsi="Wingdings" w:hint="default"/>
      </w:rPr>
    </w:lvl>
  </w:abstractNum>
  <w:abstractNum w:abstractNumId="15" w15:restartNumberingAfterBreak="0">
    <w:nsid w:val="544B0546"/>
    <w:multiLevelType w:val="hybridMultilevel"/>
    <w:tmpl w:val="F134DA10"/>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A383D"/>
    <w:multiLevelType w:val="hybridMultilevel"/>
    <w:tmpl w:val="32BA6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B23CB"/>
    <w:multiLevelType w:val="hybridMultilevel"/>
    <w:tmpl w:val="C060C052"/>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05237"/>
    <w:multiLevelType w:val="hybridMultilevel"/>
    <w:tmpl w:val="884E80F2"/>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07A81"/>
    <w:multiLevelType w:val="hybridMultilevel"/>
    <w:tmpl w:val="E84AFCE6"/>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06749"/>
    <w:multiLevelType w:val="hybridMultilevel"/>
    <w:tmpl w:val="3358323C"/>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21CD0"/>
    <w:multiLevelType w:val="hybridMultilevel"/>
    <w:tmpl w:val="153E4592"/>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14997"/>
    <w:multiLevelType w:val="hybridMultilevel"/>
    <w:tmpl w:val="B66A94B6"/>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C2C81"/>
    <w:multiLevelType w:val="hybridMultilevel"/>
    <w:tmpl w:val="FC40A978"/>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E1DB0"/>
    <w:multiLevelType w:val="hybridMultilevel"/>
    <w:tmpl w:val="2A5EB118"/>
    <w:lvl w:ilvl="0" w:tplc="810E6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4"/>
  </w:num>
  <w:num w:numId="4">
    <w:abstractNumId w:val="7"/>
  </w:num>
  <w:num w:numId="5">
    <w:abstractNumId w:val="9"/>
  </w:num>
  <w:num w:numId="6">
    <w:abstractNumId w:val="12"/>
  </w:num>
  <w:num w:numId="7">
    <w:abstractNumId w:val="5"/>
  </w:num>
  <w:num w:numId="8">
    <w:abstractNumId w:val="2"/>
  </w:num>
  <w:num w:numId="9">
    <w:abstractNumId w:val="21"/>
  </w:num>
  <w:num w:numId="10">
    <w:abstractNumId w:val="6"/>
  </w:num>
  <w:num w:numId="11">
    <w:abstractNumId w:val="18"/>
  </w:num>
  <w:num w:numId="12">
    <w:abstractNumId w:val="11"/>
  </w:num>
  <w:num w:numId="13">
    <w:abstractNumId w:val="1"/>
  </w:num>
  <w:num w:numId="14">
    <w:abstractNumId w:val="15"/>
  </w:num>
  <w:num w:numId="15">
    <w:abstractNumId w:val="22"/>
  </w:num>
  <w:num w:numId="16">
    <w:abstractNumId w:val="20"/>
  </w:num>
  <w:num w:numId="17">
    <w:abstractNumId w:val="0"/>
  </w:num>
  <w:num w:numId="18">
    <w:abstractNumId w:val="23"/>
  </w:num>
  <w:num w:numId="19">
    <w:abstractNumId w:val="16"/>
  </w:num>
  <w:num w:numId="20">
    <w:abstractNumId w:val="17"/>
  </w:num>
  <w:num w:numId="21">
    <w:abstractNumId w:val="3"/>
  </w:num>
  <w:num w:numId="22">
    <w:abstractNumId w:val="24"/>
  </w:num>
  <w:num w:numId="23">
    <w:abstractNumId w:val="8"/>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B9A0A7"/>
    <w:rsid w:val="00001D6B"/>
    <w:rsid w:val="000067F1"/>
    <w:rsid w:val="00017CBD"/>
    <w:rsid w:val="000241E3"/>
    <w:rsid w:val="00060185"/>
    <w:rsid w:val="0006151C"/>
    <w:rsid w:val="000A6DCA"/>
    <w:rsid w:val="00160AEE"/>
    <w:rsid w:val="00172DA2"/>
    <w:rsid w:val="001A3A01"/>
    <w:rsid w:val="001A5F17"/>
    <w:rsid w:val="001C3013"/>
    <w:rsid w:val="001F3CF3"/>
    <w:rsid w:val="001F3F54"/>
    <w:rsid w:val="002243EB"/>
    <w:rsid w:val="00244DF2"/>
    <w:rsid w:val="00247FE4"/>
    <w:rsid w:val="00273A0D"/>
    <w:rsid w:val="00276907"/>
    <w:rsid w:val="00277B80"/>
    <w:rsid w:val="00281EFD"/>
    <w:rsid w:val="00282B9B"/>
    <w:rsid w:val="00294314"/>
    <w:rsid w:val="0029545E"/>
    <w:rsid w:val="002D5950"/>
    <w:rsid w:val="002E6421"/>
    <w:rsid w:val="00303714"/>
    <w:rsid w:val="00304F5C"/>
    <w:rsid w:val="003A1ABF"/>
    <w:rsid w:val="003B2CD0"/>
    <w:rsid w:val="003C1FFB"/>
    <w:rsid w:val="004508DA"/>
    <w:rsid w:val="004530E0"/>
    <w:rsid w:val="00466AF0"/>
    <w:rsid w:val="00473698"/>
    <w:rsid w:val="00493D8A"/>
    <w:rsid w:val="005502F2"/>
    <w:rsid w:val="00583409"/>
    <w:rsid w:val="00593D20"/>
    <w:rsid w:val="005A2DF2"/>
    <w:rsid w:val="005B2307"/>
    <w:rsid w:val="005C5DEC"/>
    <w:rsid w:val="005F2557"/>
    <w:rsid w:val="00630EE4"/>
    <w:rsid w:val="006446A0"/>
    <w:rsid w:val="0066738C"/>
    <w:rsid w:val="006972DB"/>
    <w:rsid w:val="006B5B3F"/>
    <w:rsid w:val="006D022E"/>
    <w:rsid w:val="006F372A"/>
    <w:rsid w:val="00703511"/>
    <w:rsid w:val="00782281"/>
    <w:rsid w:val="007B7035"/>
    <w:rsid w:val="007F7029"/>
    <w:rsid w:val="00801697"/>
    <w:rsid w:val="00804715"/>
    <w:rsid w:val="008067ED"/>
    <w:rsid w:val="0081548C"/>
    <w:rsid w:val="008260AC"/>
    <w:rsid w:val="00827CD3"/>
    <w:rsid w:val="00837267"/>
    <w:rsid w:val="00891536"/>
    <w:rsid w:val="008D3D10"/>
    <w:rsid w:val="008E2FCD"/>
    <w:rsid w:val="008E6D05"/>
    <w:rsid w:val="00914F98"/>
    <w:rsid w:val="009173CA"/>
    <w:rsid w:val="00934633"/>
    <w:rsid w:val="009562A1"/>
    <w:rsid w:val="00983733"/>
    <w:rsid w:val="00997295"/>
    <w:rsid w:val="009A418C"/>
    <w:rsid w:val="009C14A3"/>
    <w:rsid w:val="009D5B42"/>
    <w:rsid w:val="009E7A5D"/>
    <w:rsid w:val="009F3F26"/>
    <w:rsid w:val="009F542B"/>
    <w:rsid w:val="00A36353"/>
    <w:rsid w:val="00A56353"/>
    <w:rsid w:val="00A67143"/>
    <w:rsid w:val="00AA413D"/>
    <w:rsid w:val="00B53072"/>
    <w:rsid w:val="00BB6C3E"/>
    <w:rsid w:val="00BD1B14"/>
    <w:rsid w:val="00BF549C"/>
    <w:rsid w:val="00C03FE1"/>
    <w:rsid w:val="00C174D8"/>
    <w:rsid w:val="00C85644"/>
    <w:rsid w:val="00D30DD9"/>
    <w:rsid w:val="00D32987"/>
    <w:rsid w:val="00DA1FF6"/>
    <w:rsid w:val="00E23564"/>
    <w:rsid w:val="00E25021"/>
    <w:rsid w:val="00E27662"/>
    <w:rsid w:val="00E3075B"/>
    <w:rsid w:val="00E321D9"/>
    <w:rsid w:val="00E46A4A"/>
    <w:rsid w:val="00E50143"/>
    <w:rsid w:val="00E71894"/>
    <w:rsid w:val="00F059E1"/>
    <w:rsid w:val="00F14EF9"/>
    <w:rsid w:val="00F57704"/>
    <w:rsid w:val="00F85B67"/>
    <w:rsid w:val="00FC6507"/>
    <w:rsid w:val="06B9A0A7"/>
    <w:rsid w:val="1BF44130"/>
    <w:rsid w:val="267FA3D0"/>
    <w:rsid w:val="3A1EB4C6"/>
    <w:rsid w:val="5A1314BB"/>
    <w:rsid w:val="5BD591E4"/>
    <w:rsid w:val="60C8F7FF"/>
    <w:rsid w:val="659B38E6"/>
    <w:rsid w:val="70BCC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9A0A7"/>
  <w15:chartTrackingRefBased/>
  <w15:docId w15:val="{09A2A9A8-D80A-45D0-BF26-27081C63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before="120" w:after="120"/>
    </w:pPr>
    <w:rPr>
      <w:rFonts w:cstheme="minorHAnsi"/>
      <w:b/>
      <w:bCs/>
      <w:caps/>
      <w:sz w:val="20"/>
      <w:szCs w:val="20"/>
    </w:rPr>
  </w:style>
  <w:style w:type="paragraph" w:styleId="TOC2">
    <w:name w:val="toc 2"/>
    <w:basedOn w:val="Normal"/>
    <w:next w:val="Normal"/>
    <w:autoRedefine/>
    <w:uiPriority w:val="39"/>
    <w:unhideWhenUsed/>
    <w:pPr>
      <w:spacing w:after="0"/>
      <w:ind w:left="220"/>
    </w:pPr>
    <w:rPr>
      <w:rFonts w:cstheme="minorHAnsi"/>
      <w:smallCaps/>
      <w:sz w:val="20"/>
      <w:szCs w:val="20"/>
    </w:rPr>
  </w:style>
  <w:style w:type="paragraph" w:styleId="TOC3">
    <w:name w:val="toc 3"/>
    <w:basedOn w:val="Normal"/>
    <w:next w:val="Normal"/>
    <w:autoRedefine/>
    <w:uiPriority w:val="39"/>
    <w:unhideWhenUsed/>
    <w:pPr>
      <w:spacing w:after="0"/>
      <w:ind w:left="440"/>
    </w:pPr>
    <w:rPr>
      <w:rFonts w:cstheme="minorHAnsi"/>
      <w:i/>
      <w:iCs/>
      <w:sz w:val="20"/>
      <w:szCs w:val="20"/>
    </w:rPr>
  </w:style>
  <w:style w:type="paragraph" w:styleId="TOC4">
    <w:name w:val="toc 4"/>
    <w:basedOn w:val="Normal"/>
    <w:next w:val="Normal"/>
    <w:autoRedefine/>
    <w:uiPriority w:val="39"/>
    <w:unhideWhenUsed/>
    <w:pPr>
      <w:spacing w:after="0"/>
      <w:ind w:left="660"/>
    </w:pPr>
    <w:rPr>
      <w:rFonts w:cstheme="minorHAns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059E1"/>
    <w:rPr>
      <w:color w:val="954F72" w:themeColor="followedHyperlink"/>
      <w:u w:val="single"/>
    </w:rPr>
  </w:style>
  <w:style w:type="paragraph" w:styleId="NoSpacing">
    <w:name w:val="No Spacing"/>
    <w:link w:val="NoSpacingChar"/>
    <w:uiPriority w:val="1"/>
    <w:qFormat/>
    <w:rsid w:val="00A36353"/>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A36353"/>
    <w:rPr>
      <w:rFonts w:eastAsiaTheme="minorEastAsia"/>
      <w:lang w:eastAsia="zh-CN"/>
    </w:rPr>
  </w:style>
  <w:style w:type="paragraph" w:styleId="TOCHeading">
    <w:name w:val="TOC Heading"/>
    <w:basedOn w:val="Heading1"/>
    <w:next w:val="Normal"/>
    <w:uiPriority w:val="39"/>
    <w:unhideWhenUsed/>
    <w:qFormat/>
    <w:rsid w:val="007F7029"/>
    <w:pPr>
      <w:spacing w:before="480" w:line="276" w:lineRule="auto"/>
      <w:outlineLvl w:val="9"/>
    </w:pPr>
    <w:rPr>
      <w:b/>
      <w:bCs/>
      <w:sz w:val="28"/>
      <w:szCs w:val="28"/>
    </w:rPr>
  </w:style>
  <w:style w:type="paragraph" w:styleId="TOC5">
    <w:name w:val="toc 5"/>
    <w:basedOn w:val="Normal"/>
    <w:next w:val="Normal"/>
    <w:autoRedefine/>
    <w:uiPriority w:val="39"/>
    <w:semiHidden/>
    <w:unhideWhenUsed/>
    <w:rsid w:val="007F7029"/>
    <w:pPr>
      <w:spacing w:after="0"/>
      <w:ind w:left="880"/>
    </w:pPr>
    <w:rPr>
      <w:rFonts w:cstheme="minorHAnsi"/>
      <w:sz w:val="18"/>
      <w:szCs w:val="18"/>
    </w:rPr>
  </w:style>
  <w:style w:type="paragraph" w:styleId="TOC6">
    <w:name w:val="toc 6"/>
    <w:basedOn w:val="Normal"/>
    <w:next w:val="Normal"/>
    <w:autoRedefine/>
    <w:uiPriority w:val="39"/>
    <w:semiHidden/>
    <w:unhideWhenUsed/>
    <w:rsid w:val="007F7029"/>
    <w:pPr>
      <w:spacing w:after="0"/>
      <w:ind w:left="1100"/>
    </w:pPr>
    <w:rPr>
      <w:rFonts w:cstheme="minorHAnsi"/>
      <w:sz w:val="18"/>
      <w:szCs w:val="18"/>
    </w:rPr>
  </w:style>
  <w:style w:type="paragraph" w:styleId="TOC7">
    <w:name w:val="toc 7"/>
    <w:basedOn w:val="Normal"/>
    <w:next w:val="Normal"/>
    <w:autoRedefine/>
    <w:uiPriority w:val="39"/>
    <w:semiHidden/>
    <w:unhideWhenUsed/>
    <w:rsid w:val="007F7029"/>
    <w:pPr>
      <w:spacing w:after="0"/>
      <w:ind w:left="1320"/>
    </w:pPr>
    <w:rPr>
      <w:rFonts w:cstheme="minorHAnsi"/>
      <w:sz w:val="18"/>
      <w:szCs w:val="18"/>
    </w:rPr>
  </w:style>
  <w:style w:type="paragraph" w:styleId="TOC8">
    <w:name w:val="toc 8"/>
    <w:basedOn w:val="Normal"/>
    <w:next w:val="Normal"/>
    <w:autoRedefine/>
    <w:uiPriority w:val="39"/>
    <w:semiHidden/>
    <w:unhideWhenUsed/>
    <w:rsid w:val="007F7029"/>
    <w:pPr>
      <w:spacing w:after="0"/>
      <w:ind w:left="1540"/>
    </w:pPr>
    <w:rPr>
      <w:rFonts w:cstheme="minorHAnsi"/>
      <w:sz w:val="18"/>
      <w:szCs w:val="18"/>
    </w:rPr>
  </w:style>
  <w:style w:type="paragraph" w:styleId="TOC9">
    <w:name w:val="toc 9"/>
    <w:basedOn w:val="Normal"/>
    <w:next w:val="Normal"/>
    <w:autoRedefine/>
    <w:uiPriority w:val="39"/>
    <w:semiHidden/>
    <w:unhideWhenUsed/>
    <w:rsid w:val="007F7029"/>
    <w:pPr>
      <w:spacing w:after="0"/>
      <w:ind w:left="1760"/>
    </w:pPr>
    <w:rPr>
      <w:rFonts w:cstheme="minorHAnsi"/>
      <w:sz w:val="18"/>
      <w:szCs w:val="18"/>
    </w:rPr>
  </w:style>
  <w:style w:type="character" w:styleId="UnresolvedMention">
    <w:name w:val="Unresolved Mention"/>
    <w:basedOn w:val="DefaultParagraphFont"/>
    <w:uiPriority w:val="99"/>
    <w:semiHidden/>
    <w:unhideWhenUsed/>
    <w:rsid w:val="0006151C"/>
    <w:rPr>
      <w:color w:val="605E5C"/>
      <w:shd w:val="clear" w:color="auto" w:fill="E1DFDD"/>
    </w:rPr>
  </w:style>
  <w:style w:type="paragraph" w:styleId="Header">
    <w:name w:val="header"/>
    <w:basedOn w:val="Normal"/>
    <w:link w:val="HeaderChar"/>
    <w:uiPriority w:val="99"/>
    <w:unhideWhenUsed/>
    <w:rsid w:val="00917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3CA"/>
  </w:style>
  <w:style w:type="paragraph" w:styleId="Footer">
    <w:name w:val="footer"/>
    <w:basedOn w:val="Normal"/>
    <w:link w:val="FooterChar"/>
    <w:uiPriority w:val="99"/>
    <w:unhideWhenUsed/>
    <w:rsid w:val="00917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3CA"/>
  </w:style>
  <w:style w:type="paragraph" w:styleId="NormalWeb">
    <w:name w:val="Normal (Web)"/>
    <w:basedOn w:val="Normal"/>
    <w:uiPriority w:val="99"/>
    <w:unhideWhenUsed/>
    <w:rsid w:val="00914F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9126">
      <w:bodyDiv w:val="1"/>
      <w:marLeft w:val="0"/>
      <w:marRight w:val="0"/>
      <w:marTop w:val="0"/>
      <w:marBottom w:val="0"/>
      <w:divBdr>
        <w:top w:val="none" w:sz="0" w:space="0" w:color="auto"/>
        <w:left w:val="none" w:sz="0" w:space="0" w:color="auto"/>
        <w:bottom w:val="none" w:sz="0" w:space="0" w:color="auto"/>
        <w:right w:val="none" w:sz="0" w:space="0" w:color="auto"/>
      </w:divBdr>
    </w:div>
    <w:div w:id="963074345">
      <w:bodyDiv w:val="1"/>
      <w:marLeft w:val="0"/>
      <w:marRight w:val="0"/>
      <w:marTop w:val="0"/>
      <w:marBottom w:val="0"/>
      <w:divBdr>
        <w:top w:val="none" w:sz="0" w:space="0" w:color="auto"/>
        <w:left w:val="none" w:sz="0" w:space="0" w:color="auto"/>
        <w:bottom w:val="none" w:sz="0" w:space="0" w:color="auto"/>
        <w:right w:val="none" w:sz="0" w:space="0" w:color="auto"/>
      </w:divBdr>
    </w:div>
    <w:div w:id="16621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mmunity.canvaslms.com/docs/DOC-9784-18555639643" TargetMode="External"/><Relationship Id="rId21" Type="http://schemas.openxmlformats.org/officeDocument/2006/relationships/hyperlink" Target="https://www.curricunet.com/sdccd/" TargetMode="External"/><Relationship Id="rId42" Type="http://schemas.openxmlformats.org/officeDocument/2006/relationships/hyperlink" Target="https://www.sdccd.edu/about/departments-and-offices/instructional-services-division/online-learning-pathways-1/contact.aspx" TargetMode="External"/><Relationship Id="rId47" Type="http://schemas.openxmlformats.org/officeDocument/2006/relationships/hyperlink" Target="https://www.cccco.edu/-/media/CCCCO-Website/Reports/CCCCO_Report_Program_Course_Approval-web-102819.pdf?la=en&amp;hash=06918DD585E9F8C0805334FEA3EB1E6872C22F16" TargetMode="External"/><Relationship Id="rId63" Type="http://schemas.openxmlformats.org/officeDocument/2006/relationships/hyperlink" Target="mailto:ptea@sdccd.edu" TargetMode="External"/><Relationship Id="rId68" Type="http://schemas.openxmlformats.org/officeDocument/2006/relationships/hyperlink" Target="https://www.sdccd.edu/about/leadership/board-of-trustees/board-policies/index.aspx" TargetMode="External"/><Relationship Id="rId84" Type="http://schemas.openxmlformats.org/officeDocument/2006/relationships/hyperlink" Target="https://community.canvaslms.com/docs/DOC-10735-67952724476" TargetMode="External"/><Relationship Id="rId89" Type="http://schemas.openxmlformats.org/officeDocument/2006/relationships/hyperlink" Target="https://community.canvaslms.com/t5/Instructor-Guide/How-do-I-use-MasteryPaths-in-course-modules/ta-p/906" TargetMode="External"/><Relationship Id="rId112" Type="http://schemas.openxmlformats.org/officeDocument/2006/relationships/hyperlink" Target="https://drive.google.com/file/d/1jQA7vGFYkQZPJbBAQiKRt5JyNc4HPWcx/view?usp=sharing" TargetMode="External"/><Relationship Id="rId16" Type="http://schemas.openxmlformats.org/officeDocument/2006/relationships/hyperlink" Target="mailto:crodgers@sdccd.edu" TargetMode="External"/><Relationship Id="rId107" Type="http://schemas.openxmlformats.org/officeDocument/2006/relationships/hyperlink" Target="https://community.canvaslms.com/docs/DOC-13022-415240798" TargetMode="External"/><Relationship Id="rId11" Type="http://schemas.openxmlformats.org/officeDocument/2006/relationships/hyperlink" Target="http://www.sdccdonline.net/faculty/resources/DEHandbook%20final.pdf" TargetMode="External"/><Relationship Id="rId32" Type="http://schemas.openxmlformats.org/officeDocument/2006/relationships/hyperlink" Target="http://www.sdccdonline.net/faculty/resources/Accessible_Distance_Learning_Courses.pdf" TargetMode="External"/><Relationship Id="rId37" Type="http://schemas.openxmlformats.org/officeDocument/2006/relationships/hyperlink" Target="https://www.sdccd.edu/about/departments-and-offices/instructional-services-division/online-learning-pathways-1/faculty/recording_options.aspx" TargetMode="External"/><Relationship Id="rId53" Type="http://schemas.openxmlformats.org/officeDocument/2006/relationships/hyperlink" Target="https://brocansky.com/humanizing/infographic2" TargetMode="External"/><Relationship Id="rId58" Type="http://schemas.openxmlformats.org/officeDocument/2006/relationships/hyperlink" Target="https://onlinenetworkofeducators.org/wp-content/uploads/2020/06/CVC_OEI_Course_Design_Rubric_rev_April_2020.pdf" TargetMode="External"/><Relationship Id="rId74" Type="http://schemas.openxmlformats.org/officeDocument/2006/relationships/hyperlink" Target="https://www.sdccd.edu/about/copyright.aspx" TargetMode="External"/><Relationship Id="rId79" Type="http://schemas.openxmlformats.org/officeDocument/2006/relationships/hyperlink" Target="https://community.canvaslms.com/t5/Instructor-Guide/How-do-I-upload-and-embed-an-image-in-the-Rich-Content-Editor-as/ta-p/784" TargetMode="External"/><Relationship Id="rId102" Type="http://schemas.openxmlformats.org/officeDocument/2006/relationships/hyperlink" Target="https://webaim.org/techniques/hypertext/" TargetMode="External"/><Relationship Id="rId123" Type="http://schemas.openxmlformats.org/officeDocument/2006/relationships/hyperlink" Target="https://s3.amazonaws.com/tr-learncanvas/docs/Mobile_CanvasTeacher.pdf" TargetMode="External"/><Relationship Id="rId128" Type="http://schemas.openxmlformats.org/officeDocument/2006/relationships/hyperlink" Target="http://www.sdccdonline.net/faculty/resources/Accessible_Distance_Learning_Courses.pdf" TargetMode="External"/><Relationship Id="rId5" Type="http://schemas.openxmlformats.org/officeDocument/2006/relationships/webSettings" Target="webSettings.xml"/><Relationship Id="rId90" Type="http://schemas.openxmlformats.org/officeDocument/2006/relationships/hyperlink" Target="https://community.canvaslms.com/t5/Instructor-Guide/How-do-I-create-a-discussion-as-an-instructor/ta-p/1029" TargetMode="External"/><Relationship Id="rId95" Type="http://schemas.openxmlformats.org/officeDocument/2006/relationships/hyperlink" Target="https://community.canvaslms.com/docs/DOC-12722-415286227" TargetMode="External"/><Relationship Id="rId22" Type="http://schemas.openxmlformats.org/officeDocument/2006/relationships/hyperlink" Target="https://sdccd0-my.sharepoint.com/personal/bweston_sdccd_edu/Documents/(https:/www.curricunet.com/sdccd/" TargetMode="External"/><Relationship Id="rId27" Type="http://schemas.openxmlformats.org/officeDocument/2006/relationships/hyperlink" Target="https://sdccd0-my.sharepoint.com/personal/bweston_sdccd_edu/Documents/https/webaim.org" TargetMode="External"/><Relationship Id="rId43" Type="http://schemas.openxmlformats.org/officeDocument/2006/relationships/hyperlink" Target="https://www.sdccd.edu/about/departments-and-offices/instructional-services-division/online-learning-pathways-1/contact.aspx" TargetMode="External"/><Relationship Id="rId48" Type="http://schemas.openxmlformats.org/officeDocument/2006/relationships/hyperlink" Target="https://www.cccco.edu/-/media/CCCCO-Website/College-Finance-and-Facilities/Manuals/SAAM-2020/2020-saam-a11y.pdf?la=en&amp;hash=29787106CFC0BE3C455762A5AC1928C3E7490F7D" TargetMode="External"/><Relationship Id="rId64" Type="http://schemas.openxmlformats.org/officeDocument/2006/relationships/hyperlink" Target="https://www.sdccd.edu/about/departments-and-offices/instructional-services-division/online-learning-pathways-1/faculty/faculty%20training.aspx" TargetMode="External"/><Relationship Id="rId69" Type="http://schemas.openxmlformats.org/officeDocument/2006/relationships/hyperlink" Target="https://www.sdccd.edu/docs/ISPT/online/Faculty/resources/BP3100_%20Guidelines_2020.docx" TargetMode="External"/><Relationship Id="rId113" Type="http://schemas.openxmlformats.org/officeDocument/2006/relationships/hyperlink" Target="https://community.canvaslms.com/docs/DOC-13134-415261967" TargetMode="External"/><Relationship Id="rId118" Type="http://schemas.openxmlformats.org/officeDocument/2006/relationships/hyperlink" Target="https://www.youtube.com/watch?v=PO4B7xtelo4" TargetMode="External"/><Relationship Id="rId80" Type="http://schemas.openxmlformats.org/officeDocument/2006/relationships/hyperlink" Target="https://community.canvaslms.com/docs/DOC-12780-4152626354" TargetMode="External"/><Relationship Id="rId85" Type="http://schemas.openxmlformats.org/officeDocument/2006/relationships/hyperlink" Target="https://community.canvaslms.com/docs/DOC-13022-415240798" TargetMode="External"/><Relationship Id="rId12" Type="http://schemas.openxmlformats.org/officeDocument/2006/relationships/hyperlink" Target="https://www.sdccd.edu/about/departments-and-offices/instructional-services-division/online-learning-pathways-1/faculty/past-enrollments-canvas.aspx" TargetMode="External"/><Relationship Id="rId17" Type="http://schemas.openxmlformats.org/officeDocument/2006/relationships/hyperlink" Target="https://www.sdccd.edu/about/departments-and-offices/instructional-services-division/online-learning-pathways-1/faculty/Online%20Faculty%20Certification%20Program.aspx" TargetMode="External"/><Relationship Id="rId33" Type="http://schemas.openxmlformats.org/officeDocument/2006/relationships/hyperlink" Target="https://cccaccessibility.org/" TargetMode="External"/><Relationship Id="rId38" Type="http://schemas.openxmlformats.org/officeDocument/2006/relationships/hyperlink" Target="https://www2.ed.gov/policy/gen/guid/fpco/ferpa/index.html" TargetMode="External"/><Relationship Id="rId59" Type="http://schemas.openxmlformats.org/officeDocument/2006/relationships/hyperlink" Target="http://www.sdccdonline.net/faculty/resources/Accessible_Distance_Learning_Courses.pdf" TargetMode="External"/><Relationship Id="rId103" Type="http://schemas.openxmlformats.org/officeDocument/2006/relationships/hyperlink" Target="https://community.canvaslms.com/docs/DOC-13051-4152719749" TargetMode="External"/><Relationship Id="rId108" Type="http://schemas.openxmlformats.org/officeDocument/2006/relationships/hyperlink" Target="https://drive.google.com/file/d/1YdGrkfHdc3NzC2agurFHKDbSElhdov7i/view?usp=sharing" TargetMode="External"/><Relationship Id="rId124" Type="http://schemas.openxmlformats.org/officeDocument/2006/relationships/hyperlink" Target="https://community.canvaslms.com/docs/DOC-11886" TargetMode="External"/><Relationship Id="rId129" Type="http://schemas.openxmlformats.org/officeDocument/2006/relationships/footer" Target="footer3.xml"/><Relationship Id="rId54" Type="http://schemas.openxmlformats.org/officeDocument/2006/relationships/hyperlink" Target="https://brocansky.com/humanizing/infographic2" TargetMode="External"/><Relationship Id="rId70" Type="http://schemas.openxmlformats.org/officeDocument/2006/relationships/hyperlink" Target="https://www.sdccd.edu/docs/ISPT/copyright/SDCCD_Copyright_Guidelines.pdf" TargetMode="External"/><Relationship Id="rId75" Type="http://schemas.openxmlformats.org/officeDocument/2006/relationships/hyperlink" Target="http://creativecommons.org/licenses/by/3.0/" TargetMode="External"/><Relationship Id="rId91" Type="http://schemas.openxmlformats.org/officeDocument/2006/relationships/hyperlink" Target="https://community.canvaslms.com/t5/Instructor-Guide/How-do-I-create-an-assignment/ta-p/740" TargetMode="External"/><Relationship Id="rId96" Type="http://schemas.openxmlformats.org/officeDocument/2006/relationships/hyperlink" Target="https://community.canvaslms.com/docs/DOC-13125-41526795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dccd.edu/docs/District/policies/Student%20Services/BP%203306.pdf" TargetMode="External"/><Relationship Id="rId28" Type="http://schemas.openxmlformats.org/officeDocument/2006/relationships/hyperlink" Target="https://webaim.org/" TargetMode="External"/><Relationship Id="rId49" Type="http://schemas.openxmlformats.org/officeDocument/2006/relationships/hyperlink" Target="http://www.sdccdonline.net/handbook/de_guidelines_081408.pdf" TargetMode="External"/><Relationship Id="rId114" Type="http://schemas.openxmlformats.org/officeDocument/2006/relationships/hyperlink" Target="https://drive.google.com/file/d/1l-bFipzVKFj1KKtAV1L3l3OP2OCidc-5/view?usp=sharing" TargetMode="External"/><Relationship Id="rId119" Type="http://schemas.openxmlformats.org/officeDocument/2006/relationships/hyperlink" Target="http://creativecommons.org/licenses/by-nc-sa/4.0/" TargetMode="External"/><Relationship Id="rId44" Type="http://schemas.openxmlformats.org/officeDocument/2006/relationships/hyperlink" Target="https://www.sdccd.edu/about/departments-and-offices/instructional-services-division/copyright.aspx" TargetMode="External"/><Relationship Id="rId60" Type="http://schemas.openxmlformats.org/officeDocument/2006/relationships/hyperlink" Target="https://web.peralta.edu/de/equity-initiative/equity/" TargetMode="External"/><Relationship Id="rId65" Type="http://schemas.openxmlformats.org/officeDocument/2006/relationships/hyperlink" Target="https://www.sdccd.edu/docs/ISPT/online/OFCPsyllabus.pdf" TargetMode="External"/><Relationship Id="rId81" Type="http://schemas.openxmlformats.org/officeDocument/2006/relationships/hyperlink" Target="https://community.canvaslms.com/docs/DOC-12933-415257079" TargetMode="External"/><Relationship Id="rId86" Type="http://schemas.openxmlformats.org/officeDocument/2006/relationships/hyperlink" Target="https://community.canvaslms.com/docs/DOC-12868-415268090" TargetMode="External"/><Relationship Id="rId130" Type="http://schemas.openxmlformats.org/officeDocument/2006/relationships/footer" Target="footer4.xml"/><Relationship Id="rId13" Type="http://schemas.openxmlformats.org/officeDocument/2006/relationships/hyperlink" Target="https://www.sdccd.edu/docs/District/policies/Student%20Services/BP%203001.pdf" TargetMode="External"/><Relationship Id="rId18" Type="http://schemas.openxmlformats.org/officeDocument/2006/relationships/hyperlink" Target="https://www2.ed.gov/policy/highered/leg/hea08/index.html" TargetMode="External"/><Relationship Id="rId39" Type="http://schemas.openxmlformats.org/officeDocument/2006/relationships/hyperlink" Target="https://studentprivacy.ed.gov/faq/faqs-photos-and-videos-under-ferpa" TargetMode="External"/><Relationship Id="rId109" Type="http://schemas.openxmlformats.org/officeDocument/2006/relationships/hyperlink" Target="https://docs.google.com/presentation/d/1Ig9RS9WRL31eeeUkkjLtIVgt62OokbWXayu4tNk8cvs/edit?usp=sharing" TargetMode="External"/><Relationship Id="rId34" Type="http://schemas.openxmlformats.org/officeDocument/2006/relationships/hyperlink" Target="https://www.sdccd.edu/docs/District/policies/Student%20Services/BP%203108.pdf" TargetMode="External"/><Relationship Id="rId50" Type="http://schemas.openxmlformats.org/officeDocument/2006/relationships/hyperlink" Target="http://www.sdccdonline.net/handbook/de_guidelines_081408.pdf" TargetMode="External"/><Relationship Id="rId55" Type="http://schemas.openxmlformats.org/officeDocument/2006/relationships/hyperlink" Target="https://docs.google.com/document/d/10N5lanFXVJ2nWOiK2CLFMrItnNGk631PaV62pKXQeus/edit?usp=sharing" TargetMode="External"/><Relationship Id="rId76" Type="http://schemas.openxmlformats.org/officeDocument/2006/relationships/hyperlink" Target="https://community.canvaslms.com/t5/Instructional-Designer/Course-Evaluation-Checklist-v2-0/ba-p/280349" TargetMode="External"/><Relationship Id="rId97" Type="http://schemas.openxmlformats.org/officeDocument/2006/relationships/hyperlink" Target="https://community.canvaslms.com/docs/DOC-12901-4152179359" TargetMode="External"/><Relationship Id="rId104" Type="http://schemas.openxmlformats.org/officeDocument/2006/relationships/hyperlink" Target="mailto:svorkink@instructure.com" TargetMode="External"/><Relationship Id="rId120" Type="http://schemas.openxmlformats.org/officeDocument/2006/relationships/hyperlink" Target="https://community.canvaslms.com/t5/CanvasLive/Mobile-Series-Tips-to-Designing-Mobile-Friendly-Assignments/ba-p/381960" TargetMode="External"/><Relationship Id="rId125" Type="http://schemas.openxmlformats.org/officeDocument/2006/relationships/hyperlink" Target="https://s3.amazonaws.com/tr-learncanvas/docs/Mobile_CanvasStudent.pdf" TargetMode="External"/><Relationship Id="rId7" Type="http://schemas.openxmlformats.org/officeDocument/2006/relationships/endnotes" Target="endnotes.xml"/><Relationship Id="rId71" Type="http://schemas.openxmlformats.org/officeDocument/2006/relationships/hyperlink" Target="https://www.sdccd.edu/docs/ISPT/copyright/SDCCD_Copyright_Guidelines.pdf" TargetMode="External"/><Relationship Id="rId92" Type="http://schemas.openxmlformats.org/officeDocument/2006/relationships/hyperlink" Target="https://community.canvaslms.com/t5/Instructor-Guide/How-do-I-create-a-quiz-with-individual-questions/ta-p/1248" TargetMode="External"/><Relationship Id="rId2" Type="http://schemas.openxmlformats.org/officeDocument/2006/relationships/numbering" Target="numbering.xml"/><Relationship Id="rId29" Type="http://schemas.openxmlformats.org/officeDocument/2006/relationships/hyperlink" Target="https://www.sdccd.edu/docs/ISPT/instsrv/Curriculum/DistanceEd/DE_Approved_List.xlsx" TargetMode="External"/><Relationship Id="rId24" Type="http://schemas.openxmlformats.org/officeDocument/2006/relationships/hyperlink" Target="https://www.sdccd.edu/docs/District/policies/Student%20Services/BP%203306.pdf" TargetMode="External"/><Relationship Id="rId40" Type="http://schemas.openxmlformats.org/officeDocument/2006/relationships/hyperlink" Target="https://www.cccco.edu/-/media/CCCCO-Website/Files/Communications/COVID-19/es-20-16-support-for-disabled-students-guidance-memo.pdf?la=en&amp;hash=58D004A55307F200FD9F51FF34A63F2380976F7C" TargetMode="External"/><Relationship Id="rId45" Type="http://schemas.openxmlformats.org/officeDocument/2006/relationships/hyperlink" Target="https://www.sdccd.edu/about/departments-and-offices/instructional-services-division/copyright.aspx" TargetMode="External"/><Relationship Id="rId66" Type="http://schemas.openxmlformats.org/officeDocument/2006/relationships/hyperlink" Target="mailto:ptea@sdccd.edu" TargetMode="External"/><Relationship Id="rId87" Type="http://schemas.openxmlformats.org/officeDocument/2006/relationships/hyperlink" Target="https://community.canvaslms.com/t5/Instructor-Guide/How-do-I-add-prerequisites-to-a-module/ta-p/1123" TargetMode="External"/><Relationship Id="rId110" Type="http://schemas.openxmlformats.org/officeDocument/2006/relationships/hyperlink" Target="https://drive.google.com/file/d/1ltLYTk2er6JMNK0zDLhq-DDEYIj41asi/view?usp=sharing" TargetMode="External"/><Relationship Id="rId115" Type="http://schemas.openxmlformats.org/officeDocument/2006/relationships/hyperlink" Target="https://community.canvaslms.com/videos/2212" TargetMode="External"/><Relationship Id="rId131" Type="http://schemas.openxmlformats.org/officeDocument/2006/relationships/fontTable" Target="fontTable.xml"/><Relationship Id="rId61" Type="http://schemas.openxmlformats.org/officeDocument/2006/relationships/hyperlink" Target="mailto:crodgers@sdccd.edu" TargetMode="External"/><Relationship Id="rId82" Type="http://schemas.openxmlformats.org/officeDocument/2006/relationships/hyperlink" Target="https://community.canvaslms.com/thread/21298-copyright-resources" TargetMode="External"/><Relationship Id="rId19" Type="http://schemas.openxmlformats.org/officeDocument/2006/relationships/hyperlink" Target="https://www.sdccd.edu/docs/District/procedures/Student%20Services/AP%203100_03.pdf" TargetMode="External"/><Relationship Id="rId14" Type="http://schemas.openxmlformats.org/officeDocument/2006/relationships/hyperlink" Target="https://www.sdccd.edu/docs/District/procedures/Student%20Services/AP%203001_01.pdf" TargetMode="External"/><Relationship Id="rId30" Type="http://schemas.openxmlformats.org/officeDocument/2006/relationships/hyperlink" Target="https://www.sdccd.edu/docs/ISPT/instsrv/Curriculum/DistanceEd/DE_Approved_List.xlsx" TargetMode="External"/><Relationship Id="rId35" Type="http://schemas.openxmlformats.org/officeDocument/2006/relationships/hyperlink" Target="https://sdccd0-my.sharepoint.com/personal/bweston_sdccd_edu/Documents/(https:/www.sdccd.edu/docs/ISPT/online/Faculty/resources/BP3100_%20Guidelines_2020.docx" TargetMode="External"/><Relationship Id="rId56" Type="http://schemas.openxmlformats.org/officeDocument/2006/relationships/hyperlink" Target="https://cvc.edu/about-the-oei/" TargetMode="External"/><Relationship Id="rId77" Type="http://schemas.openxmlformats.org/officeDocument/2006/relationships/hyperlink" Target="https://community.canvaslms.com/groups/designers/blog/2018/06/29/mobile-app-design-course-evaluation-checklist" TargetMode="External"/><Relationship Id="rId100" Type="http://schemas.openxmlformats.org/officeDocument/2006/relationships/hyperlink" Target="https://community.canvaslms.com/docs/DOC-2060" TargetMode="External"/><Relationship Id="rId105" Type="http://schemas.openxmlformats.org/officeDocument/2006/relationships/hyperlink" Target="https://community.canvaslms.com/t5/Instructional-Designer/Course-Evaluation-Checklist-v2-0/ba-p/280349" TargetMode="External"/><Relationship Id="rId126" Type="http://schemas.openxmlformats.org/officeDocument/2006/relationships/hyperlink" Target="https://community.canvaslms.com/docs/DOC-4048" TargetMode="External"/><Relationship Id="rId8" Type="http://schemas.openxmlformats.org/officeDocument/2006/relationships/footer" Target="footer1.xml"/><Relationship Id="rId51" Type="http://schemas.openxmlformats.org/officeDocument/2006/relationships/hyperlink" Target="https://brocansky.com/humanizing/infographic2" TargetMode="External"/><Relationship Id="rId72" Type="http://schemas.openxmlformats.org/officeDocument/2006/relationships/hyperlink" Target="https://www.sdccd.edu/about/departments-and-offices/instructional-services-division/online-learning-pathways-1/faculty/recording_options.aspx" TargetMode="External"/><Relationship Id="rId93" Type="http://schemas.openxmlformats.org/officeDocument/2006/relationships/hyperlink" Target="https://community.canvaslms.com/t5/Accessibility/Accessibility-within-Canvas/ba-p/261501" TargetMode="External"/><Relationship Id="rId98" Type="http://schemas.openxmlformats.org/officeDocument/2006/relationships/hyperlink" Target="https://community.canvaslms.com/docs/DOC-13345-4152808104" TargetMode="External"/><Relationship Id="rId121" Type="http://schemas.openxmlformats.org/officeDocument/2006/relationships/hyperlink" Target="https://blog.canvaslms.com/en/are-courses-really-mobile-first" TargetMode="External"/><Relationship Id="rId3" Type="http://schemas.openxmlformats.org/officeDocument/2006/relationships/styles" Target="styles.xml"/><Relationship Id="rId25" Type="http://schemas.openxmlformats.org/officeDocument/2006/relationships/hyperlink" Target="https://www.cccco.edu/-/media/CCCCO-Website/About-Us/Divisions/Educational-Services-and-Support/Academic-Affairs/What-we-do/Curriculum-and-Instruction-Unit/Files/InstructionalMaterialsGuidelines12813pdf" TargetMode="External"/><Relationship Id="rId46" Type="http://schemas.openxmlformats.org/officeDocument/2006/relationships/hyperlink" Target="https://cccaccessibility.org/alternate-media/guidelines-practices" TargetMode="External"/><Relationship Id="rId67" Type="http://schemas.openxmlformats.org/officeDocument/2006/relationships/hyperlink" Target="https://www.sdccd.edu/about/departments-and-offices/human-resources/employee-relations/collective-bargaining-agreements.aspx" TargetMode="External"/><Relationship Id="rId116" Type="http://schemas.openxmlformats.org/officeDocument/2006/relationships/hyperlink" Target="https://community.canvaslms.com/docs/DOC-9836-18561633679" TargetMode="External"/><Relationship Id="rId20" Type="http://schemas.openxmlformats.org/officeDocument/2006/relationships/hyperlink" Target="https://sdccd.instructure.com/courses/2383316/pages/increasing-academic-integrity?module_item_id=39415092" TargetMode="External"/><Relationship Id="rId41" Type="http://schemas.openxmlformats.org/officeDocument/2006/relationships/hyperlink" Target="https://www.sdccd.edu/about/departments-and-offices/student-services-department/dsps/contact.aspx" TargetMode="External"/><Relationship Id="rId62" Type="http://schemas.openxmlformats.org/officeDocument/2006/relationships/hyperlink" Target="mailto:ttidwell@sdccd.edu" TargetMode="External"/><Relationship Id="rId83" Type="http://schemas.openxmlformats.org/officeDocument/2006/relationships/hyperlink" Target="https://community.canvaslms.com/docs/DOC-12770" TargetMode="External"/><Relationship Id="rId88" Type="http://schemas.openxmlformats.org/officeDocument/2006/relationships/hyperlink" Target="https://community.canvaslms.com/t5/Instructor-Guide/What-is-the-difference-between-assignment-due-dates-and/ta-p/897" TargetMode="External"/><Relationship Id="rId111" Type="http://schemas.openxmlformats.org/officeDocument/2006/relationships/hyperlink" Target="https://drive.google.com/file/d/1BK4vay8gPnLWUZDYrza1kT0_kvJKeTlY/view?usp=sharing" TargetMode="External"/><Relationship Id="rId132" Type="http://schemas.openxmlformats.org/officeDocument/2006/relationships/theme" Target="theme/theme1.xml"/><Relationship Id="rId15" Type="http://schemas.openxmlformats.org/officeDocument/2006/relationships/hyperlink" Target="https://www.sdccd.edu/docs/District/procedures/Student%20Services/AP%203001_02.pdf" TargetMode="External"/><Relationship Id="rId36" Type="http://schemas.openxmlformats.org/officeDocument/2006/relationships/hyperlink" Target="https://www.sdccd.edu/docs/ISPT/online/Faculty/resources/BP3100_%20Guidelines_2020.docx" TargetMode="External"/><Relationship Id="rId57" Type="http://schemas.openxmlformats.org/officeDocument/2006/relationships/hyperlink" Target="https://cvc.edu/" TargetMode="External"/><Relationship Id="rId106" Type="http://schemas.openxmlformats.org/officeDocument/2006/relationships/hyperlink" Target="https://community.canvaslms.com/groups/designers/blog/2018/06/29/mobile-app-design-course-evaluation-checklist" TargetMode="External"/><Relationship Id="rId127" Type="http://schemas.openxmlformats.org/officeDocument/2006/relationships/hyperlink" Target="http://www.sdccdonline.net/faculty/resources/Accessible_Distance_Learning_Courses.pdf" TargetMode="External"/><Relationship Id="rId10" Type="http://schemas.openxmlformats.org/officeDocument/2006/relationships/hyperlink" Target="http://www.sdccdonline.net/faculty/resources/DEHandbook%20final.pdf" TargetMode="External"/><Relationship Id="rId31" Type="http://schemas.openxmlformats.org/officeDocument/2006/relationships/hyperlink" Target="https://www.sdccd.edu/docs/District/procedures/Instructional%20Services/AP%205105.pdf" TargetMode="External"/><Relationship Id="rId52" Type="http://schemas.openxmlformats.org/officeDocument/2006/relationships/hyperlink" Target="https://brocansky.com/humanizing/infographic2" TargetMode="External"/><Relationship Id="rId73" Type="http://schemas.openxmlformats.org/officeDocument/2006/relationships/hyperlink" Target="https://www.sdccd.edu/about/copyright.aspx" TargetMode="External"/><Relationship Id="rId78" Type="http://schemas.openxmlformats.org/officeDocument/2006/relationships/hyperlink" Target="https://community.canvaslms.com/t5/Instructor-Guide/How-do-I-set-a-Front-Page-in-a-course/ta-p/797" TargetMode="External"/><Relationship Id="rId94" Type="http://schemas.openxmlformats.org/officeDocument/2006/relationships/hyperlink" Target="https://community.canvaslms.com/docs/DOC-10712-67952724422" TargetMode="External"/><Relationship Id="rId99" Type="http://schemas.openxmlformats.org/officeDocument/2006/relationships/hyperlink" Target="https://community.canvaslms.com/docs/DOC-2060-general-accessibility-design-guidelines" TargetMode="External"/><Relationship Id="rId101" Type="http://schemas.openxmlformats.org/officeDocument/2006/relationships/hyperlink" Target="https://www.canvaslms.com/" TargetMode="External"/><Relationship Id="rId122" Type="http://schemas.openxmlformats.org/officeDocument/2006/relationships/hyperlink" Target="https://docs.google.com/presentation/d/124wW2QCpharLR6wNBViJpvn2NW_yVxW-xzyHi-yIOSs/edit"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www.cccco.edu/-/media/CCCCO-Website/About-Us/Divisions/Educational-Services-and-Support/Academic-Affairs/What-we-do/Curriculum-and-Instruction-Unit/Files/InstructionalMaterialsGuidelines12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6A1A5-7E79-5F43-9536-F944DBB2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11765</Words>
  <Characters>67062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Distance Eduation Handbook</vt:lpstr>
    </vt:vector>
  </TitlesOfParts>
  <Company/>
  <LinksUpToDate>false</LinksUpToDate>
  <CharactersWithSpaces>78670</CharactersWithSpaces>
  <SharedDoc>false</SharedDoc>
  <HLinks>
    <vt:vector size="978" baseType="variant">
      <vt:variant>
        <vt:i4>917604</vt:i4>
      </vt:variant>
      <vt:variant>
        <vt:i4>627</vt:i4>
      </vt:variant>
      <vt:variant>
        <vt:i4>0</vt:i4>
      </vt:variant>
      <vt:variant>
        <vt:i4>5</vt:i4>
      </vt:variant>
      <vt:variant>
        <vt:lpwstr>http://www.sdccdonline.net/faculty/resources/Accessible_Distance_Learning_Courses.pdf</vt:lpwstr>
      </vt:variant>
      <vt:variant>
        <vt:lpwstr/>
      </vt:variant>
      <vt:variant>
        <vt:i4>917604</vt:i4>
      </vt:variant>
      <vt:variant>
        <vt:i4>624</vt:i4>
      </vt:variant>
      <vt:variant>
        <vt:i4>0</vt:i4>
      </vt:variant>
      <vt:variant>
        <vt:i4>5</vt:i4>
      </vt:variant>
      <vt:variant>
        <vt:lpwstr>http://www.sdccdonline.net/faculty/resources/Accessible_Distance_Learning_Courses.pdf</vt:lpwstr>
      </vt:variant>
      <vt:variant>
        <vt:lpwstr/>
      </vt:variant>
      <vt:variant>
        <vt:i4>5963788</vt:i4>
      </vt:variant>
      <vt:variant>
        <vt:i4>621</vt:i4>
      </vt:variant>
      <vt:variant>
        <vt:i4>0</vt:i4>
      </vt:variant>
      <vt:variant>
        <vt:i4>5</vt:i4>
      </vt:variant>
      <vt:variant>
        <vt:lpwstr>https://community.canvaslms.com/docs/DOC-4048</vt:lpwstr>
      </vt:variant>
      <vt:variant>
        <vt:lpwstr/>
      </vt:variant>
      <vt:variant>
        <vt:i4>2883656</vt:i4>
      </vt:variant>
      <vt:variant>
        <vt:i4>618</vt:i4>
      </vt:variant>
      <vt:variant>
        <vt:i4>0</vt:i4>
      </vt:variant>
      <vt:variant>
        <vt:i4>5</vt:i4>
      </vt:variant>
      <vt:variant>
        <vt:lpwstr>https://s3.amazonaws.com/tr-learncanvas/docs/Mobile_CanvasStudent.pdf</vt:lpwstr>
      </vt:variant>
      <vt:variant>
        <vt:lpwstr/>
      </vt:variant>
      <vt:variant>
        <vt:i4>6553653</vt:i4>
      </vt:variant>
      <vt:variant>
        <vt:i4>615</vt:i4>
      </vt:variant>
      <vt:variant>
        <vt:i4>0</vt:i4>
      </vt:variant>
      <vt:variant>
        <vt:i4>5</vt:i4>
      </vt:variant>
      <vt:variant>
        <vt:lpwstr>https://community.canvaslms.com/docs/DOC-11886</vt:lpwstr>
      </vt:variant>
      <vt:variant>
        <vt:lpwstr/>
      </vt:variant>
      <vt:variant>
        <vt:i4>3211344</vt:i4>
      </vt:variant>
      <vt:variant>
        <vt:i4>612</vt:i4>
      </vt:variant>
      <vt:variant>
        <vt:i4>0</vt:i4>
      </vt:variant>
      <vt:variant>
        <vt:i4>5</vt:i4>
      </vt:variant>
      <vt:variant>
        <vt:lpwstr>https://s3.amazonaws.com/tr-learncanvas/docs/Mobile_CanvasTeacher.pdf</vt:lpwstr>
      </vt:variant>
      <vt:variant>
        <vt:lpwstr/>
      </vt:variant>
      <vt:variant>
        <vt:i4>524337</vt:i4>
      </vt:variant>
      <vt:variant>
        <vt:i4>609</vt:i4>
      </vt:variant>
      <vt:variant>
        <vt:i4>0</vt:i4>
      </vt:variant>
      <vt:variant>
        <vt:i4>5</vt:i4>
      </vt:variant>
      <vt:variant>
        <vt:lpwstr>https://docs.google.com/presentation/d/124wW2QCpharLR6wNBViJpvn2NW_yVxW-xzyHi-yIOSs/edit</vt:lpwstr>
      </vt:variant>
      <vt:variant>
        <vt:lpwstr>slide%3Did.p7</vt:lpwstr>
      </vt:variant>
      <vt:variant>
        <vt:i4>196701</vt:i4>
      </vt:variant>
      <vt:variant>
        <vt:i4>606</vt:i4>
      </vt:variant>
      <vt:variant>
        <vt:i4>0</vt:i4>
      </vt:variant>
      <vt:variant>
        <vt:i4>5</vt:i4>
      </vt:variant>
      <vt:variant>
        <vt:lpwstr>https://blog.canvaslms.com/en/are-courses-really-mobile-first</vt:lpwstr>
      </vt:variant>
      <vt:variant>
        <vt:lpwstr/>
      </vt:variant>
      <vt:variant>
        <vt:i4>4718668</vt:i4>
      </vt:variant>
      <vt:variant>
        <vt:i4>603</vt:i4>
      </vt:variant>
      <vt:variant>
        <vt:i4>0</vt:i4>
      </vt:variant>
      <vt:variant>
        <vt:i4>5</vt:i4>
      </vt:variant>
      <vt:variant>
        <vt:lpwstr>https://community.canvaslms.com/t5/CanvasLive/Mobile-Series-Tips-to-Designing-Mobile-Friendly-Assignments/ba-p/381960</vt:lpwstr>
      </vt:variant>
      <vt:variant>
        <vt:lpwstr/>
      </vt:variant>
      <vt:variant>
        <vt:i4>4259931</vt:i4>
      </vt:variant>
      <vt:variant>
        <vt:i4>600</vt:i4>
      </vt:variant>
      <vt:variant>
        <vt:i4>0</vt:i4>
      </vt:variant>
      <vt:variant>
        <vt:i4>5</vt:i4>
      </vt:variant>
      <vt:variant>
        <vt:lpwstr>http://creativecommons.org/licenses/by-nc-sa/4.0/</vt:lpwstr>
      </vt:variant>
      <vt:variant>
        <vt:lpwstr/>
      </vt:variant>
      <vt:variant>
        <vt:i4>2097188</vt:i4>
      </vt:variant>
      <vt:variant>
        <vt:i4>597</vt:i4>
      </vt:variant>
      <vt:variant>
        <vt:i4>0</vt:i4>
      </vt:variant>
      <vt:variant>
        <vt:i4>5</vt:i4>
      </vt:variant>
      <vt:variant>
        <vt:lpwstr>https://www.youtube.com/watch?v=PO4B7xtelo4</vt:lpwstr>
      </vt:variant>
      <vt:variant>
        <vt:lpwstr/>
      </vt:variant>
      <vt:variant>
        <vt:i4>4259851</vt:i4>
      </vt:variant>
      <vt:variant>
        <vt:i4>594</vt:i4>
      </vt:variant>
      <vt:variant>
        <vt:i4>0</vt:i4>
      </vt:variant>
      <vt:variant>
        <vt:i4>5</vt:i4>
      </vt:variant>
      <vt:variant>
        <vt:lpwstr>https://community.canvaslms.com/docs/DOC-9784-18555639643</vt:lpwstr>
      </vt:variant>
      <vt:variant>
        <vt:lpwstr/>
      </vt:variant>
      <vt:variant>
        <vt:i4>4194306</vt:i4>
      </vt:variant>
      <vt:variant>
        <vt:i4>591</vt:i4>
      </vt:variant>
      <vt:variant>
        <vt:i4>0</vt:i4>
      </vt:variant>
      <vt:variant>
        <vt:i4>5</vt:i4>
      </vt:variant>
      <vt:variant>
        <vt:lpwstr>https://community.canvaslms.com/docs/DOC-9836-18561633679</vt:lpwstr>
      </vt:variant>
      <vt:variant>
        <vt:lpwstr/>
      </vt:variant>
      <vt:variant>
        <vt:i4>3932214</vt:i4>
      </vt:variant>
      <vt:variant>
        <vt:i4>588</vt:i4>
      </vt:variant>
      <vt:variant>
        <vt:i4>0</vt:i4>
      </vt:variant>
      <vt:variant>
        <vt:i4>5</vt:i4>
      </vt:variant>
      <vt:variant>
        <vt:lpwstr>https://community.canvaslms.com/videos/2212</vt:lpwstr>
      </vt:variant>
      <vt:variant>
        <vt:lpwstr/>
      </vt:variant>
      <vt:variant>
        <vt:i4>7864428</vt:i4>
      </vt:variant>
      <vt:variant>
        <vt:i4>585</vt:i4>
      </vt:variant>
      <vt:variant>
        <vt:i4>0</vt:i4>
      </vt:variant>
      <vt:variant>
        <vt:i4>5</vt:i4>
      </vt:variant>
      <vt:variant>
        <vt:lpwstr>https://drive.google.com/file/d/1l-bFipzVKFj1KKtAV1L3l3OP2OCidc-5/view?usp=sharing</vt:lpwstr>
      </vt:variant>
      <vt:variant>
        <vt:lpwstr/>
      </vt:variant>
      <vt:variant>
        <vt:i4>5636117</vt:i4>
      </vt:variant>
      <vt:variant>
        <vt:i4>582</vt:i4>
      </vt:variant>
      <vt:variant>
        <vt:i4>0</vt:i4>
      </vt:variant>
      <vt:variant>
        <vt:i4>5</vt:i4>
      </vt:variant>
      <vt:variant>
        <vt:lpwstr>https://community.canvaslms.com/docs/DOC-13134-415261967</vt:lpwstr>
      </vt:variant>
      <vt:variant>
        <vt:lpwstr/>
      </vt:variant>
      <vt:variant>
        <vt:i4>3473508</vt:i4>
      </vt:variant>
      <vt:variant>
        <vt:i4>579</vt:i4>
      </vt:variant>
      <vt:variant>
        <vt:i4>0</vt:i4>
      </vt:variant>
      <vt:variant>
        <vt:i4>5</vt:i4>
      </vt:variant>
      <vt:variant>
        <vt:lpwstr>https://drive.google.com/file/d/1jQA7vGFYkQZPJbBAQiKRt5JyNc4HPWcx/view?usp=sharing</vt:lpwstr>
      </vt:variant>
      <vt:variant>
        <vt:lpwstr/>
      </vt:variant>
      <vt:variant>
        <vt:i4>3670020</vt:i4>
      </vt:variant>
      <vt:variant>
        <vt:i4>576</vt:i4>
      </vt:variant>
      <vt:variant>
        <vt:i4>0</vt:i4>
      </vt:variant>
      <vt:variant>
        <vt:i4>5</vt:i4>
      </vt:variant>
      <vt:variant>
        <vt:lpwstr>https://drive.google.com/file/d/1BK4vay8gPnLWUZDYrza1kT0_kvJKeTlY/view?usp=sharing</vt:lpwstr>
      </vt:variant>
      <vt:variant>
        <vt:lpwstr/>
      </vt:variant>
      <vt:variant>
        <vt:i4>7209069</vt:i4>
      </vt:variant>
      <vt:variant>
        <vt:i4>573</vt:i4>
      </vt:variant>
      <vt:variant>
        <vt:i4>0</vt:i4>
      </vt:variant>
      <vt:variant>
        <vt:i4>5</vt:i4>
      </vt:variant>
      <vt:variant>
        <vt:lpwstr>https://drive.google.com/file/d/1ltLYTk2er6JMNK0zDLhq-DDEYIj41asi/view?usp=sharing</vt:lpwstr>
      </vt:variant>
      <vt:variant>
        <vt:lpwstr/>
      </vt:variant>
      <vt:variant>
        <vt:i4>5046354</vt:i4>
      </vt:variant>
      <vt:variant>
        <vt:i4>570</vt:i4>
      </vt:variant>
      <vt:variant>
        <vt:i4>0</vt:i4>
      </vt:variant>
      <vt:variant>
        <vt:i4>5</vt:i4>
      </vt:variant>
      <vt:variant>
        <vt:lpwstr>https://docs.google.com/presentation/d/1Ig9RS9WRL31eeeUkkjLtIVgt62OokbWXayu4tNk8cvs/edit?usp=sharing</vt:lpwstr>
      </vt:variant>
      <vt:variant>
        <vt:lpwstr/>
      </vt:variant>
      <vt:variant>
        <vt:i4>2556031</vt:i4>
      </vt:variant>
      <vt:variant>
        <vt:i4>567</vt:i4>
      </vt:variant>
      <vt:variant>
        <vt:i4>0</vt:i4>
      </vt:variant>
      <vt:variant>
        <vt:i4>5</vt:i4>
      </vt:variant>
      <vt:variant>
        <vt:lpwstr>https://drive.google.com/file/d/1YdGrkfHdc3NzC2agurFHKDbSElhdov7i/view?usp=sharing</vt:lpwstr>
      </vt:variant>
      <vt:variant>
        <vt:lpwstr/>
      </vt:variant>
      <vt:variant>
        <vt:i4>5373978</vt:i4>
      </vt:variant>
      <vt:variant>
        <vt:i4>564</vt:i4>
      </vt:variant>
      <vt:variant>
        <vt:i4>0</vt:i4>
      </vt:variant>
      <vt:variant>
        <vt:i4>5</vt:i4>
      </vt:variant>
      <vt:variant>
        <vt:lpwstr>https://community.canvaslms.com/docs/DOC-13022-415240798</vt:lpwstr>
      </vt:variant>
      <vt:variant>
        <vt:lpwstr/>
      </vt:variant>
      <vt:variant>
        <vt:i4>7012406</vt:i4>
      </vt:variant>
      <vt:variant>
        <vt:i4>561</vt:i4>
      </vt:variant>
      <vt:variant>
        <vt:i4>0</vt:i4>
      </vt:variant>
      <vt:variant>
        <vt:i4>5</vt:i4>
      </vt:variant>
      <vt:variant>
        <vt:lpwstr>https://community.canvaslms.com/groups/designers/blog/2018/06/29/mobile-app-design-course-evaluation-checklist</vt:lpwstr>
      </vt:variant>
      <vt:variant>
        <vt:lpwstr/>
      </vt:variant>
      <vt:variant>
        <vt:i4>7929906</vt:i4>
      </vt:variant>
      <vt:variant>
        <vt:i4>558</vt:i4>
      </vt:variant>
      <vt:variant>
        <vt:i4>0</vt:i4>
      </vt:variant>
      <vt:variant>
        <vt:i4>5</vt:i4>
      </vt:variant>
      <vt:variant>
        <vt:lpwstr>https://community.canvaslms.com/t5/Instructional-Designer/Course-Evaluation-Checklist-v2-0/ba-p/280349</vt:lpwstr>
      </vt:variant>
      <vt:variant>
        <vt:lpwstr/>
      </vt:variant>
      <vt:variant>
        <vt:i4>1245236</vt:i4>
      </vt:variant>
      <vt:variant>
        <vt:i4>555</vt:i4>
      </vt:variant>
      <vt:variant>
        <vt:i4>0</vt:i4>
      </vt:variant>
      <vt:variant>
        <vt:i4>5</vt:i4>
      </vt:variant>
      <vt:variant>
        <vt:lpwstr>mailto:svorkink@instructure.com</vt:lpwstr>
      </vt:variant>
      <vt:variant>
        <vt:lpwstr/>
      </vt:variant>
      <vt:variant>
        <vt:i4>5242898</vt:i4>
      </vt:variant>
      <vt:variant>
        <vt:i4>552</vt:i4>
      </vt:variant>
      <vt:variant>
        <vt:i4>0</vt:i4>
      </vt:variant>
      <vt:variant>
        <vt:i4>5</vt:i4>
      </vt:variant>
      <vt:variant>
        <vt:lpwstr>https://community.canvaslms.com/docs/DOC-13051-4152719749</vt:lpwstr>
      </vt:variant>
      <vt:variant>
        <vt:lpwstr/>
      </vt:variant>
      <vt:variant>
        <vt:i4>6291486</vt:i4>
      </vt:variant>
      <vt:variant>
        <vt:i4>549</vt:i4>
      </vt:variant>
      <vt:variant>
        <vt:i4>0</vt:i4>
      </vt:variant>
      <vt:variant>
        <vt:i4>5</vt:i4>
      </vt:variant>
      <vt:variant>
        <vt:lpwstr>https://webaim.org/techniques/hypertext/</vt:lpwstr>
      </vt:variant>
      <vt:variant>
        <vt:lpwstr>screen_readers</vt:lpwstr>
      </vt:variant>
      <vt:variant>
        <vt:i4>3080253</vt:i4>
      </vt:variant>
      <vt:variant>
        <vt:i4>546</vt:i4>
      </vt:variant>
      <vt:variant>
        <vt:i4>0</vt:i4>
      </vt:variant>
      <vt:variant>
        <vt:i4>5</vt:i4>
      </vt:variant>
      <vt:variant>
        <vt:lpwstr>https://www.canvaslms.com/</vt:lpwstr>
      </vt:variant>
      <vt:variant>
        <vt:lpwstr/>
      </vt:variant>
      <vt:variant>
        <vt:i4>6225932</vt:i4>
      </vt:variant>
      <vt:variant>
        <vt:i4>543</vt:i4>
      </vt:variant>
      <vt:variant>
        <vt:i4>0</vt:i4>
      </vt:variant>
      <vt:variant>
        <vt:i4>5</vt:i4>
      </vt:variant>
      <vt:variant>
        <vt:lpwstr>https://community.canvaslms.com/docs/DOC-2060</vt:lpwstr>
      </vt:variant>
      <vt:variant>
        <vt:lpwstr/>
      </vt:variant>
      <vt:variant>
        <vt:i4>1638404</vt:i4>
      </vt:variant>
      <vt:variant>
        <vt:i4>540</vt:i4>
      </vt:variant>
      <vt:variant>
        <vt:i4>0</vt:i4>
      </vt:variant>
      <vt:variant>
        <vt:i4>5</vt:i4>
      </vt:variant>
      <vt:variant>
        <vt:lpwstr>https://community.canvaslms.com/docs/DOC-2060-general-accessibility-design-guidelines</vt:lpwstr>
      </vt:variant>
      <vt:variant>
        <vt:lpwstr/>
      </vt:variant>
      <vt:variant>
        <vt:i4>6094868</vt:i4>
      </vt:variant>
      <vt:variant>
        <vt:i4>537</vt:i4>
      </vt:variant>
      <vt:variant>
        <vt:i4>0</vt:i4>
      </vt:variant>
      <vt:variant>
        <vt:i4>5</vt:i4>
      </vt:variant>
      <vt:variant>
        <vt:lpwstr>https://community.canvaslms.com/docs/DOC-13345-4152808104</vt:lpwstr>
      </vt:variant>
      <vt:variant>
        <vt:lpwstr/>
      </vt:variant>
      <vt:variant>
        <vt:i4>6160404</vt:i4>
      </vt:variant>
      <vt:variant>
        <vt:i4>534</vt:i4>
      </vt:variant>
      <vt:variant>
        <vt:i4>0</vt:i4>
      </vt:variant>
      <vt:variant>
        <vt:i4>5</vt:i4>
      </vt:variant>
      <vt:variant>
        <vt:lpwstr>https://community.canvaslms.com/docs/DOC-12901-4152179359</vt:lpwstr>
      </vt:variant>
      <vt:variant>
        <vt:lpwstr/>
      </vt:variant>
      <vt:variant>
        <vt:i4>5308433</vt:i4>
      </vt:variant>
      <vt:variant>
        <vt:i4>531</vt:i4>
      </vt:variant>
      <vt:variant>
        <vt:i4>0</vt:i4>
      </vt:variant>
      <vt:variant>
        <vt:i4>5</vt:i4>
      </vt:variant>
      <vt:variant>
        <vt:lpwstr>https://community.canvaslms.com/docs/DOC-13125-415267951</vt:lpwstr>
      </vt:variant>
      <vt:variant>
        <vt:lpwstr/>
      </vt:variant>
      <vt:variant>
        <vt:i4>5439510</vt:i4>
      </vt:variant>
      <vt:variant>
        <vt:i4>528</vt:i4>
      </vt:variant>
      <vt:variant>
        <vt:i4>0</vt:i4>
      </vt:variant>
      <vt:variant>
        <vt:i4>5</vt:i4>
      </vt:variant>
      <vt:variant>
        <vt:lpwstr>https://community.canvaslms.com/docs/DOC-12722-415286227</vt:lpwstr>
      </vt:variant>
      <vt:variant>
        <vt:lpwstr/>
      </vt:variant>
      <vt:variant>
        <vt:i4>6684707</vt:i4>
      </vt:variant>
      <vt:variant>
        <vt:i4>525</vt:i4>
      </vt:variant>
      <vt:variant>
        <vt:i4>0</vt:i4>
      </vt:variant>
      <vt:variant>
        <vt:i4>5</vt:i4>
      </vt:variant>
      <vt:variant>
        <vt:lpwstr>https://community.canvaslms.com/docs/DOC-10712-67952724422</vt:lpwstr>
      </vt:variant>
      <vt:variant>
        <vt:lpwstr/>
      </vt:variant>
      <vt:variant>
        <vt:i4>262145</vt:i4>
      </vt:variant>
      <vt:variant>
        <vt:i4>522</vt:i4>
      </vt:variant>
      <vt:variant>
        <vt:i4>0</vt:i4>
      </vt:variant>
      <vt:variant>
        <vt:i4>5</vt:i4>
      </vt:variant>
      <vt:variant>
        <vt:lpwstr>https://community.canvaslms.com/t5/Accessibility/Accessibility-within-Canvas/ba-p/261501</vt:lpwstr>
      </vt:variant>
      <vt:variant>
        <vt:lpwstr/>
      </vt:variant>
      <vt:variant>
        <vt:i4>6422590</vt:i4>
      </vt:variant>
      <vt:variant>
        <vt:i4>519</vt:i4>
      </vt:variant>
      <vt:variant>
        <vt:i4>0</vt:i4>
      </vt:variant>
      <vt:variant>
        <vt:i4>5</vt:i4>
      </vt:variant>
      <vt:variant>
        <vt:lpwstr>https://community.canvaslms.com/t5/Instructor-Guide/How-do-I-create-a-quiz-with-individual-questions/ta-p/1248</vt:lpwstr>
      </vt:variant>
      <vt:variant>
        <vt:lpwstr/>
      </vt:variant>
      <vt:variant>
        <vt:i4>3670121</vt:i4>
      </vt:variant>
      <vt:variant>
        <vt:i4>516</vt:i4>
      </vt:variant>
      <vt:variant>
        <vt:i4>0</vt:i4>
      </vt:variant>
      <vt:variant>
        <vt:i4>5</vt:i4>
      </vt:variant>
      <vt:variant>
        <vt:lpwstr>https://community.canvaslms.com/t5/Instructor-Guide/How-do-I-create-an-assignment/ta-p/740</vt:lpwstr>
      </vt:variant>
      <vt:variant>
        <vt:lpwstr/>
      </vt:variant>
      <vt:variant>
        <vt:i4>3211296</vt:i4>
      </vt:variant>
      <vt:variant>
        <vt:i4>513</vt:i4>
      </vt:variant>
      <vt:variant>
        <vt:i4>0</vt:i4>
      </vt:variant>
      <vt:variant>
        <vt:i4>5</vt:i4>
      </vt:variant>
      <vt:variant>
        <vt:lpwstr>https://community.canvaslms.com/t5/Instructor-Guide/How-do-I-create-a-discussion-as-an-instructor/ta-p/1029</vt:lpwstr>
      </vt:variant>
      <vt:variant>
        <vt:lpwstr/>
      </vt:variant>
      <vt:variant>
        <vt:i4>1572950</vt:i4>
      </vt:variant>
      <vt:variant>
        <vt:i4>510</vt:i4>
      </vt:variant>
      <vt:variant>
        <vt:i4>0</vt:i4>
      </vt:variant>
      <vt:variant>
        <vt:i4>5</vt:i4>
      </vt:variant>
      <vt:variant>
        <vt:lpwstr>https://community.canvaslms.com/t5/Instructor-Guide/How-do-I-use-MasteryPaths-in-course-modules/ta-p/906</vt:lpwstr>
      </vt:variant>
      <vt:variant>
        <vt:lpwstr/>
      </vt:variant>
      <vt:variant>
        <vt:i4>65549</vt:i4>
      </vt:variant>
      <vt:variant>
        <vt:i4>507</vt:i4>
      </vt:variant>
      <vt:variant>
        <vt:i4>0</vt:i4>
      </vt:variant>
      <vt:variant>
        <vt:i4>5</vt:i4>
      </vt:variant>
      <vt:variant>
        <vt:lpwstr>https://community.canvaslms.com/t5/Instructor-Guide/What-is-the-difference-between-assignment-due-dates-and/ta-p/897</vt:lpwstr>
      </vt:variant>
      <vt:variant>
        <vt:lpwstr/>
      </vt:variant>
      <vt:variant>
        <vt:i4>5046354</vt:i4>
      </vt:variant>
      <vt:variant>
        <vt:i4>504</vt:i4>
      </vt:variant>
      <vt:variant>
        <vt:i4>0</vt:i4>
      </vt:variant>
      <vt:variant>
        <vt:i4>5</vt:i4>
      </vt:variant>
      <vt:variant>
        <vt:lpwstr>https://community.canvaslms.com/t5/Instructor-Guide/How-do-I-add-prerequisites-to-a-module/ta-p/1123</vt:lpwstr>
      </vt:variant>
      <vt:variant>
        <vt:lpwstr/>
      </vt:variant>
      <vt:variant>
        <vt:i4>6094871</vt:i4>
      </vt:variant>
      <vt:variant>
        <vt:i4>501</vt:i4>
      </vt:variant>
      <vt:variant>
        <vt:i4>0</vt:i4>
      </vt:variant>
      <vt:variant>
        <vt:i4>5</vt:i4>
      </vt:variant>
      <vt:variant>
        <vt:lpwstr>https://community.canvaslms.com/docs/DOC-12868-415268090</vt:lpwstr>
      </vt:variant>
      <vt:variant>
        <vt:lpwstr/>
      </vt:variant>
      <vt:variant>
        <vt:i4>5373978</vt:i4>
      </vt:variant>
      <vt:variant>
        <vt:i4>498</vt:i4>
      </vt:variant>
      <vt:variant>
        <vt:i4>0</vt:i4>
      </vt:variant>
      <vt:variant>
        <vt:i4>5</vt:i4>
      </vt:variant>
      <vt:variant>
        <vt:lpwstr>https://community.canvaslms.com/docs/DOC-13022-415240798</vt:lpwstr>
      </vt:variant>
      <vt:variant>
        <vt:lpwstr/>
      </vt:variant>
      <vt:variant>
        <vt:i4>6619172</vt:i4>
      </vt:variant>
      <vt:variant>
        <vt:i4>495</vt:i4>
      </vt:variant>
      <vt:variant>
        <vt:i4>0</vt:i4>
      </vt:variant>
      <vt:variant>
        <vt:i4>5</vt:i4>
      </vt:variant>
      <vt:variant>
        <vt:lpwstr>https://community.canvaslms.com/docs/DOC-10735-67952724476</vt:lpwstr>
      </vt:variant>
      <vt:variant>
        <vt:lpwstr/>
      </vt:variant>
      <vt:variant>
        <vt:i4>7143481</vt:i4>
      </vt:variant>
      <vt:variant>
        <vt:i4>492</vt:i4>
      </vt:variant>
      <vt:variant>
        <vt:i4>0</vt:i4>
      </vt:variant>
      <vt:variant>
        <vt:i4>5</vt:i4>
      </vt:variant>
      <vt:variant>
        <vt:lpwstr>https://community.canvaslms.com/docs/DOC-12770</vt:lpwstr>
      </vt:variant>
      <vt:variant>
        <vt:lpwstr/>
      </vt:variant>
      <vt:variant>
        <vt:i4>458780</vt:i4>
      </vt:variant>
      <vt:variant>
        <vt:i4>489</vt:i4>
      </vt:variant>
      <vt:variant>
        <vt:i4>0</vt:i4>
      </vt:variant>
      <vt:variant>
        <vt:i4>5</vt:i4>
      </vt:variant>
      <vt:variant>
        <vt:lpwstr>https://community.canvaslms.com/thread/21298-copyright-resources</vt:lpwstr>
      </vt:variant>
      <vt:variant>
        <vt:lpwstr/>
      </vt:variant>
      <vt:variant>
        <vt:i4>6094867</vt:i4>
      </vt:variant>
      <vt:variant>
        <vt:i4>486</vt:i4>
      </vt:variant>
      <vt:variant>
        <vt:i4>0</vt:i4>
      </vt:variant>
      <vt:variant>
        <vt:i4>5</vt:i4>
      </vt:variant>
      <vt:variant>
        <vt:lpwstr>https://community.canvaslms.com/docs/DOC-12933-415257079</vt:lpwstr>
      </vt:variant>
      <vt:variant>
        <vt:lpwstr/>
      </vt:variant>
      <vt:variant>
        <vt:i4>5832729</vt:i4>
      </vt:variant>
      <vt:variant>
        <vt:i4>483</vt:i4>
      </vt:variant>
      <vt:variant>
        <vt:i4>0</vt:i4>
      </vt:variant>
      <vt:variant>
        <vt:i4>5</vt:i4>
      </vt:variant>
      <vt:variant>
        <vt:lpwstr>https://community.canvaslms.com/docs/DOC-12780-4152626354</vt:lpwstr>
      </vt:variant>
      <vt:variant>
        <vt:lpwstr/>
      </vt:variant>
      <vt:variant>
        <vt:i4>1638419</vt:i4>
      </vt:variant>
      <vt:variant>
        <vt:i4>480</vt:i4>
      </vt:variant>
      <vt:variant>
        <vt:i4>0</vt:i4>
      </vt:variant>
      <vt:variant>
        <vt:i4>5</vt:i4>
      </vt:variant>
      <vt:variant>
        <vt:lpwstr>https://community.canvaslms.com/t5/Instructor-Guide/How-do-I-upload-and-embed-an-image-in-the-Rich-Content-Editor-as/ta-p/784</vt:lpwstr>
      </vt:variant>
      <vt:variant>
        <vt:lpwstr/>
      </vt:variant>
      <vt:variant>
        <vt:i4>3342458</vt:i4>
      </vt:variant>
      <vt:variant>
        <vt:i4>477</vt:i4>
      </vt:variant>
      <vt:variant>
        <vt:i4>0</vt:i4>
      </vt:variant>
      <vt:variant>
        <vt:i4>5</vt:i4>
      </vt:variant>
      <vt:variant>
        <vt:lpwstr>https://community.canvaslms.com/t5/Instructor-Guide/How-do-I-set-a-Front-Page-in-a-course/ta-p/797</vt:lpwstr>
      </vt:variant>
      <vt:variant>
        <vt:lpwstr/>
      </vt:variant>
      <vt:variant>
        <vt:i4>7012406</vt:i4>
      </vt:variant>
      <vt:variant>
        <vt:i4>474</vt:i4>
      </vt:variant>
      <vt:variant>
        <vt:i4>0</vt:i4>
      </vt:variant>
      <vt:variant>
        <vt:i4>5</vt:i4>
      </vt:variant>
      <vt:variant>
        <vt:lpwstr>https://community.canvaslms.com/groups/designers/blog/2018/06/29/mobile-app-design-course-evaluation-checklist</vt:lpwstr>
      </vt:variant>
      <vt:variant>
        <vt:lpwstr/>
      </vt:variant>
      <vt:variant>
        <vt:i4>7929906</vt:i4>
      </vt:variant>
      <vt:variant>
        <vt:i4>471</vt:i4>
      </vt:variant>
      <vt:variant>
        <vt:i4>0</vt:i4>
      </vt:variant>
      <vt:variant>
        <vt:i4>5</vt:i4>
      </vt:variant>
      <vt:variant>
        <vt:lpwstr>https://community.canvaslms.com/t5/Instructional-Designer/Course-Evaluation-Checklist-v2-0/ba-p/280349</vt:lpwstr>
      </vt:variant>
      <vt:variant>
        <vt:lpwstr/>
      </vt:variant>
      <vt:variant>
        <vt:i4>6553702</vt:i4>
      </vt:variant>
      <vt:variant>
        <vt:i4>468</vt:i4>
      </vt:variant>
      <vt:variant>
        <vt:i4>0</vt:i4>
      </vt:variant>
      <vt:variant>
        <vt:i4>5</vt:i4>
      </vt:variant>
      <vt:variant>
        <vt:lpwstr>http://creativecommons.org/licenses/by/3.0/</vt:lpwstr>
      </vt:variant>
      <vt:variant>
        <vt:lpwstr/>
      </vt:variant>
      <vt:variant>
        <vt:i4>2097213</vt:i4>
      </vt:variant>
      <vt:variant>
        <vt:i4>465</vt:i4>
      </vt:variant>
      <vt:variant>
        <vt:i4>0</vt:i4>
      </vt:variant>
      <vt:variant>
        <vt:i4>5</vt:i4>
      </vt:variant>
      <vt:variant>
        <vt:lpwstr>https://www.sdccd.edu/about/copyright.aspx</vt:lpwstr>
      </vt:variant>
      <vt:variant>
        <vt:lpwstr/>
      </vt:variant>
      <vt:variant>
        <vt:i4>2097213</vt:i4>
      </vt:variant>
      <vt:variant>
        <vt:i4>462</vt:i4>
      </vt:variant>
      <vt:variant>
        <vt:i4>0</vt:i4>
      </vt:variant>
      <vt:variant>
        <vt:i4>5</vt:i4>
      </vt:variant>
      <vt:variant>
        <vt:lpwstr>https://www.sdccd.edu/about/copyright.aspx</vt:lpwstr>
      </vt:variant>
      <vt:variant>
        <vt:lpwstr/>
      </vt:variant>
      <vt:variant>
        <vt:i4>4259960</vt:i4>
      </vt:variant>
      <vt:variant>
        <vt:i4>459</vt:i4>
      </vt:variant>
      <vt:variant>
        <vt:i4>0</vt:i4>
      </vt:variant>
      <vt:variant>
        <vt:i4>5</vt:i4>
      </vt:variant>
      <vt:variant>
        <vt:lpwstr>https://www.sdccd.edu/about/departments-and-offices/instructional-services-division/online-learning-pathways-1/faculty/recording_options.aspx</vt:lpwstr>
      </vt:variant>
      <vt:variant>
        <vt:lpwstr/>
      </vt:variant>
      <vt:variant>
        <vt:i4>6160466</vt:i4>
      </vt:variant>
      <vt:variant>
        <vt:i4>456</vt:i4>
      </vt:variant>
      <vt:variant>
        <vt:i4>0</vt:i4>
      </vt:variant>
      <vt:variant>
        <vt:i4>5</vt:i4>
      </vt:variant>
      <vt:variant>
        <vt:lpwstr>https://www.sdccd.edu/docs/ISPT/copyright/SDCCD_Copyright_Guidelines.pdf</vt:lpwstr>
      </vt:variant>
      <vt:variant>
        <vt:lpwstr/>
      </vt:variant>
      <vt:variant>
        <vt:i4>6160466</vt:i4>
      </vt:variant>
      <vt:variant>
        <vt:i4>453</vt:i4>
      </vt:variant>
      <vt:variant>
        <vt:i4>0</vt:i4>
      </vt:variant>
      <vt:variant>
        <vt:i4>5</vt:i4>
      </vt:variant>
      <vt:variant>
        <vt:lpwstr>https://www.sdccd.edu/docs/ISPT/copyright/SDCCD_Copyright_Guidelines.pdf</vt:lpwstr>
      </vt:variant>
      <vt:variant>
        <vt:lpwstr/>
      </vt:variant>
      <vt:variant>
        <vt:i4>1507396</vt:i4>
      </vt:variant>
      <vt:variant>
        <vt:i4>450</vt:i4>
      </vt:variant>
      <vt:variant>
        <vt:i4>0</vt:i4>
      </vt:variant>
      <vt:variant>
        <vt:i4>5</vt:i4>
      </vt:variant>
      <vt:variant>
        <vt:lpwstr>https://www.sdccd.edu/docs/ISPT/online/Faculty/resources/BP3100_ Guidelines_2020.docx</vt:lpwstr>
      </vt:variant>
      <vt:variant>
        <vt:lpwstr/>
      </vt:variant>
      <vt:variant>
        <vt:i4>3604514</vt:i4>
      </vt:variant>
      <vt:variant>
        <vt:i4>447</vt:i4>
      </vt:variant>
      <vt:variant>
        <vt:i4>0</vt:i4>
      </vt:variant>
      <vt:variant>
        <vt:i4>5</vt:i4>
      </vt:variant>
      <vt:variant>
        <vt:lpwstr>https://www.sdccd.edu/about/leadership/board-of-trustees/board-policies/index.aspx</vt:lpwstr>
      </vt:variant>
      <vt:variant>
        <vt:lpwstr/>
      </vt:variant>
      <vt:variant>
        <vt:i4>6160406</vt:i4>
      </vt:variant>
      <vt:variant>
        <vt:i4>444</vt:i4>
      </vt:variant>
      <vt:variant>
        <vt:i4>0</vt:i4>
      </vt:variant>
      <vt:variant>
        <vt:i4>5</vt:i4>
      </vt:variant>
      <vt:variant>
        <vt:lpwstr>https://www.sdccd.edu/about/departments-and-offices/human-resources/employee-relations/collective-bargaining-agreements.aspx</vt:lpwstr>
      </vt:variant>
      <vt:variant>
        <vt:lpwstr/>
      </vt:variant>
      <vt:variant>
        <vt:i4>7995470</vt:i4>
      </vt:variant>
      <vt:variant>
        <vt:i4>441</vt:i4>
      </vt:variant>
      <vt:variant>
        <vt:i4>0</vt:i4>
      </vt:variant>
      <vt:variant>
        <vt:i4>5</vt:i4>
      </vt:variant>
      <vt:variant>
        <vt:lpwstr>mailto:ptea@sdccd.edu</vt:lpwstr>
      </vt:variant>
      <vt:variant>
        <vt:lpwstr/>
      </vt:variant>
      <vt:variant>
        <vt:i4>3080235</vt:i4>
      </vt:variant>
      <vt:variant>
        <vt:i4>438</vt:i4>
      </vt:variant>
      <vt:variant>
        <vt:i4>0</vt:i4>
      </vt:variant>
      <vt:variant>
        <vt:i4>5</vt:i4>
      </vt:variant>
      <vt:variant>
        <vt:lpwstr>https://www.sdccd.edu/docs/ISPT/online/OFCPsyllabus.pdf</vt:lpwstr>
      </vt:variant>
      <vt:variant>
        <vt:lpwstr/>
      </vt:variant>
      <vt:variant>
        <vt:i4>1704009</vt:i4>
      </vt:variant>
      <vt:variant>
        <vt:i4>435</vt:i4>
      </vt:variant>
      <vt:variant>
        <vt:i4>0</vt:i4>
      </vt:variant>
      <vt:variant>
        <vt:i4>5</vt:i4>
      </vt:variant>
      <vt:variant>
        <vt:lpwstr>https://www.sdccd.edu/about/departments-and-offices/instructional-services-division/online-learning-pathways-1/faculty/faculty training.aspx</vt:lpwstr>
      </vt:variant>
      <vt:variant>
        <vt:lpwstr/>
      </vt:variant>
      <vt:variant>
        <vt:i4>7995470</vt:i4>
      </vt:variant>
      <vt:variant>
        <vt:i4>432</vt:i4>
      </vt:variant>
      <vt:variant>
        <vt:i4>0</vt:i4>
      </vt:variant>
      <vt:variant>
        <vt:i4>5</vt:i4>
      </vt:variant>
      <vt:variant>
        <vt:lpwstr>mailto:ptea@sdccd.edu</vt:lpwstr>
      </vt:variant>
      <vt:variant>
        <vt:lpwstr/>
      </vt:variant>
      <vt:variant>
        <vt:i4>6881346</vt:i4>
      </vt:variant>
      <vt:variant>
        <vt:i4>429</vt:i4>
      </vt:variant>
      <vt:variant>
        <vt:i4>0</vt:i4>
      </vt:variant>
      <vt:variant>
        <vt:i4>5</vt:i4>
      </vt:variant>
      <vt:variant>
        <vt:lpwstr>mailto:ttidwell@sdccd.edu</vt:lpwstr>
      </vt:variant>
      <vt:variant>
        <vt:lpwstr/>
      </vt:variant>
      <vt:variant>
        <vt:i4>7733339</vt:i4>
      </vt:variant>
      <vt:variant>
        <vt:i4>426</vt:i4>
      </vt:variant>
      <vt:variant>
        <vt:i4>0</vt:i4>
      </vt:variant>
      <vt:variant>
        <vt:i4>5</vt:i4>
      </vt:variant>
      <vt:variant>
        <vt:lpwstr>mailto:crodgers@sdccd.edu</vt:lpwstr>
      </vt:variant>
      <vt:variant>
        <vt:lpwstr/>
      </vt:variant>
      <vt:variant>
        <vt:i4>6225989</vt:i4>
      </vt:variant>
      <vt:variant>
        <vt:i4>423</vt:i4>
      </vt:variant>
      <vt:variant>
        <vt:i4>0</vt:i4>
      </vt:variant>
      <vt:variant>
        <vt:i4>5</vt:i4>
      </vt:variant>
      <vt:variant>
        <vt:lpwstr>https://web.peralta.edu/de/equity-initiative/equity/</vt:lpwstr>
      </vt:variant>
      <vt:variant>
        <vt:lpwstr/>
      </vt:variant>
      <vt:variant>
        <vt:i4>917604</vt:i4>
      </vt:variant>
      <vt:variant>
        <vt:i4>420</vt:i4>
      </vt:variant>
      <vt:variant>
        <vt:i4>0</vt:i4>
      </vt:variant>
      <vt:variant>
        <vt:i4>5</vt:i4>
      </vt:variant>
      <vt:variant>
        <vt:lpwstr>http://www.sdccdonline.net/faculty/resources/Accessible_Distance_Learning_Courses.pdf</vt:lpwstr>
      </vt:variant>
      <vt:variant>
        <vt:lpwstr/>
      </vt:variant>
      <vt:variant>
        <vt:i4>4390957</vt:i4>
      </vt:variant>
      <vt:variant>
        <vt:i4>417</vt:i4>
      </vt:variant>
      <vt:variant>
        <vt:i4>0</vt:i4>
      </vt:variant>
      <vt:variant>
        <vt:i4>5</vt:i4>
      </vt:variant>
      <vt:variant>
        <vt:lpwstr>https://onlinenetworkofeducators.org/wp-content/uploads/2020/06/CVC_OEI_Course_Design_Rubric_rev_April_2020.pdf</vt:lpwstr>
      </vt:variant>
      <vt:variant>
        <vt:lpwstr/>
      </vt:variant>
      <vt:variant>
        <vt:i4>131152</vt:i4>
      </vt:variant>
      <vt:variant>
        <vt:i4>414</vt:i4>
      </vt:variant>
      <vt:variant>
        <vt:i4>0</vt:i4>
      </vt:variant>
      <vt:variant>
        <vt:i4>5</vt:i4>
      </vt:variant>
      <vt:variant>
        <vt:lpwstr>https://cvc.edu/</vt:lpwstr>
      </vt:variant>
      <vt:variant>
        <vt:lpwstr/>
      </vt:variant>
      <vt:variant>
        <vt:i4>3604541</vt:i4>
      </vt:variant>
      <vt:variant>
        <vt:i4>411</vt:i4>
      </vt:variant>
      <vt:variant>
        <vt:i4>0</vt:i4>
      </vt:variant>
      <vt:variant>
        <vt:i4>5</vt:i4>
      </vt:variant>
      <vt:variant>
        <vt:lpwstr>https://cvc.edu/about-the-oei/</vt:lpwstr>
      </vt:variant>
      <vt:variant>
        <vt:lpwstr/>
      </vt:variant>
      <vt:variant>
        <vt:i4>327746</vt:i4>
      </vt:variant>
      <vt:variant>
        <vt:i4>408</vt:i4>
      </vt:variant>
      <vt:variant>
        <vt:i4>0</vt:i4>
      </vt:variant>
      <vt:variant>
        <vt:i4>5</vt:i4>
      </vt:variant>
      <vt:variant>
        <vt:lpwstr>https://docs.google.com/document/d/10N5lanFXVJ2nWOiK2CLFMrItnNGk631PaV62pKXQeus/edit?usp=sharing</vt:lpwstr>
      </vt:variant>
      <vt:variant>
        <vt:lpwstr/>
      </vt:variant>
      <vt:variant>
        <vt:i4>1703954</vt:i4>
      </vt:variant>
      <vt:variant>
        <vt:i4>405</vt:i4>
      </vt:variant>
      <vt:variant>
        <vt:i4>0</vt:i4>
      </vt:variant>
      <vt:variant>
        <vt:i4>5</vt:i4>
      </vt:variant>
      <vt:variant>
        <vt:lpwstr>https://brocansky.com/humanizing/infographic2</vt:lpwstr>
      </vt:variant>
      <vt:variant>
        <vt:lpwstr/>
      </vt:variant>
      <vt:variant>
        <vt:i4>1703954</vt:i4>
      </vt:variant>
      <vt:variant>
        <vt:i4>402</vt:i4>
      </vt:variant>
      <vt:variant>
        <vt:i4>0</vt:i4>
      </vt:variant>
      <vt:variant>
        <vt:i4>5</vt:i4>
      </vt:variant>
      <vt:variant>
        <vt:lpwstr>https://brocansky.com/humanizing/infographic2</vt:lpwstr>
      </vt:variant>
      <vt:variant>
        <vt:lpwstr/>
      </vt:variant>
      <vt:variant>
        <vt:i4>1703954</vt:i4>
      </vt:variant>
      <vt:variant>
        <vt:i4>399</vt:i4>
      </vt:variant>
      <vt:variant>
        <vt:i4>0</vt:i4>
      </vt:variant>
      <vt:variant>
        <vt:i4>5</vt:i4>
      </vt:variant>
      <vt:variant>
        <vt:lpwstr>https://brocansky.com/humanizing/infographic2</vt:lpwstr>
      </vt:variant>
      <vt:variant>
        <vt:lpwstr/>
      </vt:variant>
      <vt:variant>
        <vt:i4>1703954</vt:i4>
      </vt:variant>
      <vt:variant>
        <vt:i4>396</vt:i4>
      </vt:variant>
      <vt:variant>
        <vt:i4>0</vt:i4>
      </vt:variant>
      <vt:variant>
        <vt:i4>5</vt:i4>
      </vt:variant>
      <vt:variant>
        <vt:lpwstr>https://brocansky.com/humanizing/infographic2</vt:lpwstr>
      </vt:variant>
      <vt:variant>
        <vt:lpwstr/>
      </vt:variant>
      <vt:variant>
        <vt:i4>8126591</vt:i4>
      </vt:variant>
      <vt:variant>
        <vt:i4>393</vt:i4>
      </vt:variant>
      <vt:variant>
        <vt:i4>0</vt:i4>
      </vt:variant>
      <vt:variant>
        <vt:i4>5</vt:i4>
      </vt:variant>
      <vt:variant>
        <vt:lpwstr>http://www.sdccdonline.net/handbook/de_guidelines_081408.pdf</vt:lpwstr>
      </vt:variant>
      <vt:variant>
        <vt:lpwstr/>
      </vt:variant>
      <vt:variant>
        <vt:i4>8126591</vt:i4>
      </vt:variant>
      <vt:variant>
        <vt:i4>390</vt:i4>
      </vt:variant>
      <vt:variant>
        <vt:i4>0</vt:i4>
      </vt:variant>
      <vt:variant>
        <vt:i4>5</vt:i4>
      </vt:variant>
      <vt:variant>
        <vt:lpwstr>http://www.sdccdonline.net/handbook/de_guidelines_081408.pdf</vt:lpwstr>
      </vt:variant>
      <vt:variant>
        <vt:lpwstr/>
      </vt:variant>
      <vt:variant>
        <vt:i4>2424884</vt:i4>
      </vt:variant>
      <vt:variant>
        <vt:i4>387</vt:i4>
      </vt:variant>
      <vt:variant>
        <vt:i4>0</vt:i4>
      </vt:variant>
      <vt:variant>
        <vt:i4>5</vt:i4>
      </vt:variant>
      <vt:variant>
        <vt:lpwstr>https://www.cccco.edu/-/media/CCCCO-Website/College-Finance-and-Facilities/Manuals/SAAM-2020/2020-saam-a11y.pdf?la=en&amp;hash=29787106CFC0BE3C455762A5AC1928C3E7490F7D</vt:lpwstr>
      </vt:variant>
      <vt:variant>
        <vt:lpwstr/>
      </vt:variant>
      <vt:variant>
        <vt:i4>4784204</vt:i4>
      </vt:variant>
      <vt:variant>
        <vt:i4>384</vt:i4>
      </vt:variant>
      <vt:variant>
        <vt:i4>0</vt:i4>
      </vt:variant>
      <vt:variant>
        <vt:i4>5</vt:i4>
      </vt:variant>
      <vt:variant>
        <vt:lpwstr>https://govt.westlaw.com/calregs/Document/IB328D4B0D48511DEBC02831C6D6C108E?viewType=FullText&amp;originationContext=documenttoc&amp;transitionType=CategoryPageItem&amp;contextData=(sc.Default)</vt:lpwstr>
      </vt:variant>
      <vt:variant>
        <vt:lpwstr/>
      </vt:variant>
      <vt:variant>
        <vt:i4>5177361</vt:i4>
      </vt:variant>
      <vt:variant>
        <vt:i4>381</vt:i4>
      </vt:variant>
      <vt:variant>
        <vt:i4>0</vt:i4>
      </vt:variant>
      <vt:variant>
        <vt:i4>5</vt:i4>
      </vt:variant>
      <vt:variant>
        <vt:lpwstr>https://govt.westlaw.com/calregs/Document/ID2A31BD0D48411DEBC02831C6D6C108E?viewType=FullText&amp;originationContext=documenttoc&amp;transitionType=CategoryPageItem&amp;contextData=(sc.Default)</vt:lpwstr>
      </vt:variant>
      <vt:variant>
        <vt:lpwstr/>
      </vt:variant>
      <vt:variant>
        <vt:i4>2031647</vt:i4>
      </vt:variant>
      <vt:variant>
        <vt:i4>378</vt:i4>
      </vt:variant>
      <vt:variant>
        <vt:i4>0</vt:i4>
      </vt:variant>
      <vt:variant>
        <vt:i4>5</vt:i4>
      </vt:variant>
      <vt:variant>
        <vt:lpwstr>https://govt.westlaw.com/calregs/Document/I39FCEC371E8047A7BBF827F9D6BF3DAA?viewType=FullText&amp;originationContext=documenttoc&amp;transitionType=CategoryPageItem&amp;contextData=(sc.Default)</vt:lpwstr>
      </vt:variant>
      <vt:variant>
        <vt:lpwstr/>
      </vt:variant>
      <vt:variant>
        <vt:i4>4259913</vt:i4>
      </vt:variant>
      <vt:variant>
        <vt:i4>375</vt:i4>
      </vt:variant>
      <vt:variant>
        <vt:i4>0</vt:i4>
      </vt:variant>
      <vt:variant>
        <vt:i4>5</vt:i4>
      </vt:variant>
      <vt:variant>
        <vt:lpwstr>https://govt.westlaw.com/calregs/Document/I17CDFA4650794F79B801F22BDD8A83F1?viewType=FullText&amp;originationContext=documenttoc&amp;transitionType=CategoryPageItem&amp;contextData=(sc.Default)</vt:lpwstr>
      </vt:variant>
      <vt:variant>
        <vt:lpwstr/>
      </vt:variant>
      <vt:variant>
        <vt:i4>2031686</vt:i4>
      </vt:variant>
      <vt:variant>
        <vt:i4>372</vt:i4>
      </vt:variant>
      <vt:variant>
        <vt:i4>0</vt:i4>
      </vt:variant>
      <vt:variant>
        <vt:i4>5</vt:i4>
      </vt:variant>
      <vt:variant>
        <vt:lpwstr>https://govt.westlaw.com/calregs/Document/I30AFD0EF02B449E187E6485AB412054F?viewType=FullText&amp;originationContext=documenttoc&amp;transitionType=CategoryPageItem&amp;contextData=(sc.Default)</vt:lpwstr>
      </vt:variant>
      <vt:variant>
        <vt:lpwstr/>
      </vt:variant>
      <vt:variant>
        <vt:i4>7012402</vt:i4>
      </vt:variant>
      <vt:variant>
        <vt:i4>369</vt:i4>
      </vt:variant>
      <vt:variant>
        <vt:i4>0</vt:i4>
      </vt:variant>
      <vt:variant>
        <vt:i4>5</vt:i4>
      </vt:variant>
      <vt:variant>
        <vt:lpwstr>https://www.cccco.edu/-/media/CCCCO-Website/Reports/CCCCO_Report_Program_Course_Approval-web-102819.pdf?la=en&amp;hash=06918DD585E9F8C0805334FEA3EB1E6872C22F16</vt:lpwstr>
      </vt:variant>
      <vt:variant>
        <vt:lpwstr/>
      </vt:variant>
      <vt:variant>
        <vt:i4>1900575</vt:i4>
      </vt:variant>
      <vt:variant>
        <vt:i4>366</vt:i4>
      </vt:variant>
      <vt:variant>
        <vt:i4>0</vt:i4>
      </vt:variant>
      <vt:variant>
        <vt:i4>5</vt:i4>
      </vt:variant>
      <vt:variant>
        <vt:lpwstr>https://govt.westlaw.com/calregs/Document/ID9D0875CA1654E86BE030FA2F2B78C04?viewType=FullText&amp;originationContext=documenttoc&amp;transitionType=CategoryPageItem&amp;contextData=(sc.Default)</vt:lpwstr>
      </vt:variant>
      <vt:variant>
        <vt:lpwstr/>
      </vt:variant>
      <vt:variant>
        <vt:i4>4653127</vt:i4>
      </vt:variant>
      <vt:variant>
        <vt:i4>363</vt:i4>
      </vt:variant>
      <vt:variant>
        <vt:i4>0</vt:i4>
      </vt:variant>
      <vt:variant>
        <vt:i4>5</vt:i4>
      </vt:variant>
      <vt:variant>
        <vt:lpwstr>https://cccaccessibility.org/alternate-media/guidelines-practices</vt:lpwstr>
      </vt:variant>
      <vt:variant>
        <vt:lpwstr/>
      </vt:variant>
      <vt:variant>
        <vt:i4>1638421</vt:i4>
      </vt:variant>
      <vt:variant>
        <vt:i4>360</vt:i4>
      </vt:variant>
      <vt:variant>
        <vt:i4>0</vt:i4>
      </vt:variant>
      <vt:variant>
        <vt:i4>5</vt:i4>
      </vt:variant>
      <vt:variant>
        <vt:lpwstr>https://govt.westlaw.com/calregs/Document/I1E35BBE3B57046F0ABD056DC4E8F0E73?viewType=FullText&amp;originationContext=documenttoc&amp;transitionType=CategoryPageItem&amp;contextData=(sc.Default)</vt:lpwstr>
      </vt:variant>
      <vt:variant>
        <vt:lpwstr/>
      </vt:variant>
      <vt:variant>
        <vt:i4>7340144</vt:i4>
      </vt:variant>
      <vt:variant>
        <vt:i4>357</vt:i4>
      </vt:variant>
      <vt:variant>
        <vt:i4>0</vt:i4>
      </vt:variant>
      <vt:variant>
        <vt:i4>5</vt:i4>
      </vt:variant>
      <vt:variant>
        <vt:lpwstr>https://www.sdccd.edu/about/departments-and-offices/instructional-services-division/copyright.aspx</vt:lpwstr>
      </vt:variant>
      <vt:variant>
        <vt:lpwstr/>
      </vt:variant>
      <vt:variant>
        <vt:i4>7340144</vt:i4>
      </vt:variant>
      <vt:variant>
        <vt:i4>354</vt:i4>
      </vt:variant>
      <vt:variant>
        <vt:i4>0</vt:i4>
      </vt:variant>
      <vt:variant>
        <vt:i4>5</vt:i4>
      </vt:variant>
      <vt:variant>
        <vt:lpwstr>https://www.sdccd.edu/about/departments-and-offices/instructional-services-division/copyright.aspx</vt:lpwstr>
      </vt:variant>
      <vt:variant>
        <vt:lpwstr/>
      </vt:variant>
      <vt:variant>
        <vt:i4>1507396</vt:i4>
      </vt:variant>
      <vt:variant>
        <vt:i4>351</vt:i4>
      </vt:variant>
      <vt:variant>
        <vt:i4>0</vt:i4>
      </vt:variant>
      <vt:variant>
        <vt:i4>5</vt:i4>
      </vt:variant>
      <vt:variant>
        <vt:lpwstr>https://www.sdccd.edu/docs/ISPT/online/Faculty/resources/BP3100_ Guidelines_2020.docx</vt:lpwstr>
      </vt:variant>
      <vt:variant>
        <vt:lpwstr/>
      </vt:variant>
      <vt:variant>
        <vt:i4>4587538</vt:i4>
      </vt:variant>
      <vt:variant>
        <vt:i4>348</vt:i4>
      </vt:variant>
      <vt:variant>
        <vt:i4>0</vt:i4>
      </vt:variant>
      <vt:variant>
        <vt:i4>5</vt:i4>
      </vt:variant>
      <vt:variant>
        <vt:lpwstr>(https:/www.sdccd.edu/docs/ISPT/online/Faculty/resources/BP3100_ Guidelines_2020.docx</vt:lpwstr>
      </vt:variant>
      <vt:variant>
        <vt:lpwstr/>
      </vt:variant>
      <vt:variant>
        <vt:i4>983135</vt:i4>
      </vt:variant>
      <vt:variant>
        <vt:i4>345</vt:i4>
      </vt:variant>
      <vt:variant>
        <vt:i4>0</vt:i4>
      </vt:variant>
      <vt:variant>
        <vt:i4>5</vt:i4>
      </vt:variant>
      <vt:variant>
        <vt:lpwstr>https://www.sdccd.edu/docs/District/policies/Student Services/BP 3108.pdf</vt:lpwstr>
      </vt:variant>
      <vt:variant>
        <vt:lpwstr/>
      </vt:variant>
      <vt:variant>
        <vt:i4>1769491</vt:i4>
      </vt:variant>
      <vt:variant>
        <vt:i4>342</vt:i4>
      </vt:variant>
      <vt:variant>
        <vt:i4>0</vt:i4>
      </vt:variant>
      <vt:variant>
        <vt:i4>5</vt:i4>
      </vt:variant>
      <vt:variant>
        <vt:lpwstr>https://cccaccessibility.org/</vt:lpwstr>
      </vt:variant>
      <vt:variant>
        <vt:lpwstr/>
      </vt:variant>
      <vt:variant>
        <vt:i4>917604</vt:i4>
      </vt:variant>
      <vt:variant>
        <vt:i4>339</vt:i4>
      </vt:variant>
      <vt:variant>
        <vt:i4>0</vt:i4>
      </vt:variant>
      <vt:variant>
        <vt:i4>5</vt:i4>
      </vt:variant>
      <vt:variant>
        <vt:lpwstr>http://www.sdccdonline.net/faculty/resources/Accessible_Distance_Learning_Courses.pdf</vt:lpwstr>
      </vt:variant>
      <vt:variant>
        <vt:lpwstr/>
      </vt:variant>
      <vt:variant>
        <vt:i4>1441866</vt:i4>
      </vt:variant>
      <vt:variant>
        <vt:i4>336</vt:i4>
      </vt:variant>
      <vt:variant>
        <vt:i4>0</vt:i4>
      </vt:variant>
      <vt:variant>
        <vt:i4>5</vt:i4>
      </vt:variant>
      <vt:variant>
        <vt:lpwstr>https://www.sdccd.edu/docs/District/procedures/Instructional Services/AP 5105.pdf</vt:lpwstr>
      </vt:variant>
      <vt:variant>
        <vt:lpwstr/>
      </vt:variant>
      <vt:variant>
        <vt:i4>4849735</vt:i4>
      </vt:variant>
      <vt:variant>
        <vt:i4>333</vt:i4>
      </vt:variant>
      <vt:variant>
        <vt:i4>0</vt:i4>
      </vt:variant>
      <vt:variant>
        <vt:i4>5</vt:i4>
      </vt:variant>
      <vt:variant>
        <vt:lpwstr>https://www.sdccd.edu/docs/ISPT/instsrv/Curriculum/DistanceEd/DE_Approved_List.xlsx</vt:lpwstr>
      </vt:variant>
      <vt:variant>
        <vt:lpwstr/>
      </vt:variant>
      <vt:variant>
        <vt:i4>4849735</vt:i4>
      </vt:variant>
      <vt:variant>
        <vt:i4>330</vt:i4>
      </vt:variant>
      <vt:variant>
        <vt:i4>0</vt:i4>
      </vt:variant>
      <vt:variant>
        <vt:i4>5</vt:i4>
      </vt:variant>
      <vt:variant>
        <vt:lpwstr>https://www.sdccd.edu/docs/ISPT/instsrv/Curriculum/DistanceEd/DE_Approved_List.xlsx</vt:lpwstr>
      </vt:variant>
      <vt:variant>
        <vt:lpwstr/>
      </vt:variant>
      <vt:variant>
        <vt:i4>7340128</vt:i4>
      </vt:variant>
      <vt:variant>
        <vt:i4>327</vt:i4>
      </vt:variant>
      <vt:variant>
        <vt:i4>0</vt:i4>
      </vt:variant>
      <vt:variant>
        <vt:i4>5</vt:i4>
      </vt:variant>
      <vt:variant>
        <vt:lpwstr>https://webaim.org/</vt:lpwstr>
      </vt:variant>
      <vt:variant>
        <vt:lpwstr/>
      </vt:variant>
      <vt:variant>
        <vt:i4>4849743</vt:i4>
      </vt:variant>
      <vt:variant>
        <vt:i4>324</vt:i4>
      </vt:variant>
      <vt:variant>
        <vt:i4>0</vt:i4>
      </vt:variant>
      <vt:variant>
        <vt:i4>5</vt:i4>
      </vt:variant>
      <vt:variant>
        <vt:lpwstr>https/webaim.org</vt:lpwstr>
      </vt:variant>
      <vt:variant>
        <vt:lpwstr/>
      </vt:variant>
      <vt:variant>
        <vt:i4>3145836</vt:i4>
      </vt:variant>
      <vt:variant>
        <vt:i4>321</vt:i4>
      </vt:variant>
      <vt:variant>
        <vt:i4>0</vt:i4>
      </vt:variant>
      <vt:variant>
        <vt:i4>5</vt:i4>
      </vt:variant>
      <vt:variant>
        <vt:lpwstr>https://www.cccco.edu/-/media/CCCCO-Website/About-Us/Divisions/Educational-Services-and-Support/Academic-Affairs/What-we-do/Curriculum-and-Instruction-Unit/Files/InstructionalMaterialsGuidelines12813pdf</vt:lpwstr>
      </vt:variant>
      <vt:variant>
        <vt:lpwstr/>
      </vt:variant>
      <vt:variant>
        <vt:i4>3145836</vt:i4>
      </vt:variant>
      <vt:variant>
        <vt:i4>318</vt:i4>
      </vt:variant>
      <vt:variant>
        <vt:i4>0</vt:i4>
      </vt:variant>
      <vt:variant>
        <vt:i4>5</vt:i4>
      </vt:variant>
      <vt:variant>
        <vt:lpwstr>https://www.cccco.edu/-/media/CCCCO-Website/About-Us/Divisions/Educational-Services-and-Support/Academic-Affairs/What-we-do/Curriculum-and-Instruction-Unit/Files/InstructionalMaterialsGuidelines12813pdf</vt:lpwstr>
      </vt:variant>
      <vt:variant>
        <vt:lpwstr/>
      </vt:variant>
      <vt:variant>
        <vt:i4>983123</vt:i4>
      </vt:variant>
      <vt:variant>
        <vt:i4>315</vt:i4>
      </vt:variant>
      <vt:variant>
        <vt:i4>0</vt:i4>
      </vt:variant>
      <vt:variant>
        <vt:i4>5</vt:i4>
      </vt:variant>
      <vt:variant>
        <vt:lpwstr>https://www.sdccd.edu/docs/District/policies/Student Services/BP 3306.pdf</vt:lpwstr>
      </vt:variant>
      <vt:variant>
        <vt:lpwstr/>
      </vt:variant>
      <vt:variant>
        <vt:i4>983123</vt:i4>
      </vt:variant>
      <vt:variant>
        <vt:i4>312</vt:i4>
      </vt:variant>
      <vt:variant>
        <vt:i4>0</vt:i4>
      </vt:variant>
      <vt:variant>
        <vt:i4>5</vt:i4>
      </vt:variant>
      <vt:variant>
        <vt:lpwstr>https://www.sdccd.edu/docs/District/policies/Student Services/BP 3306.pdf</vt:lpwstr>
      </vt:variant>
      <vt:variant>
        <vt:lpwstr/>
      </vt:variant>
      <vt:variant>
        <vt:i4>7209060</vt:i4>
      </vt:variant>
      <vt:variant>
        <vt:i4>309</vt:i4>
      </vt:variant>
      <vt:variant>
        <vt:i4>0</vt:i4>
      </vt:variant>
      <vt:variant>
        <vt:i4>5</vt:i4>
      </vt:variant>
      <vt:variant>
        <vt:lpwstr>(https://www.curricunet.com/sdccd/</vt:lpwstr>
      </vt:variant>
      <vt:variant>
        <vt:lpwstr/>
      </vt:variant>
      <vt:variant>
        <vt:i4>4980801</vt:i4>
      </vt:variant>
      <vt:variant>
        <vt:i4>306</vt:i4>
      </vt:variant>
      <vt:variant>
        <vt:i4>0</vt:i4>
      </vt:variant>
      <vt:variant>
        <vt:i4>5</vt:i4>
      </vt:variant>
      <vt:variant>
        <vt:lpwstr>https://www.curricunet.com/sdccd/</vt:lpwstr>
      </vt:variant>
      <vt:variant>
        <vt:lpwstr/>
      </vt:variant>
      <vt:variant>
        <vt:i4>851990</vt:i4>
      </vt:variant>
      <vt:variant>
        <vt:i4>303</vt:i4>
      </vt:variant>
      <vt:variant>
        <vt:i4>0</vt:i4>
      </vt:variant>
      <vt:variant>
        <vt:i4>5</vt:i4>
      </vt:variant>
      <vt:variant>
        <vt:lpwstr>https://www2.ed.gov/policy/highered/leg/hea08/index.html</vt:lpwstr>
      </vt:variant>
      <vt:variant>
        <vt:lpwstr/>
      </vt:variant>
      <vt:variant>
        <vt:i4>4784153</vt:i4>
      </vt:variant>
      <vt:variant>
        <vt:i4>300</vt:i4>
      </vt:variant>
      <vt:variant>
        <vt:i4>0</vt:i4>
      </vt:variant>
      <vt:variant>
        <vt:i4>5</vt:i4>
      </vt:variant>
      <vt:variant>
        <vt:lpwstr>https://www.sdccd.edu/about/departments-and-offices/instructional-services-division/online-learning-pathways-1/faculty/Online Faculty Certification Program.aspx</vt:lpwstr>
      </vt:variant>
      <vt:variant>
        <vt:lpwstr/>
      </vt:variant>
      <vt:variant>
        <vt:i4>7733339</vt:i4>
      </vt:variant>
      <vt:variant>
        <vt:i4>297</vt:i4>
      </vt:variant>
      <vt:variant>
        <vt:i4>0</vt:i4>
      </vt:variant>
      <vt:variant>
        <vt:i4>5</vt:i4>
      </vt:variant>
      <vt:variant>
        <vt:lpwstr>mailto:crodgers@sdccd.edu</vt:lpwstr>
      </vt:variant>
      <vt:variant>
        <vt:lpwstr/>
      </vt:variant>
      <vt:variant>
        <vt:i4>5636142</vt:i4>
      </vt:variant>
      <vt:variant>
        <vt:i4>294</vt:i4>
      </vt:variant>
      <vt:variant>
        <vt:i4>0</vt:i4>
      </vt:variant>
      <vt:variant>
        <vt:i4>5</vt:i4>
      </vt:variant>
      <vt:variant>
        <vt:lpwstr>https://www.sdccd.edu/docs/District/procedures/Student Services/AP 3001_02.pdf</vt:lpwstr>
      </vt:variant>
      <vt:variant>
        <vt:lpwstr/>
      </vt:variant>
      <vt:variant>
        <vt:i4>5570606</vt:i4>
      </vt:variant>
      <vt:variant>
        <vt:i4>291</vt:i4>
      </vt:variant>
      <vt:variant>
        <vt:i4>0</vt:i4>
      </vt:variant>
      <vt:variant>
        <vt:i4>5</vt:i4>
      </vt:variant>
      <vt:variant>
        <vt:lpwstr>https://www.sdccd.edu/docs/District/procedures/Student Services/AP 3001_01.pdf</vt:lpwstr>
      </vt:variant>
      <vt:variant>
        <vt:lpwstr/>
      </vt:variant>
      <vt:variant>
        <vt:i4>983127</vt:i4>
      </vt:variant>
      <vt:variant>
        <vt:i4>288</vt:i4>
      </vt:variant>
      <vt:variant>
        <vt:i4>0</vt:i4>
      </vt:variant>
      <vt:variant>
        <vt:i4>5</vt:i4>
      </vt:variant>
      <vt:variant>
        <vt:lpwstr>https://www.sdccd.edu/docs/District/policies/Student Services/BP 3001.pdf</vt:lpwstr>
      </vt:variant>
      <vt:variant>
        <vt:lpwstr/>
      </vt:variant>
      <vt:variant>
        <vt:i4>3145762</vt:i4>
      </vt:variant>
      <vt:variant>
        <vt:i4>285</vt:i4>
      </vt:variant>
      <vt:variant>
        <vt:i4>0</vt:i4>
      </vt:variant>
      <vt:variant>
        <vt:i4>5</vt:i4>
      </vt:variant>
      <vt:variant>
        <vt:lpwstr>https://www.sdccd.edu/about/departments-and-offices/instructional-services-division/online-learning-pathways-1/faculty/past-enrollments-canvas.aspx</vt:lpwstr>
      </vt:variant>
      <vt:variant>
        <vt:lpwstr/>
      </vt:variant>
      <vt:variant>
        <vt:i4>6160467</vt:i4>
      </vt:variant>
      <vt:variant>
        <vt:i4>282</vt:i4>
      </vt:variant>
      <vt:variant>
        <vt:i4>0</vt:i4>
      </vt:variant>
      <vt:variant>
        <vt:i4>5</vt:i4>
      </vt:variant>
      <vt:variant>
        <vt:lpwstr>http://www.sdccdonline.net/faculty/resources/DEHandbook final.pdf</vt:lpwstr>
      </vt:variant>
      <vt:variant>
        <vt:lpwstr/>
      </vt:variant>
      <vt:variant>
        <vt:i4>6160467</vt:i4>
      </vt:variant>
      <vt:variant>
        <vt:i4>279</vt:i4>
      </vt:variant>
      <vt:variant>
        <vt:i4>0</vt:i4>
      </vt:variant>
      <vt:variant>
        <vt:i4>5</vt:i4>
      </vt:variant>
      <vt:variant>
        <vt:lpwstr>http://www.sdccdonline.net/faculty/resources/DEHandbook final.pdf</vt:lpwstr>
      </vt:variant>
      <vt:variant>
        <vt:lpwstr/>
      </vt:variant>
      <vt:variant>
        <vt:i4>1245241</vt:i4>
      </vt:variant>
      <vt:variant>
        <vt:i4>272</vt:i4>
      </vt:variant>
      <vt:variant>
        <vt:i4>0</vt:i4>
      </vt:variant>
      <vt:variant>
        <vt:i4>5</vt:i4>
      </vt:variant>
      <vt:variant>
        <vt:lpwstr/>
      </vt:variant>
      <vt:variant>
        <vt:lpwstr>_Toc70670380</vt:lpwstr>
      </vt:variant>
      <vt:variant>
        <vt:i4>1703990</vt:i4>
      </vt:variant>
      <vt:variant>
        <vt:i4>266</vt:i4>
      </vt:variant>
      <vt:variant>
        <vt:i4>0</vt:i4>
      </vt:variant>
      <vt:variant>
        <vt:i4>5</vt:i4>
      </vt:variant>
      <vt:variant>
        <vt:lpwstr/>
      </vt:variant>
      <vt:variant>
        <vt:lpwstr>_Toc70670379</vt:lpwstr>
      </vt:variant>
      <vt:variant>
        <vt:i4>1769526</vt:i4>
      </vt:variant>
      <vt:variant>
        <vt:i4>260</vt:i4>
      </vt:variant>
      <vt:variant>
        <vt:i4>0</vt:i4>
      </vt:variant>
      <vt:variant>
        <vt:i4>5</vt:i4>
      </vt:variant>
      <vt:variant>
        <vt:lpwstr/>
      </vt:variant>
      <vt:variant>
        <vt:lpwstr>_Toc70670378</vt:lpwstr>
      </vt:variant>
      <vt:variant>
        <vt:i4>1310774</vt:i4>
      </vt:variant>
      <vt:variant>
        <vt:i4>254</vt:i4>
      </vt:variant>
      <vt:variant>
        <vt:i4>0</vt:i4>
      </vt:variant>
      <vt:variant>
        <vt:i4>5</vt:i4>
      </vt:variant>
      <vt:variant>
        <vt:lpwstr/>
      </vt:variant>
      <vt:variant>
        <vt:lpwstr>_Toc70670377</vt:lpwstr>
      </vt:variant>
      <vt:variant>
        <vt:i4>1376310</vt:i4>
      </vt:variant>
      <vt:variant>
        <vt:i4>248</vt:i4>
      </vt:variant>
      <vt:variant>
        <vt:i4>0</vt:i4>
      </vt:variant>
      <vt:variant>
        <vt:i4>5</vt:i4>
      </vt:variant>
      <vt:variant>
        <vt:lpwstr/>
      </vt:variant>
      <vt:variant>
        <vt:lpwstr>_Toc70670376</vt:lpwstr>
      </vt:variant>
      <vt:variant>
        <vt:i4>1441846</vt:i4>
      </vt:variant>
      <vt:variant>
        <vt:i4>242</vt:i4>
      </vt:variant>
      <vt:variant>
        <vt:i4>0</vt:i4>
      </vt:variant>
      <vt:variant>
        <vt:i4>5</vt:i4>
      </vt:variant>
      <vt:variant>
        <vt:lpwstr/>
      </vt:variant>
      <vt:variant>
        <vt:lpwstr>_Toc70670375</vt:lpwstr>
      </vt:variant>
      <vt:variant>
        <vt:i4>1507382</vt:i4>
      </vt:variant>
      <vt:variant>
        <vt:i4>236</vt:i4>
      </vt:variant>
      <vt:variant>
        <vt:i4>0</vt:i4>
      </vt:variant>
      <vt:variant>
        <vt:i4>5</vt:i4>
      </vt:variant>
      <vt:variant>
        <vt:lpwstr/>
      </vt:variant>
      <vt:variant>
        <vt:lpwstr>_Toc70670374</vt:lpwstr>
      </vt:variant>
      <vt:variant>
        <vt:i4>1048630</vt:i4>
      </vt:variant>
      <vt:variant>
        <vt:i4>230</vt:i4>
      </vt:variant>
      <vt:variant>
        <vt:i4>0</vt:i4>
      </vt:variant>
      <vt:variant>
        <vt:i4>5</vt:i4>
      </vt:variant>
      <vt:variant>
        <vt:lpwstr/>
      </vt:variant>
      <vt:variant>
        <vt:lpwstr>_Toc70670373</vt:lpwstr>
      </vt:variant>
      <vt:variant>
        <vt:i4>1114166</vt:i4>
      </vt:variant>
      <vt:variant>
        <vt:i4>224</vt:i4>
      </vt:variant>
      <vt:variant>
        <vt:i4>0</vt:i4>
      </vt:variant>
      <vt:variant>
        <vt:i4>5</vt:i4>
      </vt:variant>
      <vt:variant>
        <vt:lpwstr/>
      </vt:variant>
      <vt:variant>
        <vt:lpwstr>_Toc70670372</vt:lpwstr>
      </vt:variant>
      <vt:variant>
        <vt:i4>1179702</vt:i4>
      </vt:variant>
      <vt:variant>
        <vt:i4>218</vt:i4>
      </vt:variant>
      <vt:variant>
        <vt:i4>0</vt:i4>
      </vt:variant>
      <vt:variant>
        <vt:i4>5</vt:i4>
      </vt:variant>
      <vt:variant>
        <vt:lpwstr/>
      </vt:variant>
      <vt:variant>
        <vt:lpwstr>_Toc70670371</vt:lpwstr>
      </vt:variant>
      <vt:variant>
        <vt:i4>1245238</vt:i4>
      </vt:variant>
      <vt:variant>
        <vt:i4>212</vt:i4>
      </vt:variant>
      <vt:variant>
        <vt:i4>0</vt:i4>
      </vt:variant>
      <vt:variant>
        <vt:i4>5</vt:i4>
      </vt:variant>
      <vt:variant>
        <vt:lpwstr/>
      </vt:variant>
      <vt:variant>
        <vt:lpwstr>_Toc70670370</vt:lpwstr>
      </vt:variant>
      <vt:variant>
        <vt:i4>1703991</vt:i4>
      </vt:variant>
      <vt:variant>
        <vt:i4>206</vt:i4>
      </vt:variant>
      <vt:variant>
        <vt:i4>0</vt:i4>
      </vt:variant>
      <vt:variant>
        <vt:i4>5</vt:i4>
      </vt:variant>
      <vt:variant>
        <vt:lpwstr/>
      </vt:variant>
      <vt:variant>
        <vt:lpwstr>_Toc70670369</vt:lpwstr>
      </vt:variant>
      <vt:variant>
        <vt:i4>1769527</vt:i4>
      </vt:variant>
      <vt:variant>
        <vt:i4>200</vt:i4>
      </vt:variant>
      <vt:variant>
        <vt:i4>0</vt:i4>
      </vt:variant>
      <vt:variant>
        <vt:i4>5</vt:i4>
      </vt:variant>
      <vt:variant>
        <vt:lpwstr/>
      </vt:variant>
      <vt:variant>
        <vt:lpwstr>_Toc70670368</vt:lpwstr>
      </vt:variant>
      <vt:variant>
        <vt:i4>1310775</vt:i4>
      </vt:variant>
      <vt:variant>
        <vt:i4>194</vt:i4>
      </vt:variant>
      <vt:variant>
        <vt:i4>0</vt:i4>
      </vt:variant>
      <vt:variant>
        <vt:i4>5</vt:i4>
      </vt:variant>
      <vt:variant>
        <vt:lpwstr/>
      </vt:variant>
      <vt:variant>
        <vt:lpwstr>_Toc70670367</vt:lpwstr>
      </vt:variant>
      <vt:variant>
        <vt:i4>1376311</vt:i4>
      </vt:variant>
      <vt:variant>
        <vt:i4>188</vt:i4>
      </vt:variant>
      <vt:variant>
        <vt:i4>0</vt:i4>
      </vt:variant>
      <vt:variant>
        <vt:i4>5</vt:i4>
      </vt:variant>
      <vt:variant>
        <vt:lpwstr/>
      </vt:variant>
      <vt:variant>
        <vt:lpwstr>_Toc70670366</vt:lpwstr>
      </vt:variant>
      <vt:variant>
        <vt:i4>1441847</vt:i4>
      </vt:variant>
      <vt:variant>
        <vt:i4>182</vt:i4>
      </vt:variant>
      <vt:variant>
        <vt:i4>0</vt:i4>
      </vt:variant>
      <vt:variant>
        <vt:i4>5</vt:i4>
      </vt:variant>
      <vt:variant>
        <vt:lpwstr/>
      </vt:variant>
      <vt:variant>
        <vt:lpwstr>_Toc70670365</vt:lpwstr>
      </vt:variant>
      <vt:variant>
        <vt:i4>1507383</vt:i4>
      </vt:variant>
      <vt:variant>
        <vt:i4>176</vt:i4>
      </vt:variant>
      <vt:variant>
        <vt:i4>0</vt:i4>
      </vt:variant>
      <vt:variant>
        <vt:i4>5</vt:i4>
      </vt:variant>
      <vt:variant>
        <vt:lpwstr/>
      </vt:variant>
      <vt:variant>
        <vt:lpwstr>_Toc70670364</vt:lpwstr>
      </vt:variant>
      <vt:variant>
        <vt:i4>1048631</vt:i4>
      </vt:variant>
      <vt:variant>
        <vt:i4>170</vt:i4>
      </vt:variant>
      <vt:variant>
        <vt:i4>0</vt:i4>
      </vt:variant>
      <vt:variant>
        <vt:i4>5</vt:i4>
      </vt:variant>
      <vt:variant>
        <vt:lpwstr/>
      </vt:variant>
      <vt:variant>
        <vt:lpwstr>_Toc70670363</vt:lpwstr>
      </vt:variant>
      <vt:variant>
        <vt:i4>1114167</vt:i4>
      </vt:variant>
      <vt:variant>
        <vt:i4>164</vt:i4>
      </vt:variant>
      <vt:variant>
        <vt:i4>0</vt:i4>
      </vt:variant>
      <vt:variant>
        <vt:i4>5</vt:i4>
      </vt:variant>
      <vt:variant>
        <vt:lpwstr/>
      </vt:variant>
      <vt:variant>
        <vt:lpwstr>_Toc70670362</vt:lpwstr>
      </vt:variant>
      <vt:variant>
        <vt:i4>1179703</vt:i4>
      </vt:variant>
      <vt:variant>
        <vt:i4>158</vt:i4>
      </vt:variant>
      <vt:variant>
        <vt:i4>0</vt:i4>
      </vt:variant>
      <vt:variant>
        <vt:i4>5</vt:i4>
      </vt:variant>
      <vt:variant>
        <vt:lpwstr/>
      </vt:variant>
      <vt:variant>
        <vt:lpwstr>_Toc70670361</vt:lpwstr>
      </vt:variant>
      <vt:variant>
        <vt:i4>1245239</vt:i4>
      </vt:variant>
      <vt:variant>
        <vt:i4>152</vt:i4>
      </vt:variant>
      <vt:variant>
        <vt:i4>0</vt:i4>
      </vt:variant>
      <vt:variant>
        <vt:i4>5</vt:i4>
      </vt:variant>
      <vt:variant>
        <vt:lpwstr/>
      </vt:variant>
      <vt:variant>
        <vt:lpwstr>_Toc70670360</vt:lpwstr>
      </vt:variant>
      <vt:variant>
        <vt:i4>1703988</vt:i4>
      </vt:variant>
      <vt:variant>
        <vt:i4>146</vt:i4>
      </vt:variant>
      <vt:variant>
        <vt:i4>0</vt:i4>
      </vt:variant>
      <vt:variant>
        <vt:i4>5</vt:i4>
      </vt:variant>
      <vt:variant>
        <vt:lpwstr/>
      </vt:variant>
      <vt:variant>
        <vt:lpwstr>_Toc70670359</vt:lpwstr>
      </vt:variant>
      <vt:variant>
        <vt:i4>1769524</vt:i4>
      </vt:variant>
      <vt:variant>
        <vt:i4>140</vt:i4>
      </vt:variant>
      <vt:variant>
        <vt:i4>0</vt:i4>
      </vt:variant>
      <vt:variant>
        <vt:i4>5</vt:i4>
      </vt:variant>
      <vt:variant>
        <vt:lpwstr/>
      </vt:variant>
      <vt:variant>
        <vt:lpwstr>_Toc70670358</vt:lpwstr>
      </vt:variant>
      <vt:variant>
        <vt:i4>1310772</vt:i4>
      </vt:variant>
      <vt:variant>
        <vt:i4>134</vt:i4>
      </vt:variant>
      <vt:variant>
        <vt:i4>0</vt:i4>
      </vt:variant>
      <vt:variant>
        <vt:i4>5</vt:i4>
      </vt:variant>
      <vt:variant>
        <vt:lpwstr/>
      </vt:variant>
      <vt:variant>
        <vt:lpwstr>_Toc70670357</vt:lpwstr>
      </vt:variant>
      <vt:variant>
        <vt:i4>1376308</vt:i4>
      </vt:variant>
      <vt:variant>
        <vt:i4>128</vt:i4>
      </vt:variant>
      <vt:variant>
        <vt:i4>0</vt:i4>
      </vt:variant>
      <vt:variant>
        <vt:i4>5</vt:i4>
      </vt:variant>
      <vt:variant>
        <vt:lpwstr/>
      </vt:variant>
      <vt:variant>
        <vt:lpwstr>_Toc70670356</vt:lpwstr>
      </vt:variant>
      <vt:variant>
        <vt:i4>1441844</vt:i4>
      </vt:variant>
      <vt:variant>
        <vt:i4>122</vt:i4>
      </vt:variant>
      <vt:variant>
        <vt:i4>0</vt:i4>
      </vt:variant>
      <vt:variant>
        <vt:i4>5</vt:i4>
      </vt:variant>
      <vt:variant>
        <vt:lpwstr/>
      </vt:variant>
      <vt:variant>
        <vt:lpwstr>_Toc70670355</vt:lpwstr>
      </vt:variant>
      <vt:variant>
        <vt:i4>1507380</vt:i4>
      </vt:variant>
      <vt:variant>
        <vt:i4>116</vt:i4>
      </vt:variant>
      <vt:variant>
        <vt:i4>0</vt:i4>
      </vt:variant>
      <vt:variant>
        <vt:i4>5</vt:i4>
      </vt:variant>
      <vt:variant>
        <vt:lpwstr/>
      </vt:variant>
      <vt:variant>
        <vt:lpwstr>_Toc70670354</vt:lpwstr>
      </vt:variant>
      <vt:variant>
        <vt:i4>1048628</vt:i4>
      </vt:variant>
      <vt:variant>
        <vt:i4>110</vt:i4>
      </vt:variant>
      <vt:variant>
        <vt:i4>0</vt:i4>
      </vt:variant>
      <vt:variant>
        <vt:i4>5</vt:i4>
      </vt:variant>
      <vt:variant>
        <vt:lpwstr/>
      </vt:variant>
      <vt:variant>
        <vt:lpwstr>_Toc70670353</vt:lpwstr>
      </vt:variant>
      <vt:variant>
        <vt:i4>1114164</vt:i4>
      </vt:variant>
      <vt:variant>
        <vt:i4>104</vt:i4>
      </vt:variant>
      <vt:variant>
        <vt:i4>0</vt:i4>
      </vt:variant>
      <vt:variant>
        <vt:i4>5</vt:i4>
      </vt:variant>
      <vt:variant>
        <vt:lpwstr/>
      </vt:variant>
      <vt:variant>
        <vt:lpwstr>_Toc70670352</vt:lpwstr>
      </vt:variant>
      <vt:variant>
        <vt:i4>1179700</vt:i4>
      </vt:variant>
      <vt:variant>
        <vt:i4>98</vt:i4>
      </vt:variant>
      <vt:variant>
        <vt:i4>0</vt:i4>
      </vt:variant>
      <vt:variant>
        <vt:i4>5</vt:i4>
      </vt:variant>
      <vt:variant>
        <vt:lpwstr/>
      </vt:variant>
      <vt:variant>
        <vt:lpwstr>_Toc70670351</vt:lpwstr>
      </vt:variant>
      <vt:variant>
        <vt:i4>1245236</vt:i4>
      </vt:variant>
      <vt:variant>
        <vt:i4>92</vt:i4>
      </vt:variant>
      <vt:variant>
        <vt:i4>0</vt:i4>
      </vt:variant>
      <vt:variant>
        <vt:i4>5</vt:i4>
      </vt:variant>
      <vt:variant>
        <vt:lpwstr/>
      </vt:variant>
      <vt:variant>
        <vt:lpwstr>_Toc70670350</vt:lpwstr>
      </vt:variant>
      <vt:variant>
        <vt:i4>1703989</vt:i4>
      </vt:variant>
      <vt:variant>
        <vt:i4>86</vt:i4>
      </vt:variant>
      <vt:variant>
        <vt:i4>0</vt:i4>
      </vt:variant>
      <vt:variant>
        <vt:i4>5</vt:i4>
      </vt:variant>
      <vt:variant>
        <vt:lpwstr/>
      </vt:variant>
      <vt:variant>
        <vt:lpwstr>_Toc70670349</vt:lpwstr>
      </vt:variant>
      <vt:variant>
        <vt:i4>1769525</vt:i4>
      </vt:variant>
      <vt:variant>
        <vt:i4>80</vt:i4>
      </vt:variant>
      <vt:variant>
        <vt:i4>0</vt:i4>
      </vt:variant>
      <vt:variant>
        <vt:i4>5</vt:i4>
      </vt:variant>
      <vt:variant>
        <vt:lpwstr/>
      </vt:variant>
      <vt:variant>
        <vt:lpwstr>_Toc70670348</vt:lpwstr>
      </vt:variant>
      <vt:variant>
        <vt:i4>1310773</vt:i4>
      </vt:variant>
      <vt:variant>
        <vt:i4>74</vt:i4>
      </vt:variant>
      <vt:variant>
        <vt:i4>0</vt:i4>
      </vt:variant>
      <vt:variant>
        <vt:i4>5</vt:i4>
      </vt:variant>
      <vt:variant>
        <vt:lpwstr/>
      </vt:variant>
      <vt:variant>
        <vt:lpwstr>_Toc70670347</vt:lpwstr>
      </vt:variant>
      <vt:variant>
        <vt:i4>1376309</vt:i4>
      </vt:variant>
      <vt:variant>
        <vt:i4>68</vt:i4>
      </vt:variant>
      <vt:variant>
        <vt:i4>0</vt:i4>
      </vt:variant>
      <vt:variant>
        <vt:i4>5</vt:i4>
      </vt:variant>
      <vt:variant>
        <vt:lpwstr/>
      </vt:variant>
      <vt:variant>
        <vt:lpwstr>_Toc70670346</vt:lpwstr>
      </vt:variant>
      <vt:variant>
        <vt:i4>1441845</vt:i4>
      </vt:variant>
      <vt:variant>
        <vt:i4>62</vt:i4>
      </vt:variant>
      <vt:variant>
        <vt:i4>0</vt:i4>
      </vt:variant>
      <vt:variant>
        <vt:i4>5</vt:i4>
      </vt:variant>
      <vt:variant>
        <vt:lpwstr/>
      </vt:variant>
      <vt:variant>
        <vt:lpwstr>_Toc70670345</vt:lpwstr>
      </vt:variant>
      <vt:variant>
        <vt:i4>1507381</vt:i4>
      </vt:variant>
      <vt:variant>
        <vt:i4>56</vt:i4>
      </vt:variant>
      <vt:variant>
        <vt:i4>0</vt:i4>
      </vt:variant>
      <vt:variant>
        <vt:i4>5</vt:i4>
      </vt:variant>
      <vt:variant>
        <vt:lpwstr/>
      </vt:variant>
      <vt:variant>
        <vt:lpwstr>_Toc70670344</vt:lpwstr>
      </vt:variant>
      <vt:variant>
        <vt:i4>1048629</vt:i4>
      </vt:variant>
      <vt:variant>
        <vt:i4>50</vt:i4>
      </vt:variant>
      <vt:variant>
        <vt:i4>0</vt:i4>
      </vt:variant>
      <vt:variant>
        <vt:i4>5</vt:i4>
      </vt:variant>
      <vt:variant>
        <vt:lpwstr/>
      </vt:variant>
      <vt:variant>
        <vt:lpwstr>_Toc70670343</vt:lpwstr>
      </vt:variant>
      <vt:variant>
        <vt:i4>1114165</vt:i4>
      </vt:variant>
      <vt:variant>
        <vt:i4>44</vt:i4>
      </vt:variant>
      <vt:variant>
        <vt:i4>0</vt:i4>
      </vt:variant>
      <vt:variant>
        <vt:i4>5</vt:i4>
      </vt:variant>
      <vt:variant>
        <vt:lpwstr/>
      </vt:variant>
      <vt:variant>
        <vt:lpwstr>_Toc70670342</vt:lpwstr>
      </vt:variant>
      <vt:variant>
        <vt:i4>1179701</vt:i4>
      </vt:variant>
      <vt:variant>
        <vt:i4>38</vt:i4>
      </vt:variant>
      <vt:variant>
        <vt:i4>0</vt:i4>
      </vt:variant>
      <vt:variant>
        <vt:i4>5</vt:i4>
      </vt:variant>
      <vt:variant>
        <vt:lpwstr/>
      </vt:variant>
      <vt:variant>
        <vt:lpwstr>_Toc70670341</vt:lpwstr>
      </vt:variant>
      <vt:variant>
        <vt:i4>1245237</vt:i4>
      </vt:variant>
      <vt:variant>
        <vt:i4>32</vt:i4>
      </vt:variant>
      <vt:variant>
        <vt:i4>0</vt:i4>
      </vt:variant>
      <vt:variant>
        <vt:i4>5</vt:i4>
      </vt:variant>
      <vt:variant>
        <vt:lpwstr/>
      </vt:variant>
      <vt:variant>
        <vt:lpwstr>_Toc70670340</vt:lpwstr>
      </vt:variant>
      <vt:variant>
        <vt:i4>1703986</vt:i4>
      </vt:variant>
      <vt:variant>
        <vt:i4>26</vt:i4>
      </vt:variant>
      <vt:variant>
        <vt:i4>0</vt:i4>
      </vt:variant>
      <vt:variant>
        <vt:i4>5</vt:i4>
      </vt:variant>
      <vt:variant>
        <vt:lpwstr/>
      </vt:variant>
      <vt:variant>
        <vt:lpwstr>_Toc70670339</vt:lpwstr>
      </vt:variant>
      <vt:variant>
        <vt:i4>1769522</vt:i4>
      </vt:variant>
      <vt:variant>
        <vt:i4>20</vt:i4>
      </vt:variant>
      <vt:variant>
        <vt:i4>0</vt:i4>
      </vt:variant>
      <vt:variant>
        <vt:i4>5</vt:i4>
      </vt:variant>
      <vt:variant>
        <vt:lpwstr/>
      </vt:variant>
      <vt:variant>
        <vt:lpwstr>_Toc70670338</vt:lpwstr>
      </vt:variant>
      <vt:variant>
        <vt:i4>1310770</vt:i4>
      </vt:variant>
      <vt:variant>
        <vt:i4>14</vt:i4>
      </vt:variant>
      <vt:variant>
        <vt:i4>0</vt:i4>
      </vt:variant>
      <vt:variant>
        <vt:i4>5</vt:i4>
      </vt:variant>
      <vt:variant>
        <vt:lpwstr/>
      </vt:variant>
      <vt:variant>
        <vt:lpwstr>_Toc70670337</vt:lpwstr>
      </vt:variant>
      <vt:variant>
        <vt:i4>1376306</vt:i4>
      </vt:variant>
      <vt:variant>
        <vt:i4>8</vt:i4>
      </vt:variant>
      <vt:variant>
        <vt:i4>0</vt:i4>
      </vt:variant>
      <vt:variant>
        <vt:i4>5</vt:i4>
      </vt:variant>
      <vt:variant>
        <vt:lpwstr/>
      </vt:variant>
      <vt:variant>
        <vt:lpwstr>_Toc70670336</vt:lpwstr>
      </vt:variant>
      <vt:variant>
        <vt:i4>1441842</vt:i4>
      </vt:variant>
      <vt:variant>
        <vt:i4>2</vt:i4>
      </vt:variant>
      <vt:variant>
        <vt:i4>0</vt:i4>
      </vt:variant>
      <vt:variant>
        <vt:i4>5</vt:i4>
      </vt:variant>
      <vt:variant>
        <vt:lpwstr/>
      </vt:variant>
      <vt:variant>
        <vt:lpwstr>_Toc70670335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Education Handbook</dc:title>
  <dc:subject>SDCCD Online Learning Pathways 2021</dc:subject>
  <dc:creator>Brian Weston</dc:creator>
  <cp:keywords/>
  <dc:description/>
  <cp:lastModifiedBy>Peter Tea</cp:lastModifiedBy>
  <cp:revision>8</cp:revision>
  <dcterms:created xsi:type="dcterms:W3CDTF">2021-04-30T18:11:00Z</dcterms:created>
  <dcterms:modified xsi:type="dcterms:W3CDTF">2021-05-17T20:59:00Z</dcterms:modified>
</cp:coreProperties>
</file>