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2F762" w14:textId="77777777" w:rsidR="0072606A" w:rsidRPr="00FB3979" w:rsidRDefault="0072606A" w:rsidP="00341BC0">
      <w:pPr>
        <w:spacing w:after="0" w:line="240" w:lineRule="auto"/>
        <w:rPr>
          <w:rFonts w:ascii="Arial" w:hAnsi="Arial" w:cs="Arial"/>
          <w:color w:val="404040" w:themeColor="text1" w:themeTint="BF"/>
          <w:sz w:val="24"/>
          <w:szCs w:val="24"/>
        </w:rPr>
      </w:pPr>
      <w:r w:rsidRPr="00FB3979">
        <w:rPr>
          <w:rFonts w:ascii="Arial" w:hAnsi="Arial" w:cs="Arial"/>
          <w:noProof/>
          <w:color w:val="404040" w:themeColor="text1" w:themeTint="BF"/>
          <w:sz w:val="24"/>
          <w:szCs w:val="24"/>
        </w:rPr>
        <w:drawing>
          <wp:inline distT="0" distB="0" distL="0" distR="0" wp14:anchorId="156AD3DF" wp14:editId="3E4ECD95">
            <wp:extent cx="5943600" cy="848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dccd white Online Learning Pathways logo.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inline>
        </w:drawing>
      </w:r>
    </w:p>
    <w:p w14:paraId="6207B330" w14:textId="77777777" w:rsidR="00753577" w:rsidRPr="00FB3979" w:rsidRDefault="0072606A" w:rsidP="00341BC0">
      <w:pPr>
        <w:spacing w:after="0" w:line="240" w:lineRule="auto"/>
        <w:jc w:val="center"/>
        <w:rPr>
          <w:rFonts w:ascii="Arial" w:hAnsi="Arial" w:cs="Arial"/>
          <w:color w:val="404040" w:themeColor="text1" w:themeTint="BF"/>
          <w:sz w:val="24"/>
          <w:szCs w:val="24"/>
        </w:rPr>
      </w:pPr>
      <w:r w:rsidRPr="00FB3979">
        <w:rPr>
          <w:rFonts w:ascii="Arial" w:hAnsi="Arial" w:cs="Arial"/>
          <w:color w:val="404040" w:themeColor="text1" w:themeTint="BF"/>
          <w:sz w:val="24"/>
          <w:szCs w:val="24"/>
        </w:rPr>
        <w:t>Districtwide Distance Education Steering Committee (DDESC)</w:t>
      </w:r>
    </w:p>
    <w:p w14:paraId="6E72BDAC" w14:textId="5288B800" w:rsidR="0072606A" w:rsidRPr="00FB3979" w:rsidRDefault="0072606A" w:rsidP="00341BC0">
      <w:pPr>
        <w:spacing w:after="0" w:line="240" w:lineRule="auto"/>
        <w:jc w:val="center"/>
        <w:rPr>
          <w:rFonts w:ascii="Arial" w:hAnsi="Arial" w:cs="Arial"/>
          <w:color w:val="404040" w:themeColor="text1" w:themeTint="BF"/>
          <w:sz w:val="24"/>
          <w:szCs w:val="24"/>
        </w:rPr>
      </w:pPr>
      <w:r w:rsidRPr="00FB3979">
        <w:rPr>
          <w:rFonts w:ascii="Arial" w:hAnsi="Arial" w:cs="Arial"/>
          <w:color w:val="404040" w:themeColor="text1" w:themeTint="BF"/>
          <w:sz w:val="24"/>
          <w:szCs w:val="24"/>
        </w:rPr>
        <w:t>Meeting Notes</w:t>
      </w:r>
    </w:p>
    <w:p w14:paraId="42E369EB" w14:textId="1EC866CC" w:rsidR="0072606A" w:rsidRPr="00FB3979" w:rsidRDefault="0072606A" w:rsidP="00341BC0">
      <w:pPr>
        <w:spacing w:after="0" w:line="240" w:lineRule="auto"/>
        <w:jc w:val="center"/>
        <w:rPr>
          <w:rFonts w:ascii="Arial" w:hAnsi="Arial" w:cs="Arial"/>
          <w:color w:val="404040" w:themeColor="text1" w:themeTint="BF"/>
          <w:sz w:val="24"/>
          <w:szCs w:val="24"/>
        </w:rPr>
      </w:pPr>
      <w:r w:rsidRPr="00FB3979">
        <w:rPr>
          <w:rFonts w:ascii="Arial" w:hAnsi="Arial" w:cs="Arial"/>
          <w:color w:val="404040" w:themeColor="text1" w:themeTint="BF"/>
          <w:sz w:val="24"/>
          <w:szCs w:val="24"/>
        </w:rPr>
        <w:t>Monday,</w:t>
      </w:r>
      <w:r w:rsidR="00CF2908" w:rsidRPr="00FB3979">
        <w:rPr>
          <w:rFonts w:ascii="Arial" w:hAnsi="Arial" w:cs="Arial"/>
          <w:color w:val="404040" w:themeColor="text1" w:themeTint="BF"/>
          <w:sz w:val="24"/>
          <w:szCs w:val="24"/>
        </w:rPr>
        <w:t xml:space="preserve"> </w:t>
      </w:r>
      <w:r w:rsidR="00632187" w:rsidRPr="00FB3979">
        <w:rPr>
          <w:rFonts w:ascii="Arial" w:hAnsi="Arial" w:cs="Arial"/>
          <w:color w:val="404040" w:themeColor="text1" w:themeTint="BF"/>
          <w:sz w:val="24"/>
          <w:szCs w:val="24"/>
        </w:rPr>
        <w:t>September 9</w:t>
      </w:r>
      <w:r w:rsidR="005226DC" w:rsidRPr="00FB3979">
        <w:rPr>
          <w:rFonts w:ascii="Arial" w:hAnsi="Arial" w:cs="Arial"/>
          <w:color w:val="404040" w:themeColor="text1" w:themeTint="BF"/>
          <w:sz w:val="24"/>
          <w:szCs w:val="24"/>
        </w:rPr>
        <w:t>, 2024</w:t>
      </w:r>
    </w:p>
    <w:p w14:paraId="29632EB8" w14:textId="422C2F27" w:rsidR="0072606A" w:rsidRPr="00FB3979" w:rsidRDefault="00D279E2" w:rsidP="00341BC0">
      <w:pPr>
        <w:spacing w:after="0" w:line="240" w:lineRule="auto"/>
        <w:jc w:val="center"/>
        <w:rPr>
          <w:rFonts w:ascii="Arial" w:hAnsi="Arial" w:cs="Arial"/>
          <w:color w:val="404040" w:themeColor="text1" w:themeTint="BF"/>
          <w:sz w:val="24"/>
          <w:szCs w:val="24"/>
        </w:rPr>
      </w:pPr>
      <w:r w:rsidRPr="00FB3979">
        <w:rPr>
          <w:rFonts w:ascii="Arial" w:hAnsi="Arial" w:cs="Arial"/>
          <w:color w:val="404040" w:themeColor="text1" w:themeTint="BF"/>
          <w:sz w:val="24"/>
          <w:szCs w:val="24"/>
        </w:rPr>
        <w:t>12:00-1:0</w:t>
      </w:r>
      <w:r w:rsidR="0072606A" w:rsidRPr="00FB3979">
        <w:rPr>
          <w:rFonts w:ascii="Arial" w:hAnsi="Arial" w:cs="Arial"/>
          <w:color w:val="404040" w:themeColor="text1" w:themeTint="BF"/>
          <w:sz w:val="24"/>
          <w:szCs w:val="24"/>
        </w:rPr>
        <w:t>0</w:t>
      </w:r>
    </w:p>
    <w:p w14:paraId="5D041438" w14:textId="77777777" w:rsidR="0072606A" w:rsidRPr="00FB3979" w:rsidRDefault="0072606A" w:rsidP="00341BC0">
      <w:pPr>
        <w:spacing w:after="0" w:line="240" w:lineRule="auto"/>
        <w:jc w:val="center"/>
        <w:rPr>
          <w:rFonts w:ascii="Arial" w:hAnsi="Arial" w:cs="Arial"/>
          <w:color w:val="404040" w:themeColor="text1" w:themeTint="BF"/>
          <w:sz w:val="24"/>
          <w:szCs w:val="24"/>
        </w:rPr>
      </w:pPr>
      <w:r w:rsidRPr="00FB3979">
        <w:rPr>
          <w:rFonts w:ascii="Arial" w:hAnsi="Arial" w:cs="Arial"/>
          <w:color w:val="404040" w:themeColor="text1" w:themeTint="BF"/>
          <w:sz w:val="24"/>
          <w:szCs w:val="24"/>
        </w:rPr>
        <w:t>Via Zoom</w:t>
      </w:r>
    </w:p>
    <w:p w14:paraId="00889E36" w14:textId="77777777" w:rsidR="0072606A" w:rsidRPr="00FB3979" w:rsidRDefault="0072606A" w:rsidP="00341BC0">
      <w:pPr>
        <w:spacing w:after="0" w:line="240" w:lineRule="auto"/>
        <w:rPr>
          <w:rFonts w:ascii="Arial" w:hAnsi="Arial" w:cs="Arial"/>
          <w:color w:val="404040" w:themeColor="text1" w:themeTint="BF"/>
          <w:sz w:val="24"/>
          <w:szCs w:val="24"/>
        </w:rPr>
      </w:pPr>
    </w:p>
    <w:p w14:paraId="142A2662" w14:textId="6C54E4C5" w:rsidR="0072606A" w:rsidRPr="00FB3979" w:rsidRDefault="0072606A" w:rsidP="00341BC0">
      <w:pPr>
        <w:spacing w:after="0" w:line="240" w:lineRule="auto"/>
        <w:rPr>
          <w:rFonts w:ascii="Arial" w:eastAsia="Times New Roman" w:hAnsi="Arial" w:cs="Arial"/>
          <w:color w:val="404040" w:themeColor="text1" w:themeTint="BF"/>
          <w:sz w:val="24"/>
          <w:szCs w:val="24"/>
        </w:rPr>
      </w:pPr>
      <w:r w:rsidRPr="00FB3979">
        <w:rPr>
          <w:rFonts w:ascii="Arial" w:hAnsi="Arial" w:cs="Arial"/>
          <w:bCs/>
          <w:color w:val="404040" w:themeColor="text1" w:themeTint="BF"/>
          <w:sz w:val="24"/>
          <w:szCs w:val="24"/>
        </w:rPr>
        <w:t>Members:</w:t>
      </w:r>
      <w:r w:rsidRPr="00FB3979">
        <w:rPr>
          <w:rFonts w:ascii="Arial" w:eastAsia="Times New Roman" w:hAnsi="Arial" w:cs="Arial"/>
          <w:color w:val="404040" w:themeColor="text1" w:themeTint="BF"/>
          <w:sz w:val="24"/>
          <w:szCs w:val="24"/>
        </w:rPr>
        <w:t xml:space="preserve"> Aileen Gum, </w:t>
      </w:r>
      <w:r w:rsidR="00642DC1" w:rsidRPr="00FB3979">
        <w:rPr>
          <w:rFonts w:ascii="Arial" w:eastAsia="Times New Roman" w:hAnsi="Arial" w:cs="Arial"/>
          <w:color w:val="404040" w:themeColor="text1" w:themeTint="BF"/>
          <w:sz w:val="24"/>
          <w:szCs w:val="24"/>
        </w:rPr>
        <w:t xml:space="preserve">Anagit Traganza, </w:t>
      </w:r>
      <w:r w:rsidRPr="00FB3979">
        <w:rPr>
          <w:rFonts w:ascii="Arial" w:eastAsia="Times New Roman" w:hAnsi="Arial" w:cs="Arial"/>
          <w:color w:val="404040" w:themeColor="text1" w:themeTint="BF"/>
          <w:sz w:val="24"/>
          <w:szCs w:val="24"/>
        </w:rPr>
        <w:t xml:space="preserve">Anne Gloag, Angela Romero, Brian Weston, Brian Palimiter, </w:t>
      </w:r>
      <w:r w:rsidR="00F74888" w:rsidRPr="00FB3979">
        <w:rPr>
          <w:rFonts w:ascii="Arial" w:eastAsia="Times New Roman" w:hAnsi="Arial" w:cs="Arial"/>
          <w:color w:val="404040" w:themeColor="text1" w:themeTint="BF"/>
          <w:sz w:val="24"/>
          <w:szCs w:val="24"/>
        </w:rPr>
        <w:t xml:space="preserve">Cara Smulevitz, </w:t>
      </w:r>
      <w:r w:rsidRPr="00FB3979">
        <w:rPr>
          <w:rFonts w:ascii="Arial" w:eastAsia="Times New Roman" w:hAnsi="Arial" w:cs="Arial"/>
          <w:color w:val="404040" w:themeColor="text1" w:themeTint="BF"/>
          <w:sz w:val="24"/>
          <w:szCs w:val="24"/>
        </w:rPr>
        <w:t xml:space="preserve">Chris Rodgers, Claudia Tornsaufer, Denise Maduli-Williams, </w:t>
      </w:r>
      <w:r w:rsidR="00CF2908" w:rsidRPr="00FB3979">
        <w:rPr>
          <w:rFonts w:ascii="Arial" w:eastAsia="Times New Roman" w:hAnsi="Arial" w:cs="Arial"/>
          <w:color w:val="404040" w:themeColor="text1" w:themeTint="BF"/>
          <w:sz w:val="24"/>
          <w:szCs w:val="24"/>
        </w:rPr>
        <w:t>Devika Chhabra,</w:t>
      </w:r>
      <w:r w:rsidR="0011341C" w:rsidRPr="00FB3979">
        <w:rPr>
          <w:rFonts w:ascii="Arial" w:hAnsi="Arial" w:cs="Arial"/>
          <w:color w:val="404040" w:themeColor="text1" w:themeTint="BF"/>
          <w:sz w:val="24"/>
          <w:szCs w:val="24"/>
        </w:rPr>
        <w:t xml:space="preserve"> Desiree Payne,</w:t>
      </w:r>
      <w:r w:rsidR="00CF2908" w:rsidRPr="00FB3979">
        <w:rPr>
          <w:rFonts w:ascii="Arial" w:eastAsia="Times New Roman" w:hAnsi="Arial" w:cs="Arial"/>
          <w:color w:val="404040" w:themeColor="text1" w:themeTint="BF"/>
          <w:sz w:val="24"/>
          <w:szCs w:val="24"/>
        </w:rPr>
        <w:t xml:space="preserve"> </w:t>
      </w:r>
      <w:r w:rsidR="0011341C" w:rsidRPr="00FB3979">
        <w:rPr>
          <w:rFonts w:ascii="Arial" w:hAnsi="Arial" w:cs="Arial"/>
          <w:color w:val="404040" w:themeColor="text1" w:themeTint="BF"/>
          <w:sz w:val="24"/>
          <w:szCs w:val="24"/>
        </w:rPr>
        <w:t xml:space="preserve">Donna Eyestone, </w:t>
      </w:r>
      <w:r w:rsidRPr="00FB3979">
        <w:rPr>
          <w:rFonts w:ascii="Arial" w:eastAsia="Times New Roman" w:hAnsi="Arial" w:cs="Arial"/>
          <w:color w:val="404040" w:themeColor="text1" w:themeTint="BF"/>
          <w:sz w:val="24"/>
          <w:szCs w:val="24"/>
        </w:rPr>
        <w:t>Ingrid Greenberg, Iris Lowe, Katie Palacios,</w:t>
      </w:r>
      <w:r w:rsidR="0011341C" w:rsidRPr="00FB3979">
        <w:rPr>
          <w:rFonts w:ascii="Arial" w:hAnsi="Arial" w:cs="Arial"/>
          <w:color w:val="404040" w:themeColor="text1" w:themeTint="BF"/>
          <w:sz w:val="24"/>
          <w:szCs w:val="24"/>
        </w:rPr>
        <w:t xml:space="preserve"> Kelly Spoon,</w:t>
      </w:r>
      <w:r w:rsidRPr="00FB3979">
        <w:rPr>
          <w:rFonts w:ascii="Arial" w:eastAsia="Times New Roman" w:hAnsi="Arial" w:cs="Arial"/>
          <w:color w:val="404040" w:themeColor="text1" w:themeTint="BF"/>
          <w:sz w:val="24"/>
          <w:szCs w:val="24"/>
        </w:rPr>
        <w:t xml:space="preserve"> </w:t>
      </w:r>
      <w:r w:rsidR="0011341C" w:rsidRPr="00FB3979">
        <w:rPr>
          <w:rFonts w:ascii="Arial" w:hAnsi="Arial" w:cs="Arial"/>
          <w:color w:val="404040" w:themeColor="text1" w:themeTint="BF"/>
          <w:sz w:val="24"/>
          <w:szCs w:val="24"/>
        </w:rPr>
        <w:t>Kimberly Lacher</w:t>
      </w:r>
      <w:r w:rsidR="0011341C" w:rsidRPr="00FB3979">
        <w:rPr>
          <w:rFonts w:ascii="Arial" w:eastAsia="Times New Roman" w:hAnsi="Arial" w:cs="Arial"/>
          <w:color w:val="404040" w:themeColor="text1" w:themeTint="BF"/>
          <w:sz w:val="24"/>
          <w:szCs w:val="24"/>
        </w:rPr>
        <w:t xml:space="preserve">, </w:t>
      </w:r>
      <w:r w:rsidR="00CF2908" w:rsidRPr="00FB3979">
        <w:rPr>
          <w:rFonts w:ascii="Arial" w:eastAsia="Times New Roman" w:hAnsi="Arial" w:cs="Arial"/>
          <w:color w:val="404040" w:themeColor="text1" w:themeTint="BF"/>
          <w:sz w:val="24"/>
          <w:szCs w:val="24"/>
        </w:rPr>
        <w:t xml:space="preserve">Liesl Boswell, </w:t>
      </w:r>
      <w:r w:rsidRPr="00FB3979">
        <w:rPr>
          <w:rFonts w:ascii="Arial" w:eastAsia="Times New Roman" w:hAnsi="Arial" w:cs="Arial"/>
          <w:color w:val="404040" w:themeColor="text1" w:themeTint="BF"/>
          <w:sz w:val="24"/>
          <w:szCs w:val="24"/>
        </w:rPr>
        <w:t xml:space="preserve">Mary Kingsley, Maureen Curry, Michelle Gray, Peter Haro, Peter Tea, Poppy Fitch, Rechelle Mojica, Robbi Ewell, Russ English, </w:t>
      </w:r>
      <w:r w:rsidR="0049202A" w:rsidRPr="00FB3979">
        <w:rPr>
          <w:rFonts w:ascii="Arial" w:eastAsia="Times New Roman" w:hAnsi="Arial" w:cs="Arial"/>
          <w:color w:val="404040" w:themeColor="text1" w:themeTint="BF"/>
          <w:sz w:val="24"/>
          <w:szCs w:val="24"/>
        </w:rPr>
        <w:t xml:space="preserve">Ryan Moore, </w:t>
      </w:r>
      <w:r w:rsidRPr="00FB3979">
        <w:rPr>
          <w:rFonts w:ascii="Arial" w:eastAsia="Times New Roman" w:hAnsi="Arial" w:cs="Arial"/>
          <w:color w:val="404040" w:themeColor="text1" w:themeTint="BF"/>
          <w:sz w:val="24"/>
          <w:szCs w:val="24"/>
        </w:rPr>
        <w:t xml:space="preserve">Sandra Pesce, Sarah Dunn, </w:t>
      </w:r>
      <w:r w:rsidR="00772642" w:rsidRPr="00FB3979">
        <w:rPr>
          <w:rFonts w:ascii="Arial" w:hAnsi="Arial" w:cs="Arial"/>
          <w:color w:val="404040" w:themeColor="text1" w:themeTint="BF"/>
          <w:sz w:val="24"/>
          <w:szCs w:val="24"/>
        </w:rPr>
        <w:t xml:space="preserve">Stephanie Johnson Shipman, </w:t>
      </w:r>
      <w:r w:rsidRPr="00FB3979">
        <w:rPr>
          <w:rFonts w:ascii="Arial" w:eastAsia="Times New Roman" w:hAnsi="Arial" w:cs="Arial"/>
          <w:color w:val="404040" w:themeColor="text1" w:themeTint="BF"/>
          <w:sz w:val="24"/>
          <w:szCs w:val="24"/>
        </w:rPr>
        <w:t>and Tucker Grimshaw</w:t>
      </w:r>
    </w:p>
    <w:p w14:paraId="34F191E3" w14:textId="65D21EFF" w:rsidR="00A1305F" w:rsidRPr="00FB3979" w:rsidRDefault="00A1305F" w:rsidP="003207C7">
      <w:pPr>
        <w:spacing w:after="0" w:line="240" w:lineRule="auto"/>
        <w:rPr>
          <w:rFonts w:ascii="Arial" w:hAnsi="Arial" w:cs="Arial"/>
          <w:b/>
          <w:color w:val="404040" w:themeColor="text1" w:themeTint="BF"/>
          <w:sz w:val="24"/>
          <w:szCs w:val="24"/>
        </w:rPr>
      </w:pPr>
    </w:p>
    <w:p w14:paraId="10BC8CA3" w14:textId="08A8D0D6" w:rsidR="00A1305F" w:rsidRPr="00FB3979" w:rsidRDefault="00F9439A" w:rsidP="003207C7">
      <w:pPr>
        <w:spacing w:after="0" w:line="240" w:lineRule="auto"/>
        <w:rPr>
          <w:rFonts w:ascii="Arial" w:hAnsi="Arial" w:cs="Arial"/>
          <w:b/>
          <w:color w:val="404040" w:themeColor="text1" w:themeTint="BF"/>
          <w:sz w:val="24"/>
          <w:szCs w:val="24"/>
        </w:rPr>
      </w:pPr>
      <w:r w:rsidRPr="00FB3979">
        <w:rPr>
          <w:rFonts w:ascii="Arial" w:hAnsi="Arial" w:cs="Arial"/>
          <w:b/>
          <w:color w:val="404040" w:themeColor="text1" w:themeTint="BF"/>
          <w:sz w:val="24"/>
          <w:szCs w:val="24"/>
        </w:rPr>
        <w:t>Meeting Notes</w:t>
      </w:r>
    </w:p>
    <w:p w14:paraId="4F605105" w14:textId="77777777" w:rsidR="000670AE" w:rsidRPr="00FB3979" w:rsidRDefault="000670AE" w:rsidP="003207C7">
      <w:pPr>
        <w:spacing w:after="0" w:line="240" w:lineRule="auto"/>
        <w:rPr>
          <w:rFonts w:ascii="Arial" w:hAnsi="Arial" w:cs="Arial"/>
          <w:b/>
          <w:color w:val="404040" w:themeColor="text1" w:themeTint="BF"/>
          <w:sz w:val="24"/>
          <w:szCs w:val="24"/>
        </w:rPr>
      </w:pPr>
    </w:p>
    <w:p w14:paraId="65A1E419" w14:textId="12FCC76C" w:rsidR="00F9439A" w:rsidRPr="00FB3979" w:rsidRDefault="00F9439A" w:rsidP="003207C7">
      <w:pPr>
        <w:spacing w:after="0" w:line="240" w:lineRule="auto"/>
        <w:rPr>
          <w:rFonts w:ascii="Arial" w:hAnsi="Arial" w:cs="Arial"/>
          <w:color w:val="404040" w:themeColor="text1" w:themeTint="BF"/>
          <w:sz w:val="24"/>
          <w:szCs w:val="24"/>
        </w:rPr>
      </w:pPr>
      <w:r w:rsidRPr="00FB3979">
        <w:rPr>
          <w:rFonts w:ascii="Arial" w:hAnsi="Arial" w:cs="Arial"/>
          <w:color w:val="404040" w:themeColor="text1" w:themeTint="BF"/>
          <w:sz w:val="24"/>
          <w:szCs w:val="24"/>
        </w:rPr>
        <w:t>The group</w:t>
      </w:r>
      <w:r w:rsidR="002A1DC9" w:rsidRPr="00FB3979">
        <w:rPr>
          <w:rFonts w:ascii="Arial" w:hAnsi="Arial" w:cs="Arial"/>
          <w:color w:val="404040" w:themeColor="text1" w:themeTint="BF"/>
          <w:sz w:val="24"/>
          <w:szCs w:val="24"/>
        </w:rPr>
        <w:t xml:space="preserve"> move</w:t>
      </w:r>
      <w:r w:rsidR="005226DC" w:rsidRPr="00FB3979">
        <w:rPr>
          <w:rFonts w:ascii="Arial" w:hAnsi="Arial" w:cs="Arial"/>
          <w:color w:val="404040" w:themeColor="text1" w:themeTint="BF"/>
          <w:sz w:val="24"/>
          <w:szCs w:val="24"/>
        </w:rPr>
        <w:t>d</w:t>
      </w:r>
      <w:r w:rsidR="00080989" w:rsidRPr="00FB3979">
        <w:rPr>
          <w:rFonts w:ascii="Arial" w:hAnsi="Arial" w:cs="Arial"/>
          <w:color w:val="404040" w:themeColor="text1" w:themeTint="BF"/>
          <w:sz w:val="24"/>
          <w:szCs w:val="24"/>
        </w:rPr>
        <w:t xml:space="preserve"> </w:t>
      </w:r>
      <w:r w:rsidR="002A1DC9" w:rsidRPr="00FB3979">
        <w:rPr>
          <w:rFonts w:ascii="Arial" w:hAnsi="Arial" w:cs="Arial"/>
          <w:color w:val="404040" w:themeColor="text1" w:themeTint="BF"/>
          <w:sz w:val="24"/>
          <w:szCs w:val="24"/>
        </w:rPr>
        <w:t xml:space="preserve">to approve </w:t>
      </w:r>
      <w:r w:rsidR="00F31663" w:rsidRPr="00FB3979">
        <w:rPr>
          <w:rFonts w:ascii="Arial" w:hAnsi="Arial" w:cs="Arial"/>
          <w:color w:val="404040" w:themeColor="text1" w:themeTint="BF"/>
          <w:sz w:val="24"/>
          <w:szCs w:val="24"/>
        </w:rPr>
        <w:t>the meeting n</w:t>
      </w:r>
      <w:r w:rsidRPr="00FB3979">
        <w:rPr>
          <w:rFonts w:ascii="Arial" w:hAnsi="Arial" w:cs="Arial"/>
          <w:color w:val="404040" w:themeColor="text1" w:themeTint="BF"/>
          <w:sz w:val="24"/>
          <w:szCs w:val="24"/>
        </w:rPr>
        <w:t>otes</w:t>
      </w:r>
      <w:r w:rsidR="00F31663" w:rsidRPr="00FB3979">
        <w:rPr>
          <w:rFonts w:ascii="Arial" w:hAnsi="Arial" w:cs="Arial"/>
          <w:color w:val="404040" w:themeColor="text1" w:themeTint="BF"/>
          <w:sz w:val="24"/>
          <w:szCs w:val="24"/>
        </w:rPr>
        <w:t xml:space="preserve"> for</w:t>
      </w:r>
      <w:r w:rsidR="00642DC1" w:rsidRPr="00FB3979">
        <w:rPr>
          <w:rFonts w:ascii="Arial" w:hAnsi="Arial" w:cs="Arial"/>
          <w:color w:val="404040" w:themeColor="text1" w:themeTint="BF"/>
          <w:sz w:val="24"/>
          <w:szCs w:val="24"/>
        </w:rPr>
        <w:t xml:space="preserve"> May 4,</w:t>
      </w:r>
      <w:r w:rsidR="005226DC" w:rsidRPr="00FB3979">
        <w:rPr>
          <w:rFonts w:ascii="Arial" w:hAnsi="Arial" w:cs="Arial"/>
          <w:color w:val="404040" w:themeColor="text1" w:themeTint="BF"/>
          <w:sz w:val="24"/>
          <w:szCs w:val="24"/>
        </w:rPr>
        <w:t xml:space="preserve"> </w:t>
      </w:r>
      <w:r w:rsidR="00D57306" w:rsidRPr="00FB3979">
        <w:rPr>
          <w:rFonts w:ascii="Arial" w:hAnsi="Arial" w:cs="Arial"/>
          <w:color w:val="404040" w:themeColor="text1" w:themeTint="BF"/>
          <w:sz w:val="24"/>
          <w:szCs w:val="24"/>
        </w:rPr>
        <w:t>2024</w:t>
      </w:r>
      <w:r w:rsidR="007074C9" w:rsidRPr="00FB3979">
        <w:rPr>
          <w:rFonts w:ascii="Arial" w:hAnsi="Arial" w:cs="Arial"/>
          <w:color w:val="404040" w:themeColor="text1" w:themeTint="BF"/>
          <w:sz w:val="24"/>
          <w:szCs w:val="24"/>
        </w:rPr>
        <w:t xml:space="preserve"> without revi</w:t>
      </w:r>
      <w:r w:rsidR="002A1DC9" w:rsidRPr="00FB3979">
        <w:rPr>
          <w:rFonts w:ascii="Arial" w:hAnsi="Arial" w:cs="Arial"/>
          <w:color w:val="404040" w:themeColor="text1" w:themeTint="BF"/>
          <w:sz w:val="24"/>
          <w:szCs w:val="24"/>
        </w:rPr>
        <w:t>sion</w:t>
      </w:r>
      <w:r w:rsidR="005C252F" w:rsidRPr="00FB3979">
        <w:rPr>
          <w:rFonts w:ascii="Arial" w:hAnsi="Arial" w:cs="Arial"/>
          <w:color w:val="404040" w:themeColor="text1" w:themeTint="BF"/>
          <w:sz w:val="24"/>
          <w:szCs w:val="24"/>
        </w:rPr>
        <w:t>.</w:t>
      </w:r>
      <w:r w:rsidR="002A1DC9" w:rsidRPr="00FB3979">
        <w:rPr>
          <w:rFonts w:ascii="Arial" w:hAnsi="Arial" w:cs="Arial"/>
          <w:color w:val="404040" w:themeColor="text1" w:themeTint="BF"/>
          <w:sz w:val="24"/>
          <w:szCs w:val="24"/>
        </w:rPr>
        <w:t xml:space="preserve">  Ingrid moved to approve and Rechelle seconded.  </w:t>
      </w:r>
    </w:p>
    <w:p w14:paraId="72EC7196" w14:textId="155F4CFF" w:rsidR="007074C9" w:rsidRPr="00FB3979" w:rsidRDefault="007074C9" w:rsidP="00642DC1">
      <w:pPr>
        <w:spacing w:after="0" w:line="240" w:lineRule="auto"/>
        <w:rPr>
          <w:rFonts w:ascii="Arial" w:hAnsi="Arial" w:cs="Arial"/>
          <w:sz w:val="24"/>
          <w:szCs w:val="24"/>
        </w:rPr>
      </w:pPr>
    </w:p>
    <w:p w14:paraId="270F944F" w14:textId="77777777" w:rsidR="00DC0EC3" w:rsidRPr="00FB3979" w:rsidRDefault="00DC0EC3" w:rsidP="007074C9">
      <w:pPr>
        <w:spacing w:after="0" w:line="240" w:lineRule="auto"/>
        <w:rPr>
          <w:rFonts w:ascii="Arial" w:hAnsi="Arial" w:cs="Arial"/>
          <w:color w:val="404040" w:themeColor="text1" w:themeTint="BF"/>
          <w:sz w:val="24"/>
          <w:szCs w:val="24"/>
        </w:rPr>
      </w:pPr>
      <w:r w:rsidRPr="00FB3979">
        <w:rPr>
          <w:rFonts w:ascii="Arial" w:hAnsi="Arial" w:cs="Arial"/>
          <w:b/>
          <w:sz w:val="24"/>
          <w:szCs w:val="24"/>
        </w:rPr>
        <w:t>Welcome/Introductions</w:t>
      </w:r>
      <w:r w:rsidRPr="00FB3979">
        <w:rPr>
          <w:rFonts w:ascii="Arial" w:hAnsi="Arial" w:cs="Arial"/>
          <w:color w:val="404040" w:themeColor="text1" w:themeTint="BF"/>
          <w:sz w:val="24"/>
          <w:szCs w:val="24"/>
        </w:rPr>
        <w:t xml:space="preserve"> </w:t>
      </w:r>
    </w:p>
    <w:p w14:paraId="32432021" w14:textId="77777777" w:rsidR="00DC0EC3" w:rsidRPr="00FB3979" w:rsidRDefault="00DC0EC3" w:rsidP="007074C9">
      <w:pPr>
        <w:spacing w:after="0" w:line="240" w:lineRule="auto"/>
        <w:rPr>
          <w:rFonts w:ascii="Arial" w:hAnsi="Arial" w:cs="Arial"/>
          <w:color w:val="404040" w:themeColor="text1" w:themeTint="BF"/>
          <w:sz w:val="24"/>
          <w:szCs w:val="24"/>
        </w:rPr>
      </w:pPr>
    </w:p>
    <w:p w14:paraId="23B59DC7" w14:textId="0E7F215D" w:rsidR="002C6429" w:rsidRPr="00FB3979" w:rsidRDefault="00DC0EC3" w:rsidP="007074C9">
      <w:pPr>
        <w:spacing w:after="0" w:line="240" w:lineRule="auto"/>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Brian welcomed </w:t>
      </w:r>
      <w:r w:rsidR="00154A0C" w:rsidRPr="00FB3979">
        <w:rPr>
          <w:rFonts w:ascii="Arial" w:hAnsi="Arial" w:cs="Arial"/>
          <w:color w:val="404040" w:themeColor="text1" w:themeTint="BF"/>
          <w:sz w:val="24"/>
          <w:szCs w:val="24"/>
        </w:rPr>
        <w:t xml:space="preserve">returning </w:t>
      </w:r>
      <w:r w:rsidRPr="00FB3979">
        <w:rPr>
          <w:rFonts w:ascii="Arial" w:hAnsi="Arial" w:cs="Arial"/>
          <w:color w:val="404040" w:themeColor="text1" w:themeTint="BF"/>
          <w:sz w:val="24"/>
          <w:szCs w:val="24"/>
        </w:rPr>
        <w:t xml:space="preserve">members to the new academic year. He encouraged </w:t>
      </w:r>
      <w:r w:rsidR="00E662B7" w:rsidRPr="00FB3979">
        <w:rPr>
          <w:rFonts w:ascii="Arial" w:hAnsi="Arial" w:cs="Arial"/>
          <w:color w:val="404040" w:themeColor="text1" w:themeTint="BF"/>
          <w:sz w:val="24"/>
          <w:szCs w:val="24"/>
        </w:rPr>
        <w:t xml:space="preserve">new </w:t>
      </w:r>
      <w:r w:rsidRPr="00FB3979">
        <w:rPr>
          <w:rFonts w:ascii="Arial" w:hAnsi="Arial" w:cs="Arial"/>
          <w:color w:val="404040" w:themeColor="text1" w:themeTint="BF"/>
          <w:sz w:val="24"/>
          <w:szCs w:val="24"/>
        </w:rPr>
        <w:t>members to introduce themselves.</w:t>
      </w:r>
      <w:r w:rsidR="002C6429" w:rsidRPr="00FB3979">
        <w:rPr>
          <w:rFonts w:ascii="Arial" w:hAnsi="Arial" w:cs="Arial"/>
          <w:color w:val="404040" w:themeColor="text1" w:themeTint="BF"/>
          <w:sz w:val="24"/>
          <w:szCs w:val="24"/>
        </w:rPr>
        <w:t xml:space="preserve"> </w:t>
      </w:r>
      <w:r w:rsidR="006E74FA" w:rsidRPr="00FB3979">
        <w:rPr>
          <w:rFonts w:ascii="Arial" w:hAnsi="Arial" w:cs="Arial"/>
          <w:color w:val="404040" w:themeColor="text1" w:themeTint="BF"/>
          <w:sz w:val="24"/>
          <w:szCs w:val="24"/>
        </w:rPr>
        <w:t xml:space="preserve">Brian welcomed </w:t>
      </w:r>
      <w:r w:rsidR="001775D8" w:rsidRPr="00FB3979">
        <w:rPr>
          <w:rFonts w:ascii="Arial" w:hAnsi="Arial" w:cs="Arial"/>
          <w:color w:val="404040" w:themeColor="text1" w:themeTint="BF"/>
          <w:sz w:val="24"/>
          <w:szCs w:val="24"/>
        </w:rPr>
        <w:t>Anagit Traganza</w:t>
      </w:r>
      <w:r w:rsidR="002C6429" w:rsidRPr="00FB3979">
        <w:rPr>
          <w:rFonts w:ascii="Arial" w:hAnsi="Arial" w:cs="Arial"/>
          <w:color w:val="404040" w:themeColor="text1" w:themeTint="BF"/>
          <w:sz w:val="24"/>
          <w:szCs w:val="24"/>
        </w:rPr>
        <w:t>, CCE</w:t>
      </w:r>
      <w:r w:rsidR="006E74FA" w:rsidRPr="00FB3979">
        <w:rPr>
          <w:rFonts w:ascii="Arial" w:hAnsi="Arial" w:cs="Arial"/>
          <w:color w:val="404040" w:themeColor="text1" w:themeTint="BF"/>
          <w:sz w:val="24"/>
          <w:szCs w:val="24"/>
        </w:rPr>
        <w:t>’s new contract Instructional Design coordinator. He also welcomed Ryan Moor</w:t>
      </w:r>
      <w:r w:rsidR="002E55F0" w:rsidRPr="00FB3979">
        <w:rPr>
          <w:rFonts w:ascii="Arial" w:hAnsi="Arial" w:cs="Arial"/>
          <w:color w:val="404040" w:themeColor="text1" w:themeTint="BF"/>
          <w:sz w:val="24"/>
          <w:szCs w:val="24"/>
        </w:rPr>
        <w:t>e</w:t>
      </w:r>
      <w:r w:rsidR="006E74FA" w:rsidRPr="00FB3979">
        <w:rPr>
          <w:rFonts w:ascii="Arial" w:hAnsi="Arial" w:cs="Arial"/>
          <w:color w:val="404040" w:themeColor="text1" w:themeTint="BF"/>
          <w:sz w:val="24"/>
          <w:szCs w:val="24"/>
        </w:rPr>
        <w:t xml:space="preserve">, </w:t>
      </w:r>
      <w:r w:rsidR="002E55F0" w:rsidRPr="00FB3979">
        <w:rPr>
          <w:rFonts w:ascii="Arial" w:hAnsi="Arial" w:cs="Arial"/>
          <w:color w:val="404040" w:themeColor="text1" w:themeTint="BF"/>
          <w:sz w:val="24"/>
          <w:szCs w:val="24"/>
        </w:rPr>
        <w:t xml:space="preserve">chairman of </w:t>
      </w:r>
      <w:r w:rsidR="006E74FA" w:rsidRPr="00FB3979">
        <w:rPr>
          <w:rFonts w:ascii="Arial" w:hAnsi="Arial" w:cs="Arial"/>
          <w:color w:val="404040" w:themeColor="text1" w:themeTint="BF"/>
          <w:sz w:val="24"/>
          <w:szCs w:val="24"/>
        </w:rPr>
        <w:t xml:space="preserve">Miramar’s </w:t>
      </w:r>
      <w:r w:rsidR="002E55F0" w:rsidRPr="00FB3979">
        <w:rPr>
          <w:rFonts w:ascii="Arial" w:hAnsi="Arial" w:cs="Arial"/>
          <w:color w:val="404040" w:themeColor="text1" w:themeTint="BF"/>
          <w:sz w:val="24"/>
          <w:szCs w:val="24"/>
        </w:rPr>
        <w:t>Distance Education Standards Committee.</w:t>
      </w:r>
    </w:p>
    <w:p w14:paraId="2D7934E9" w14:textId="77777777" w:rsidR="007074C9" w:rsidRPr="00FB3979" w:rsidRDefault="007074C9" w:rsidP="007074C9">
      <w:pPr>
        <w:spacing w:after="0" w:line="240" w:lineRule="auto"/>
        <w:rPr>
          <w:rFonts w:ascii="Arial" w:eastAsia="Times New Roman" w:hAnsi="Arial" w:cs="Arial"/>
          <w:b/>
          <w:sz w:val="24"/>
          <w:szCs w:val="24"/>
        </w:rPr>
      </w:pPr>
    </w:p>
    <w:p w14:paraId="0FE24286" w14:textId="73CE751C" w:rsidR="00885C5C" w:rsidRPr="00FB3979" w:rsidRDefault="00885C5C" w:rsidP="007074C9">
      <w:pPr>
        <w:spacing w:after="0" w:line="240" w:lineRule="auto"/>
        <w:rPr>
          <w:rFonts w:ascii="Arial" w:eastAsia="Times New Roman" w:hAnsi="Arial" w:cs="Arial"/>
          <w:b/>
          <w:sz w:val="24"/>
          <w:szCs w:val="24"/>
        </w:rPr>
      </w:pPr>
      <w:r w:rsidRPr="00FB3979">
        <w:rPr>
          <w:rFonts w:ascii="Arial" w:eastAsia="Times New Roman" w:hAnsi="Arial" w:cs="Arial"/>
          <w:b/>
          <w:sz w:val="24"/>
          <w:szCs w:val="24"/>
        </w:rPr>
        <w:t>Online Learning Pathways Update</w:t>
      </w:r>
    </w:p>
    <w:p w14:paraId="526FA97C" w14:textId="77777777" w:rsidR="007074C9" w:rsidRPr="00FB3979" w:rsidRDefault="007074C9" w:rsidP="007074C9">
      <w:pPr>
        <w:spacing w:after="0" w:line="240" w:lineRule="auto"/>
        <w:rPr>
          <w:rFonts w:ascii="Arial" w:eastAsia="Times New Roman" w:hAnsi="Arial" w:cs="Arial"/>
          <w:sz w:val="24"/>
          <w:szCs w:val="24"/>
        </w:rPr>
      </w:pPr>
    </w:p>
    <w:p w14:paraId="5AB8BB73" w14:textId="45F8A8B4" w:rsidR="00762D1D" w:rsidRPr="00FB3979" w:rsidRDefault="00E662B7" w:rsidP="007074C9">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Online Learning Pathways launched the 2024-2025</w:t>
      </w:r>
      <w:r w:rsidRPr="00FB3979">
        <w:rPr>
          <w:rFonts w:ascii="Arial" w:hAnsi="Arial" w:cs="Arial"/>
          <w:i/>
          <w:color w:val="404040" w:themeColor="text1" w:themeTint="BF"/>
          <w:sz w:val="24"/>
          <w:szCs w:val="24"/>
        </w:rPr>
        <w:t xml:space="preserve"> Online Faculty Certification Program</w:t>
      </w:r>
      <w:r w:rsidRPr="00FB3979">
        <w:rPr>
          <w:rFonts w:ascii="Arial" w:hAnsi="Arial" w:cs="Arial"/>
          <w:color w:val="404040" w:themeColor="text1" w:themeTint="BF"/>
          <w:sz w:val="24"/>
          <w:szCs w:val="24"/>
        </w:rPr>
        <w:t xml:space="preserve"> </w:t>
      </w:r>
      <w:r w:rsidR="007074C9" w:rsidRPr="00FB3979">
        <w:rPr>
          <w:rFonts w:ascii="Arial" w:hAnsi="Arial" w:cs="Arial"/>
          <w:color w:val="404040" w:themeColor="text1" w:themeTint="BF"/>
          <w:sz w:val="24"/>
          <w:szCs w:val="24"/>
        </w:rPr>
        <w:t xml:space="preserve">(OFCP) </w:t>
      </w:r>
      <w:r w:rsidRPr="00FB3979">
        <w:rPr>
          <w:rFonts w:ascii="Arial" w:hAnsi="Arial" w:cs="Arial"/>
          <w:color w:val="404040" w:themeColor="text1" w:themeTint="BF"/>
          <w:sz w:val="24"/>
          <w:szCs w:val="24"/>
        </w:rPr>
        <w:t>over the summer</w:t>
      </w:r>
      <w:r w:rsidR="00117C3F" w:rsidRPr="00FB3979">
        <w:rPr>
          <w:rFonts w:ascii="Arial" w:hAnsi="Arial" w:cs="Arial"/>
          <w:color w:val="404040" w:themeColor="text1" w:themeTint="BF"/>
          <w:sz w:val="24"/>
          <w:szCs w:val="24"/>
        </w:rPr>
        <w:t xml:space="preserve">.  </w:t>
      </w:r>
      <w:r w:rsidRPr="00FB3979">
        <w:rPr>
          <w:rFonts w:ascii="Arial" w:hAnsi="Arial" w:cs="Arial"/>
          <w:color w:val="404040" w:themeColor="text1" w:themeTint="BF"/>
          <w:sz w:val="24"/>
          <w:szCs w:val="24"/>
        </w:rPr>
        <w:t xml:space="preserve">Brian thanked Liesl and </w:t>
      </w:r>
      <w:r w:rsidR="007074C9" w:rsidRPr="00FB3979">
        <w:rPr>
          <w:rFonts w:ascii="Arial" w:hAnsi="Arial" w:cs="Arial"/>
          <w:color w:val="404040" w:themeColor="text1" w:themeTint="BF"/>
          <w:sz w:val="24"/>
          <w:szCs w:val="24"/>
        </w:rPr>
        <w:t>the team that</w:t>
      </w:r>
      <w:r w:rsidRPr="00FB3979">
        <w:rPr>
          <w:rFonts w:ascii="Arial" w:hAnsi="Arial" w:cs="Arial"/>
          <w:color w:val="404040" w:themeColor="text1" w:themeTint="BF"/>
          <w:sz w:val="24"/>
          <w:szCs w:val="24"/>
        </w:rPr>
        <w:t xml:space="preserve"> contribu</w:t>
      </w:r>
      <w:r w:rsidR="007074C9" w:rsidRPr="00FB3979">
        <w:rPr>
          <w:rFonts w:ascii="Arial" w:hAnsi="Arial" w:cs="Arial"/>
          <w:color w:val="404040" w:themeColor="text1" w:themeTint="BF"/>
          <w:sz w:val="24"/>
          <w:szCs w:val="24"/>
        </w:rPr>
        <w:t xml:space="preserve">ted to updating and restructuring of </w:t>
      </w:r>
      <w:r w:rsidRPr="00FB3979">
        <w:rPr>
          <w:rFonts w:ascii="Arial" w:hAnsi="Arial" w:cs="Arial"/>
          <w:color w:val="404040" w:themeColor="text1" w:themeTint="BF"/>
          <w:sz w:val="24"/>
          <w:szCs w:val="24"/>
        </w:rPr>
        <w:t xml:space="preserve">the OFCP. A reminder that Part 1 - </w:t>
      </w:r>
      <w:r w:rsidRPr="00FB3979">
        <w:rPr>
          <w:rFonts w:ascii="Arial" w:hAnsi="Arial" w:cs="Arial"/>
          <w:i/>
          <w:color w:val="404040" w:themeColor="text1" w:themeTint="BF"/>
          <w:sz w:val="24"/>
          <w:szCs w:val="24"/>
        </w:rPr>
        <w:t>Teaching with Canvas and Online Accessibility</w:t>
      </w:r>
      <w:r w:rsidRPr="00FB3979">
        <w:rPr>
          <w:rFonts w:ascii="Arial" w:hAnsi="Arial" w:cs="Arial"/>
          <w:color w:val="404040" w:themeColor="text1" w:themeTint="BF"/>
          <w:sz w:val="24"/>
          <w:szCs w:val="24"/>
        </w:rPr>
        <w:t xml:space="preserve"> is a self-paced open</w:t>
      </w:r>
      <w:r w:rsidR="007074C9" w:rsidRPr="00FB3979">
        <w:rPr>
          <w:rFonts w:ascii="Arial" w:hAnsi="Arial" w:cs="Arial"/>
          <w:color w:val="404040" w:themeColor="text1" w:themeTint="BF"/>
          <w:sz w:val="24"/>
          <w:szCs w:val="24"/>
        </w:rPr>
        <w:t>-</w:t>
      </w:r>
      <w:r w:rsidRPr="00FB3979">
        <w:rPr>
          <w:rFonts w:ascii="Arial" w:hAnsi="Arial" w:cs="Arial"/>
          <w:color w:val="404040" w:themeColor="text1" w:themeTint="BF"/>
          <w:sz w:val="24"/>
          <w:szCs w:val="24"/>
        </w:rPr>
        <w:t xml:space="preserve">entry course and Part 2 </w:t>
      </w:r>
      <w:r w:rsidR="00477A8D" w:rsidRPr="00FB3979">
        <w:rPr>
          <w:rFonts w:ascii="Arial" w:hAnsi="Arial" w:cs="Arial"/>
          <w:color w:val="404040" w:themeColor="text1" w:themeTint="BF"/>
          <w:sz w:val="24"/>
          <w:szCs w:val="24"/>
        </w:rPr>
        <w:t>-</w:t>
      </w:r>
      <w:r w:rsidR="00477A8D" w:rsidRPr="00FB3979">
        <w:rPr>
          <w:rFonts w:ascii="Arial" w:hAnsi="Arial" w:cs="Arial"/>
          <w:i/>
          <w:color w:val="404040" w:themeColor="text1" w:themeTint="BF"/>
          <w:sz w:val="24"/>
          <w:szCs w:val="24"/>
        </w:rPr>
        <w:t xml:space="preserve"> Introduction to Online Instruction</w:t>
      </w:r>
      <w:r w:rsidR="00477A8D" w:rsidRPr="00FB3979">
        <w:rPr>
          <w:rFonts w:ascii="Arial" w:hAnsi="Arial" w:cs="Arial"/>
          <w:color w:val="404040" w:themeColor="text1" w:themeTint="BF"/>
          <w:sz w:val="24"/>
          <w:szCs w:val="24"/>
        </w:rPr>
        <w:t xml:space="preserve"> </w:t>
      </w:r>
      <w:r w:rsidRPr="00FB3979">
        <w:rPr>
          <w:rFonts w:ascii="Arial" w:hAnsi="Arial" w:cs="Arial"/>
          <w:color w:val="404040" w:themeColor="text1" w:themeTint="BF"/>
          <w:sz w:val="24"/>
          <w:szCs w:val="24"/>
        </w:rPr>
        <w:t>will be offered monthly. We are currently runn</w:t>
      </w:r>
      <w:r w:rsidR="00EF3487" w:rsidRPr="00FB3979">
        <w:rPr>
          <w:rFonts w:ascii="Arial" w:hAnsi="Arial" w:cs="Arial"/>
          <w:color w:val="404040" w:themeColor="text1" w:themeTint="BF"/>
          <w:sz w:val="24"/>
          <w:szCs w:val="24"/>
        </w:rPr>
        <w:t xml:space="preserve">ing our third cohort of Part 2 - </w:t>
      </w:r>
      <w:r w:rsidRPr="00FB3979">
        <w:rPr>
          <w:rFonts w:ascii="Arial" w:hAnsi="Arial" w:cs="Arial"/>
          <w:i/>
          <w:color w:val="404040" w:themeColor="text1" w:themeTint="BF"/>
          <w:sz w:val="24"/>
          <w:szCs w:val="24"/>
        </w:rPr>
        <w:t xml:space="preserve">Introduction to Online Instruction </w:t>
      </w:r>
      <w:r w:rsidRPr="00FB3979">
        <w:rPr>
          <w:rFonts w:ascii="Arial" w:hAnsi="Arial" w:cs="Arial"/>
          <w:color w:val="404040" w:themeColor="text1" w:themeTint="BF"/>
          <w:sz w:val="24"/>
          <w:szCs w:val="24"/>
        </w:rPr>
        <w:t xml:space="preserve">and all is going well.  </w:t>
      </w:r>
      <w:r w:rsidR="00D41A76" w:rsidRPr="00FB3979">
        <w:rPr>
          <w:rFonts w:ascii="Arial" w:hAnsi="Arial" w:cs="Arial"/>
          <w:color w:val="404040" w:themeColor="text1" w:themeTint="BF"/>
          <w:sz w:val="24"/>
          <w:szCs w:val="24"/>
        </w:rPr>
        <w:t>O</w:t>
      </w:r>
      <w:r w:rsidR="00117C3F" w:rsidRPr="00FB3979">
        <w:rPr>
          <w:rFonts w:ascii="Arial" w:hAnsi="Arial" w:cs="Arial"/>
          <w:color w:val="404040" w:themeColor="text1" w:themeTint="BF"/>
          <w:sz w:val="24"/>
          <w:szCs w:val="24"/>
        </w:rPr>
        <w:t>nce</w:t>
      </w:r>
      <w:r w:rsidR="00D41A76" w:rsidRPr="00FB3979">
        <w:rPr>
          <w:rFonts w:ascii="Arial" w:hAnsi="Arial" w:cs="Arial"/>
          <w:color w:val="404040" w:themeColor="text1" w:themeTint="BF"/>
          <w:sz w:val="24"/>
          <w:szCs w:val="24"/>
        </w:rPr>
        <w:t xml:space="preserve"> instructors complete both Parts 1 &amp; 2 </w:t>
      </w:r>
      <w:r w:rsidR="00117C3F" w:rsidRPr="00FB3979">
        <w:rPr>
          <w:rFonts w:ascii="Arial" w:hAnsi="Arial" w:cs="Arial"/>
          <w:color w:val="404040" w:themeColor="text1" w:themeTint="BF"/>
          <w:sz w:val="24"/>
          <w:szCs w:val="24"/>
        </w:rPr>
        <w:t>they are certified and read</w:t>
      </w:r>
      <w:r w:rsidR="007074C9" w:rsidRPr="00FB3979">
        <w:rPr>
          <w:rFonts w:ascii="Arial" w:hAnsi="Arial" w:cs="Arial"/>
          <w:color w:val="404040" w:themeColor="text1" w:themeTint="BF"/>
          <w:sz w:val="24"/>
          <w:szCs w:val="24"/>
        </w:rPr>
        <w:t>y</w:t>
      </w:r>
      <w:r w:rsidR="00117C3F" w:rsidRPr="00FB3979">
        <w:rPr>
          <w:rFonts w:ascii="Arial" w:hAnsi="Arial" w:cs="Arial"/>
          <w:color w:val="404040" w:themeColor="text1" w:themeTint="BF"/>
          <w:sz w:val="24"/>
          <w:szCs w:val="24"/>
        </w:rPr>
        <w:t xml:space="preserve"> to teach </w:t>
      </w:r>
      <w:r w:rsidR="007074C9" w:rsidRPr="00FB3979">
        <w:rPr>
          <w:rFonts w:ascii="Arial" w:hAnsi="Arial" w:cs="Arial"/>
          <w:color w:val="404040" w:themeColor="text1" w:themeTint="BF"/>
          <w:sz w:val="24"/>
          <w:szCs w:val="24"/>
        </w:rPr>
        <w:t>online with SDCCD</w:t>
      </w:r>
      <w:r w:rsidR="00117C3F" w:rsidRPr="00FB3979">
        <w:rPr>
          <w:rFonts w:ascii="Arial" w:hAnsi="Arial" w:cs="Arial"/>
          <w:color w:val="404040" w:themeColor="text1" w:themeTint="BF"/>
          <w:sz w:val="24"/>
          <w:szCs w:val="24"/>
        </w:rPr>
        <w:t>.</w:t>
      </w:r>
      <w:r w:rsidR="00D41A76" w:rsidRPr="00FB3979">
        <w:rPr>
          <w:rFonts w:ascii="Arial" w:hAnsi="Arial" w:cs="Arial"/>
          <w:color w:val="404040" w:themeColor="text1" w:themeTint="BF"/>
          <w:sz w:val="24"/>
          <w:szCs w:val="24"/>
        </w:rPr>
        <w:t xml:space="preserve"> Liesl reported that our 2023</w:t>
      </w:r>
      <w:r w:rsidR="00404487" w:rsidRPr="00FB3979">
        <w:rPr>
          <w:rFonts w:ascii="Arial" w:hAnsi="Arial" w:cs="Arial"/>
          <w:color w:val="404040" w:themeColor="text1" w:themeTint="BF"/>
          <w:sz w:val="24"/>
          <w:szCs w:val="24"/>
        </w:rPr>
        <w:t xml:space="preserve">-2024 OFCP </w:t>
      </w:r>
      <w:r w:rsidR="007074C9" w:rsidRPr="00FB3979">
        <w:rPr>
          <w:rFonts w:ascii="Arial" w:hAnsi="Arial" w:cs="Arial"/>
          <w:color w:val="404040" w:themeColor="text1" w:themeTint="BF"/>
          <w:sz w:val="24"/>
          <w:szCs w:val="24"/>
        </w:rPr>
        <w:t xml:space="preserve">program </w:t>
      </w:r>
      <w:r w:rsidR="00404487" w:rsidRPr="00FB3979">
        <w:rPr>
          <w:rFonts w:ascii="Arial" w:hAnsi="Arial" w:cs="Arial"/>
          <w:color w:val="404040" w:themeColor="text1" w:themeTint="BF"/>
          <w:sz w:val="24"/>
          <w:szCs w:val="24"/>
        </w:rPr>
        <w:t>certified 75 faculty</w:t>
      </w:r>
      <w:r w:rsidR="007074C9" w:rsidRPr="00FB3979">
        <w:rPr>
          <w:rFonts w:ascii="Arial" w:hAnsi="Arial" w:cs="Arial"/>
          <w:color w:val="404040" w:themeColor="text1" w:themeTint="BF"/>
          <w:sz w:val="24"/>
          <w:szCs w:val="24"/>
        </w:rPr>
        <w:t>.</w:t>
      </w:r>
      <w:r w:rsidR="00404487" w:rsidRPr="00FB3979">
        <w:rPr>
          <w:rFonts w:ascii="Arial" w:hAnsi="Arial" w:cs="Arial"/>
          <w:color w:val="404040" w:themeColor="text1" w:themeTint="BF"/>
          <w:sz w:val="24"/>
          <w:szCs w:val="24"/>
        </w:rPr>
        <w:t xml:space="preserve"> She reported certifications from the colleges at </w:t>
      </w:r>
      <w:r w:rsidR="00D41A76" w:rsidRPr="00FB3979">
        <w:rPr>
          <w:rFonts w:ascii="Arial" w:hAnsi="Arial" w:cs="Arial"/>
          <w:color w:val="404040" w:themeColor="text1" w:themeTint="BF"/>
          <w:sz w:val="24"/>
          <w:szCs w:val="24"/>
        </w:rPr>
        <w:t>City</w:t>
      </w:r>
      <w:r w:rsidR="00404487" w:rsidRPr="00FB3979">
        <w:rPr>
          <w:rFonts w:ascii="Arial" w:hAnsi="Arial" w:cs="Arial"/>
          <w:color w:val="404040" w:themeColor="text1" w:themeTint="BF"/>
          <w:sz w:val="24"/>
          <w:szCs w:val="24"/>
        </w:rPr>
        <w:t xml:space="preserve"> - </w:t>
      </w:r>
      <w:r w:rsidR="00D41A76" w:rsidRPr="00FB3979">
        <w:rPr>
          <w:rFonts w:ascii="Arial" w:hAnsi="Arial" w:cs="Arial"/>
          <w:color w:val="404040" w:themeColor="text1" w:themeTint="BF"/>
          <w:sz w:val="24"/>
          <w:szCs w:val="24"/>
        </w:rPr>
        <w:t>17 faculty, Mesa</w:t>
      </w:r>
      <w:r w:rsidR="007074C9" w:rsidRPr="00FB3979">
        <w:rPr>
          <w:rFonts w:ascii="Arial" w:hAnsi="Arial" w:cs="Arial"/>
          <w:color w:val="404040" w:themeColor="text1" w:themeTint="BF"/>
          <w:sz w:val="24"/>
          <w:szCs w:val="24"/>
        </w:rPr>
        <w:t xml:space="preserve"> - </w:t>
      </w:r>
      <w:r w:rsidR="00D41A76" w:rsidRPr="00FB3979">
        <w:rPr>
          <w:rFonts w:ascii="Arial" w:hAnsi="Arial" w:cs="Arial"/>
          <w:color w:val="404040" w:themeColor="text1" w:themeTint="BF"/>
          <w:sz w:val="24"/>
          <w:szCs w:val="24"/>
        </w:rPr>
        <w:t xml:space="preserve">29 faculty, Miramar </w:t>
      </w:r>
      <w:r w:rsidR="00404487" w:rsidRPr="00FB3979">
        <w:rPr>
          <w:rFonts w:ascii="Arial" w:hAnsi="Arial" w:cs="Arial"/>
          <w:color w:val="404040" w:themeColor="text1" w:themeTint="BF"/>
          <w:sz w:val="24"/>
          <w:szCs w:val="24"/>
        </w:rPr>
        <w:t xml:space="preserve">- </w:t>
      </w:r>
      <w:r w:rsidR="00D41A76" w:rsidRPr="00FB3979">
        <w:rPr>
          <w:rFonts w:ascii="Arial" w:hAnsi="Arial" w:cs="Arial"/>
          <w:color w:val="404040" w:themeColor="text1" w:themeTint="BF"/>
          <w:sz w:val="24"/>
          <w:szCs w:val="24"/>
        </w:rPr>
        <w:t>18 faculty</w:t>
      </w:r>
      <w:r w:rsidR="007074C9" w:rsidRPr="00FB3979">
        <w:rPr>
          <w:rFonts w:ascii="Arial" w:hAnsi="Arial" w:cs="Arial"/>
          <w:color w:val="404040" w:themeColor="text1" w:themeTint="BF"/>
          <w:sz w:val="24"/>
          <w:szCs w:val="24"/>
        </w:rPr>
        <w:t>,</w:t>
      </w:r>
      <w:r w:rsidR="00D41A76" w:rsidRPr="00FB3979">
        <w:rPr>
          <w:rFonts w:ascii="Arial" w:hAnsi="Arial" w:cs="Arial"/>
          <w:color w:val="404040" w:themeColor="text1" w:themeTint="BF"/>
          <w:sz w:val="24"/>
          <w:szCs w:val="24"/>
        </w:rPr>
        <w:t xml:space="preserve"> and CCE </w:t>
      </w:r>
      <w:r w:rsidR="00404487" w:rsidRPr="00FB3979">
        <w:rPr>
          <w:rFonts w:ascii="Arial" w:hAnsi="Arial" w:cs="Arial"/>
          <w:color w:val="404040" w:themeColor="text1" w:themeTint="BF"/>
          <w:sz w:val="24"/>
          <w:szCs w:val="24"/>
        </w:rPr>
        <w:t xml:space="preserve">- </w:t>
      </w:r>
      <w:r w:rsidR="00D41A76" w:rsidRPr="00FB3979">
        <w:rPr>
          <w:rFonts w:ascii="Arial" w:hAnsi="Arial" w:cs="Arial"/>
          <w:color w:val="404040" w:themeColor="text1" w:themeTint="BF"/>
          <w:sz w:val="24"/>
          <w:szCs w:val="24"/>
        </w:rPr>
        <w:t>11 faculty.</w:t>
      </w:r>
      <w:r w:rsidR="00F67C94" w:rsidRPr="00FB3979">
        <w:rPr>
          <w:rFonts w:ascii="Arial" w:hAnsi="Arial" w:cs="Arial"/>
          <w:color w:val="404040" w:themeColor="text1" w:themeTint="BF"/>
          <w:sz w:val="24"/>
          <w:szCs w:val="24"/>
        </w:rPr>
        <w:t xml:space="preserve"> We are hoping with </w:t>
      </w:r>
      <w:r w:rsidR="007074C9" w:rsidRPr="00FB3979">
        <w:rPr>
          <w:rFonts w:ascii="Arial" w:hAnsi="Arial" w:cs="Arial"/>
          <w:color w:val="404040" w:themeColor="text1" w:themeTint="BF"/>
          <w:sz w:val="24"/>
          <w:szCs w:val="24"/>
        </w:rPr>
        <w:t xml:space="preserve">the </w:t>
      </w:r>
      <w:r w:rsidR="00F67C94" w:rsidRPr="00FB3979">
        <w:rPr>
          <w:rFonts w:ascii="Arial" w:hAnsi="Arial" w:cs="Arial"/>
          <w:color w:val="404040" w:themeColor="text1" w:themeTint="BF"/>
          <w:sz w:val="24"/>
          <w:szCs w:val="24"/>
        </w:rPr>
        <w:t xml:space="preserve">new version of the OFCP we will have better completion rates. </w:t>
      </w:r>
      <w:r w:rsidR="007074C9" w:rsidRPr="00FB3979">
        <w:rPr>
          <w:rFonts w:ascii="Arial" w:hAnsi="Arial" w:cs="Arial"/>
          <w:color w:val="404040" w:themeColor="text1" w:themeTint="BF"/>
          <w:sz w:val="24"/>
          <w:szCs w:val="24"/>
        </w:rPr>
        <w:t>Brian</w:t>
      </w:r>
      <w:r w:rsidR="00F67C94" w:rsidRPr="00FB3979">
        <w:rPr>
          <w:rFonts w:ascii="Arial" w:hAnsi="Arial" w:cs="Arial"/>
          <w:color w:val="404040" w:themeColor="text1" w:themeTint="BF"/>
          <w:sz w:val="24"/>
          <w:szCs w:val="24"/>
        </w:rPr>
        <w:t xml:space="preserve"> shared that completions for </w:t>
      </w:r>
      <w:r w:rsidR="00762D1D" w:rsidRPr="00FB3979">
        <w:rPr>
          <w:rFonts w:ascii="Arial" w:hAnsi="Arial" w:cs="Arial"/>
          <w:color w:val="404040" w:themeColor="text1" w:themeTint="BF"/>
          <w:sz w:val="24"/>
          <w:szCs w:val="24"/>
        </w:rPr>
        <w:t xml:space="preserve">OFCP during </w:t>
      </w:r>
      <w:r w:rsidR="00F67C94" w:rsidRPr="00FB3979">
        <w:rPr>
          <w:rFonts w:ascii="Arial" w:hAnsi="Arial" w:cs="Arial"/>
          <w:color w:val="404040" w:themeColor="text1" w:themeTint="BF"/>
          <w:sz w:val="24"/>
          <w:szCs w:val="24"/>
        </w:rPr>
        <w:t xml:space="preserve">FY24 were </w:t>
      </w:r>
      <w:r w:rsidR="00762D1D" w:rsidRPr="00FB3979">
        <w:rPr>
          <w:rFonts w:ascii="Arial" w:hAnsi="Arial" w:cs="Arial"/>
          <w:color w:val="404040" w:themeColor="text1" w:themeTint="BF"/>
          <w:sz w:val="24"/>
          <w:szCs w:val="24"/>
        </w:rPr>
        <w:t xml:space="preserve">City 23%, Mesa 39%, Miramar 24% and CCE 15%.  We are hoping for higher completion rates with the new facilitated version of the OFCP </w:t>
      </w:r>
      <w:r w:rsidR="00477A8D" w:rsidRPr="00FB3979">
        <w:rPr>
          <w:rFonts w:ascii="Arial" w:hAnsi="Arial" w:cs="Arial"/>
          <w:color w:val="404040" w:themeColor="text1" w:themeTint="BF"/>
          <w:sz w:val="24"/>
          <w:szCs w:val="24"/>
        </w:rPr>
        <w:t>as it</w:t>
      </w:r>
      <w:r w:rsidR="00762D1D" w:rsidRPr="00FB3979">
        <w:rPr>
          <w:rFonts w:ascii="Arial" w:hAnsi="Arial" w:cs="Arial"/>
          <w:color w:val="404040" w:themeColor="text1" w:themeTint="BF"/>
          <w:sz w:val="24"/>
          <w:szCs w:val="24"/>
        </w:rPr>
        <w:t xml:space="preserve"> provides monthly </w:t>
      </w:r>
      <w:r w:rsidR="00262D18" w:rsidRPr="00FB3979">
        <w:rPr>
          <w:rFonts w:ascii="Arial" w:hAnsi="Arial" w:cs="Arial"/>
          <w:color w:val="404040" w:themeColor="text1" w:themeTint="BF"/>
          <w:sz w:val="24"/>
          <w:szCs w:val="24"/>
        </w:rPr>
        <w:t xml:space="preserve">monitored </w:t>
      </w:r>
      <w:r w:rsidR="00762D1D" w:rsidRPr="00FB3979">
        <w:rPr>
          <w:rFonts w:ascii="Arial" w:hAnsi="Arial" w:cs="Arial"/>
          <w:color w:val="404040" w:themeColor="text1" w:themeTint="BF"/>
          <w:sz w:val="24"/>
          <w:szCs w:val="24"/>
        </w:rPr>
        <w:t xml:space="preserve">cohorts </w:t>
      </w:r>
      <w:r w:rsidR="007074C9" w:rsidRPr="00FB3979">
        <w:rPr>
          <w:rFonts w:ascii="Arial" w:hAnsi="Arial" w:cs="Arial"/>
          <w:color w:val="404040" w:themeColor="text1" w:themeTint="BF"/>
          <w:sz w:val="24"/>
          <w:szCs w:val="24"/>
        </w:rPr>
        <w:t xml:space="preserve">and </w:t>
      </w:r>
      <w:r w:rsidR="00762D1D" w:rsidRPr="00FB3979">
        <w:rPr>
          <w:rFonts w:ascii="Arial" w:hAnsi="Arial" w:cs="Arial"/>
          <w:color w:val="404040" w:themeColor="text1" w:themeTint="BF"/>
          <w:sz w:val="24"/>
          <w:szCs w:val="24"/>
        </w:rPr>
        <w:t>offer</w:t>
      </w:r>
      <w:r w:rsidR="00262D18" w:rsidRPr="00FB3979">
        <w:rPr>
          <w:rFonts w:ascii="Arial" w:hAnsi="Arial" w:cs="Arial"/>
          <w:color w:val="404040" w:themeColor="text1" w:themeTint="BF"/>
          <w:sz w:val="24"/>
          <w:szCs w:val="24"/>
        </w:rPr>
        <w:t>s</w:t>
      </w:r>
      <w:r w:rsidR="00762D1D" w:rsidRPr="00FB3979">
        <w:rPr>
          <w:rFonts w:ascii="Arial" w:hAnsi="Arial" w:cs="Arial"/>
          <w:color w:val="404040" w:themeColor="text1" w:themeTint="BF"/>
          <w:sz w:val="24"/>
          <w:szCs w:val="24"/>
        </w:rPr>
        <w:t xml:space="preserve"> better assistance and support to complete the course.</w:t>
      </w:r>
    </w:p>
    <w:p w14:paraId="4E7DF4F8" w14:textId="0913304F" w:rsidR="000150C8" w:rsidRPr="00FB3979" w:rsidRDefault="000150C8" w:rsidP="003207C7">
      <w:pPr>
        <w:spacing w:after="0" w:line="240" w:lineRule="auto"/>
        <w:contextualSpacing/>
        <w:rPr>
          <w:rFonts w:ascii="Arial" w:hAnsi="Arial" w:cs="Arial"/>
          <w:color w:val="404040" w:themeColor="text1" w:themeTint="BF"/>
          <w:sz w:val="24"/>
          <w:szCs w:val="24"/>
        </w:rPr>
      </w:pPr>
    </w:p>
    <w:p w14:paraId="0A3E403B" w14:textId="29BF2F42" w:rsidR="007074C9" w:rsidRPr="00FB3979" w:rsidRDefault="007074C9" w:rsidP="003207C7">
      <w:pPr>
        <w:spacing w:after="0" w:line="240" w:lineRule="auto"/>
        <w:contextualSpacing/>
        <w:rPr>
          <w:rFonts w:ascii="Arial" w:hAnsi="Arial" w:cs="Arial"/>
          <w:b/>
          <w:color w:val="404040" w:themeColor="text1" w:themeTint="BF"/>
          <w:sz w:val="24"/>
          <w:szCs w:val="24"/>
        </w:rPr>
      </w:pPr>
      <w:r w:rsidRPr="00FB3979">
        <w:rPr>
          <w:rFonts w:ascii="Arial" w:hAnsi="Arial" w:cs="Arial"/>
          <w:b/>
          <w:color w:val="404040" w:themeColor="text1" w:themeTint="BF"/>
          <w:sz w:val="24"/>
          <w:szCs w:val="24"/>
        </w:rPr>
        <w:lastRenderedPageBreak/>
        <w:t>Staffing Updates</w:t>
      </w:r>
    </w:p>
    <w:p w14:paraId="67BE3A5D" w14:textId="77777777" w:rsidR="007074C9" w:rsidRPr="00FB3979" w:rsidRDefault="007074C9" w:rsidP="003207C7">
      <w:pPr>
        <w:spacing w:after="0" w:line="240" w:lineRule="auto"/>
        <w:contextualSpacing/>
        <w:rPr>
          <w:rFonts w:ascii="Arial" w:hAnsi="Arial" w:cs="Arial"/>
          <w:color w:val="404040" w:themeColor="text1" w:themeTint="BF"/>
          <w:sz w:val="24"/>
          <w:szCs w:val="24"/>
        </w:rPr>
      </w:pPr>
    </w:p>
    <w:p w14:paraId="373EBA72" w14:textId="314D2FAC" w:rsidR="006F75CC" w:rsidRPr="0071100B" w:rsidRDefault="000B79D4" w:rsidP="003207C7">
      <w:pPr>
        <w:spacing w:after="0" w:line="240" w:lineRule="auto"/>
        <w:contextualSpacing/>
        <w:rPr>
          <w:rFonts w:ascii="Arial" w:hAnsi="Arial" w:cs="Arial"/>
          <w:b/>
          <w:i/>
          <w:color w:val="404040" w:themeColor="text1" w:themeTint="BF"/>
          <w:sz w:val="24"/>
          <w:szCs w:val="24"/>
        </w:rPr>
      </w:pPr>
      <w:r w:rsidRPr="0071100B">
        <w:rPr>
          <w:rFonts w:ascii="Arial" w:hAnsi="Arial" w:cs="Arial"/>
          <w:b/>
          <w:i/>
          <w:color w:val="404040" w:themeColor="text1" w:themeTint="BF"/>
          <w:sz w:val="24"/>
          <w:szCs w:val="24"/>
        </w:rPr>
        <w:t>Online Learning Pathways</w:t>
      </w:r>
      <w:r w:rsidR="006F75CC" w:rsidRPr="0071100B">
        <w:rPr>
          <w:rFonts w:ascii="Arial" w:hAnsi="Arial" w:cs="Arial"/>
          <w:b/>
          <w:i/>
          <w:color w:val="404040" w:themeColor="text1" w:themeTint="BF"/>
          <w:sz w:val="24"/>
          <w:szCs w:val="24"/>
        </w:rPr>
        <w:t>:</w:t>
      </w:r>
    </w:p>
    <w:p w14:paraId="58B5524E" w14:textId="77777777" w:rsidR="006F75CC" w:rsidRPr="00FB3979" w:rsidRDefault="006F75CC" w:rsidP="003207C7">
      <w:pPr>
        <w:spacing w:after="0" w:line="240" w:lineRule="auto"/>
        <w:contextualSpacing/>
        <w:rPr>
          <w:rFonts w:ascii="Arial" w:hAnsi="Arial" w:cs="Arial"/>
          <w:color w:val="404040" w:themeColor="text1" w:themeTint="BF"/>
          <w:sz w:val="24"/>
          <w:szCs w:val="24"/>
        </w:rPr>
      </w:pPr>
    </w:p>
    <w:p w14:paraId="46779FAF" w14:textId="77777777" w:rsidR="006F75CC" w:rsidRPr="00FB3979" w:rsidRDefault="006F75CC"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Dean, Brian Weston</w:t>
      </w:r>
    </w:p>
    <w:p w14:paraId="5BEC021D" w14:textId="77777777" w:rsidR="006F75CC" w:rsidRPr="00FB3979" w:rsidRDefault="006F75CC"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Instructional Design S</w:t>
      </w:r>
      <w:r w:rsidR="000B79D4" w:rsidRPr="00FB3979">
        <w:rPr>
          <w:rFonts w:ascii="Arial" w:hAnsi="Arial" w:cs="Arial"/>
          <w:color w:val="404040" w:themeColor="text1" w:themeTint="BF"/>
          <w:sz w:val="24"/>
          <w:szCs w:val="24"/>
        </w:rPr>
        <w:t xml:space="preserve">upervisor, </w:t>
      </w:r>
      <w:r w:rsidRPr="00FB3979">
        <w:rPr>
          <w:rFonts w:ascii="Arial" w:hAnsi="Arial" w:cs="Arial"/>
          <w:color w:val="404040" w:themeColor="text1" w:themeTint="BF"/>
          <w:sz w:val="24"/>
          <w:szCs w:val="24"/>
        </w:rPr>
        <w:t>Liesl Boswell</w:t>
      </w:r>
    </w:p>
    <w:p w14:paraId="6A67B8AD" w14:textId="1E3663F3" w:rsidR="006F75CC" w:rsidRPr="00FB3979" w:rsidRDefault="000B79D4"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Instructional Design Coordinator, Chris Rodgers</w:t>
      </w:r>
    </w:p>
    <w:p w14:paraId="27A52550" w14:textId="37756D7C" w:rsidR="006F75CC" w:rsidRPr="00FB3979" w:rsidRDefault="006F75CC"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Instructional Design Coordinator, Vacant </w:t>
      </w:r>
    </w:p>
    <w:p w14:paraId="49A45649" w14:textId="56CC53D9" w:rsidR="006F75CC" w:rsidRPr="00FB3979" w:rsidRDefault="000B79D4"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Admin</w:t>
      </w:r>
      <w:r w:rsidR="007074C9" w:rsidRPr="00FB3979">
        <w:rPr>
          <w:rFonts w:ascii="Arial" w:hAnsi="Arial" w:cs="Arial"/>
          <w:color w:val="404040" w:themeColor="text1" w:themeTint="BF"/>
          <w:sz w:val="24"/>
          <w:szCs w:val="24"/>
        </w:rPr>
        <w:t>istrative</w:t>
      </w:r>
      <w:r w:rsidR="00491AC1" w:rsidRPr="00FB3979">
        <w:rPr>
          <w:rFonts w:ascii="Arial" w:hAnsi="Arial" w:cs="Arial"/>
          <w:color w:val="404040" w:themeColor="text1" w:themeTint="BF"/>
          <w:sz w:val="24"/>
          <w:szCs w:val="24"/>
        </w:rPr>
        <w:t xml:space="preserve"> Assistant</w:t>
      </w:r>
      <w:r w:rsidRPr="00FB3979">
        <w:rPr>
          <w:rFonts w:ascii="Arial" w:hAnsi="Arial" w:cs="Arial"/>
          <w:color w:val="404040" w:themeColor="text1" w:themeTint="BF"/>
          <w:sz w:val="24"/>
          <w:szCs w:val="24"/>
        </w:rPr>
        <w:t>, Mary</w:t>
      </w:r>
      <w:r w:rsidR="006F75CC" w:rsidRPr="00FB3979">
        <w:rPr>
          <w:rFonts w:ascii="Arial" w:hAnsi="Arial" w:cs="Arial"/>
          <w:color w:val="404040" w:themeColor="text1" w:themeTint="BF"/>
          <w:sz w:val="24"/>
          <w:szCs w:val="24"/>
        </w:rPr>
        <w:t xml:space="preserve"> Kingsley</w:t>
      </w:r>
    </w:p>
    <w:p w14:paraId="4AECFB55" w14:textId="77777777" w:rsidR="006F75CC" w:rsidRPr="00FB3979" w:rsidRDefault="006F75CC" w:rsidP="003207C7">
      <w:pPr>
        <w:spacing w:after="0" w:line="240" w:lineRule="auto"/>
        <w:contextualSpacing/>
        <w:rPr>
          <w:rFonts w:ascii="Arial" w:hAnsi="Arial" w:cs="Arial"/>
          <w:color w:val="404040" w:themeColor="text1" w:themeTint="BF"/>
          <w:sz w:val="24"/>
          <w:szCs w:val="24"/>
        </w:rPr>
      </w:pPr>
    </w:p>
    <w:p w14:paraId="403102DE" w14:textId="177212C3" w:rsidR="000B79D4" w:rsidRPr="00FB3979" w:rsidRDefault="007074C9"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Brian announced that</w:t>
      </w:r>
      <w:r w:rsidR="00477A8D" w:rsidRPr="00FB3979">
        <w:rPr>
          <w:rFonts w:ascii="Arial" w:hAnsi="Arial" w:cs="Arial"/>
          <w:color w:val="404040" w:themeColor="text1" w:themeTint="BF"/>
          <w:sz w:val="24"/>
          <w:szCs w:val="24"/>
        </w:rPr>
        <w:t xml:space="preserve"> the</w:t>
      </w:r>
      <w:r w:rsidRPr="00FB3979">
        <w:rPr>
          <w:rFonts w:ascii="Arial" w:hAnsi="Arial" w:cs="Arial"/>
          <w:color w:val="404040" w:themeColor="text1" w:themeTint="BF"/>
          <w:sz w:val="24"/>
          <w:szCs w:val="24"/>
        </w:rPr>
        <w:t xml:space="preserve"> </w:t>
      </w:r>
      <w:r w:rsidR="00797724" w:rsidRPr="00FB3979">
        <w:rPr>
          <w:rFonts w:ascii="Arial" w:hAnsi="Arial" w:cs="Arial"/>
          <w:color w:val="404040" w:themeColor="text1" w:themeTint="BF"/>
          <w:sz w:val="24"/>
          <w:szCs w:val="24"/>
        </w:rPr>
        <w:t>District Office</w:t>
      </w:r>
      <w:r w:rsidR="00477A8D" w:rsidRPr="00FB3979">
        <w:rPr>
          <w:rFonts w:ascii="Arial" w:hAnsi="Arial" w:cs="Arial"/>
          <w:color w:val="404040" w:themeColor="text1" w:themeTint="BF"/>
          <w:sz w:val="24"/>
          <w:szCs w:val="24"/>
        </w:rPr>
        <w:t xml:space="preserve"> of</w:t>
      </w:r>
      <w:r w:rsidR="00797724" w:rsidRPr="00FB3979">
        <w:rPr>
          <w:rFonts w:ascii="Arial" w:hAnsi="Arial" w:cs="Arial"/>
          <w:color w:val="404040" w:themeColor="text1" w:themeTint="BF"/>
          <w:sz w:val="24"/>
          <w:szCs w:val="24"/>
        </w:rPr>
        <w:t xml:space="preserve"> Educational Services has</w:t>
      </w:r>
      <w:r w:rsidR="000B79D4" w:rsidRPr="00FB3979">
        <w:rPr>
          <w:rFonts w:ascii="Arial" w:hAnsi="Arial" w:cs="Arial"/>
          <w:color w:val="404040" w:themeColor="text1" w:themeTint="BF"/>
          <w:sz w:val="24"/>
          <w:szCs w:val="24"/>
        </w:rPr>
        <w:t xml:space="preserve"> an open </w:t>
      </w:r>
      <w:r w:rsidR="00F22AE3" w:rsidRPr="00FB3979">
        <w:rPr>
          <w:rFonts w:ascii="Arial" w:hAnsi="Arial" w:cs="Arial"/>
          <w:color w:val="404040" w:themeColor="text1" w:themeTint="BF"/>
          <w:sz w:val="24"/>
          <w:szCs w:val="24"/>
        </w:rPr>
        <w:t>Instructional Design Coordinator position</w:t>
      </w:r>
      <w:r w:rsidRPr="00FB3979">
        <w:rPr>
          <w:rFonts w:ascii="Arial" w:hAnsi="Arial" w:cs="Arial"/>
          <w:color w:val="404040" w:themeColor="text1" w:themeTint="BF"/>
          <w:sz w:val="24"/>
          <w:szCs w:val="24"/>
        </w:rPr>
        <w:t xml:space="preserve"> for Online Learning Pathways. The position is currently</w:t>
      </w:r>
      <w:r w:rsidR="00797724" w:rsidRPr="00FB3979">
        <w:rPr>
          <w:rFonts w:ascii="Arial" w:hAnsi="Arial" w:cs="Arial"/>
          <w:color w:val="404040" w:themeColor="text1" w:themeTint="BF"/>
          <w:sz w:val="24"/>
          <w:szCs w:val="24"/>
        </w:rPr>
        <w:t xml:space="preserve"> </w:t>
      </w:r>
      <w:r w:rsidR="003A4DF4" w:rsidRPr="00FB3979">
        <w:rPr>
          <w:rFonts w:ascii="Arial" w:hAnsi="Arial" w:cs="Arial"/>
          <w:color w:val="404040" w:themeColor="text1" w:themeTint="BF"/>
          <w:sz w:val="24"/>
          <w:szCs w:val="24"/>
        </w:rPr>
        <w:t>up</w:t>
      </w:r>
      <w:r w:rsidR="00797724" w:rsidRPr="00FB3979">
        <w:rPr>
          <w:rFonts w:ascii="Arial" w:hAnsi="Arial" w:cs="Arial"/>
          <w:color w:val="404040" w:themeColor="text1" w:themeTint="BF"/>
          <w:sz w:val="24"/>
          <w:szCs w:val="24"/>
        </w:rPr>
        <w:t xml:space="preserve"> on the job b</w:t>
      </w:r>
      <w:r w:rsidR="00F22AE3" w:rsidRPr="00FB3979">
        <w:rPr>
          <w:rFonts w:ascii="Arial" w:hAnsi="Arial" w:cs="Arial"/>
          <w:color w:val="404040" w:themeColor="text1" w:themeTint="BF"/>
          <w:sz w:val="24"/>
          <w:szCs w:val="24"/>
        </w:rPr>
        <w:t xml:space="preserve">oards and is being advertised through our </w:t>
      </w:r>
      <w:r w:rsidR="00E67ECD" w:rsidRPr="00FB3979">
        <w:rPr>
          <w:rFonts w:ascii="Arial" w:hAnsi="Arial" w:cs="Arial"/>
          <w:color w:val="404040" w:themeColor="text1" w:themeTint="BF"/>
          <w:sz w:val="24"/>
          <w:szCs w:val="24"/>
        </w:rPr>
        <w:t xml:space="preserve">DE </w:t>
      </w:r>
      <w:r w:rsidR="00F22AE3" w:rsidRPr="00FB3979">
        <w:rPr>
          <w:rFonts w:ascii="Arial" w:hAnsi="Arial" w:cs="Arial"/>
          <w:color w:val="404040" w:themeColor="text1" w:themeTint="BF"/>
          <w:sz w:val="24"/>
          <w:szCs w:val="24"/>
        </w:rPr>
        <w:t>List Serves; this position will accept applicants through September 23</w:t>
      </w:r>
      <w:r w:rsidR="00F22AE3" w:rsidRPr="00FB3979">
        <w:rPr>
          <w:rFonts w:ascii="Arial" w:hAnsi="Arial" w:cs="Arial"/>
          <w:color w:val="404040" w:themeColor="text1" w:themeTint="BF"/>
          <w:sz w:val="24"/>
          <w:szCs w:val="24"/>
          <w:vertAlign w:val="superscript"/>
        </w:rPr>
        <w:t>rd</w:t>
      </w:r>
      <w:r w:rsidR="00F22AE3" w:rsidRPr="00FB3979">
        <w:rPr>
          <w:rFonts w:ascii="Arial" w:hAnsi="Arial" w:cs="Arial"/>
          <w:color w:val="404040" w:themeColor="text1" w:themeTint="BF"/>
          <w:sz w:val="24"/>
          <w:szCs w:val="24"/>
        </w:rPr>
        <w:t>.</w:t>
      </w:r>
      <w:r w:rsidR="009464D4" w:rsidRPr="00FB3979">
        <w:rPr>
          <w:rFonts w:ascii="Arial" w:hAnsi="Arial" w:cs="Arial"/>
          <w:color w:val="404040" w:themeColor="text1" w:themeTint="BF"/>
          <w:sz w:val="24"/>
          <w:szCs w:val="24"/>
        </w:rPr>
        <w:t xml:space="preserve"> Brian noted that CCE also has an open position for Distance Education </w:t>
      </w:r>
      <w:r w:rsidR="00797724" w:rsidRPr="00FB3979">
        <w:rPr>
          <w:rFonts w:ascii="Arial" w:hAnsi="Arial" w:cs="Arial"/>
          <w:color w:val="404040" w:themeColor="text1" w:themeTint="BF"/>
          <w:sz w:val="24"/>
          <w:szCs w:val="24"/>
        </w:rPr>
        <w:t>Coordinator that closes today.</w:t>
      </w:r>
    </w:p>
    <w:p w14:paraId="01A6E458" w14:textId="77777777" w:rsidR="00E70CF2" w:rsidRPr="00FB3979" w:rsidRDefault="00E70CF2" w:rsidP="003207C7">
      <w:pPr>
        <w:spacing w:after="0" w:line="240" w:lineRule="auto"/>
        <w:contextualSpacing/>
        <w:rPr>
          <w:rFonts w:ascii="Arial" w:hAnsi="Arial" w:cs="Arial"/>
          <w:color w:val="404040" w:themeColor="text1" w:themeTint="BF"/>
          <w:sz w:val="24"/>
          <w:szCs w:val="24"/>
        </w:rPr>
      </w:pPr>
    </w:p>
    <w:p w14:paraId="0CF5ADBB" w14:textId="6AE8023C" w:rsidR="00762D1D" w:rsidRPr="0071100B" w:rsidRDefault="007A4B2D" w:rsidP="003207C7">
      <w:pPr>
        <w:spacing w:after="0" w:line="240" w:lineRule="auto"/>
        <w:contextualSpacing/>
        <w:rPr>
          <w:rFonts w:ascii="Arial" w:hAnsi="Arial" w:cs="Arial"/>
          <w:b/>
          <w:i/>
          <w:color w:val="404040" w:themeColor="text1" w:themeTint="BF"/>
          <w:sz w:val="24"/>
          <w:szCs w:val="24"/>
        </w:rPr>
      </w:pPr>
      <w:r w:rsidRPr="0071100B">
        <w:rPr>
          <w:rFonts w:ascii="Arial" w:hAnsi="Arial" w:cs="Arial"/>
          <w:b/>
          <w:i/>
          <w:color w:val="404040" w:themeColor="text1" w:themeTint="BF"/>
          <w:sz w:val="24"/>
          <w:szCs w:val="24"/>
        </w:rPr>
        <w:t>2</w:t>
      </w:r>
      <w:r w:rsidR="005961D1" w:rsidRPr="0071100B">
        <w:rPr>
          <w:rFonts w:ascii="Arial" w:hAnsi="Arial" w:cs="Arial"/>
          <w:b/>
          <w:i/>
          <w:color w:val="404040" w:themeColor="text1" w:themeTint="BF"/>
          <w:sz w:val="24"/>
          <w:szCs w:val="24"/>
        </w:rPr>
        <w:t>024-2025 Online Faculty Mentors:</w:t>
      </w:r>
    </w:p>
    <w:p w14:paraId="1E142F57" w14:textId="77777777" w:rsidR="006358C0" w:rsidRPr="00FB3979" w:rsidRDefault="006358C0" w:rsidP="003207C7">
      <w:pPr>
        <w:spacing w:after="0" w:line="240" w:lineRule="auto"/>
        <w:contextualSpacing/>
        <w:rPr>
          <w:rFonts w:ascii="Arial" w:hAnsi="Arial" w:cs="Arial"/>
          <w:color w:val="404040" w:themeColor="text1" w:themeTint="BF"/>
          <w:sz w:val="24"/>
          <w:szCs w:val="24"/>
        </w:rPr>
      </w:pPr>
    </w:p>
    <w:p w14:paraId="1EEAA4F7" w14:textId="30160A61"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City College – Aileen Gum</w:t>
      </w:r>
    </w:p>
    <w:p w14:paraId="5898E588" w14:textId="55F23A5C"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Mesa College – Kelly </w:t>
      </w:r>
      <w:r w:rsidR="006358C0" w:rsidRPr="00FB3979">
        <w:rPr>
          <w:rFonts w:ascii="Arial" w:hAnsi="Arial" w:cs="Arial"/>
          <w:color w:val="404040" w:themeColor="text1" w:themeTint="BF"/>
          <w:sz w:val="24"/>
          <w:szCs w:val="24"/>
        </w:rPr>
        <w:t>Spo</w:t>
      </w:r>
      <w:r w:rsidRPr="00FB3979">
        <w:rPr>
          <w:rFonts w:ascii="Arial" w:hAnsi="Arial" w:cs="Arial"/>
          <w:color w:val="404040" w:themeColor="text1" w:themeTint="BF"/>
          <w:sz w:val="24"/>
          <w:szCs w:val="24"/>
        </w:rPr>
        <w:t>on &amp; Kimberly Lacher</w:t>
      </w:r>
    </w:p>
    <w:p w14:paraId="5A76361E" w14:textId="72FEAD03"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Miramar College – Stefanie Johnson Shipmen</w:t>
      </w:r>
    </w:p>
    <w:p w14:paraId="5294B37D" w14:textId="7431B34A"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College of Continuing Education – Ingrid Greenberg </w:t>
      </w:r>
    </w:p>
    <w:p w14:paraId="1F9D7BB5" w14:textId="4745557C" w:rsidR="005961D1" w:rsidRPr="00FB3979" w:rsidRDefault="005961D1" w:rsidP="003207C7">
      <w:pPr>
        <w:spacing w:after="0" w:line="240" w:lineRule="auto"/>
        <w:contextualSpacing/>
        <w:rPr>
          <w:rFonts w:ascii="Arial" w:hAnsi="Arial" w:cs="Arial"/>
          <w:color w:val="404040" w:themeColor="text1" w:themeTint="BF"/>
          <w:sz w:val="24"/>
          <w:szCs w:val="24"/>
        </w:rPr>
      </w:pPr>
    </w:p>
    <w:p w14:paraId="49ED464B" w14:textId="61AA9694" w:rsidR="005961D1" w:rsidRPr="0071100B" w:rsidRDefault="005961D1" w:rsidP="003207C7">
      <w:pPr>
        <w:spacing w:after="0" w:line="240" w:lineRule="auto"/>
        <w:contextualSpacing/>
        <w:rPr>
          <w:rFonts w:ascii="Arial" w:hAnsi="Arial" w:cs="Arial"/>
          <w:b/>
          <w:i/>
          <w:color w:val="404040" w:themeColor="text1" w:themeTint="BF"/>
          <w:sz w:val="24"/>
          <w:szCs w:val="24"/>
        </w:rPr>
      </w:pPr>
      <w:r w:rsidRPr="0071100B">
        <w:rPr>
          <w:rFonts w:ascii="Arial" w:hAnsi="Arial" w:cs="Arial"/>
          <w:b/>
          <w:i/>
          <w:color w:val="404040" w:themeColor="text1" w:themeTint="BF"/>
          <w:sz w:val="24"/>
          <w:szCs w:val="24"/>
        </w:rPr>
        <w:t>2024-2025 Online Accessibility Mentors:</w:t>
      </w:r>
    </w:p>
    <w:p w14:paraId="022AACA6" w14:textId="77777777" w:rsidR="006358C0" w:rsidRPr="00FB3979" w:rsidRDefault="006358C0" w:rsidP="003207C7">
      <w:pPr>
        <w:spacing w:after="0" w:line="240" w:lineRule="auto"/>
        <w:contextualSpacing/>
        <w:rPr>
          <w:rFonts w:ascii="Arial" w:hAnsi="Arial" w:cs="Arial"/>
          <w:color w:val="404040" w:themeColor="text1" w:themeTint="BF"/>
          <w:sz w:val="24"/>
          <w:szCs w:val="24"/>
        </w:rPr>
      </w:pPr>
    </w:p>
    <w:p w14:paraId="376A47F8" w14:textId="798A58F0"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City College – Tucker Grimshaw</w:t>
      </w:r>
    </w:p>
    <w:p w14:paraId="480CDB11" w14:textId="4A55EC0C"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Mesa College – Kristin Secor</w:t>
      </w:r>
    </w:p>
    <w:p w14:paraId="739BF907" w14:textId="59A20D08"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Miramar College – Denise Maduli-Williams</w:t>
      </w:r>
    </w:p>
    <w:p w14:paraId="482C28E3" w14:textId="227B7CE2" w:rsidR="005961D1" w:rsidRPr="00FB3979" w:rsidRDefault="005961D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College of Continuing Education </w:t>
      </w:r>
      <w:r w:rsidR="00D1132E" w:rsidRPr="00FB3979">
        <w:rPr>
          <w:rFonts w:ascii="Arial" w:hAnsi="Arial" w:cs="Arial"/>
          <w:color w:val="404040" w:themeColor="text1" w:themeTint="BF"/>
          <w:sz w:val="24"/>
          <w:szCs w:val="24"/>
        </w:rPr>
        <w:t>–</w:t>
      </w:r>
      <w:r w:rsidRPr="00FB3979">
        <w:rPr>
          <w:rFonts w:ascii="Arial" w:hAnsi="Arial" w:cs="Arial"/>
          <w:color w:val="404040" w:themeColor="text1" w:themeTint="BF"/>
          <w:sz w:val="24"/>
          <w:szCs w:val="24"/>
        </w:rPr>
        <w:t xml:space="preserve"> </w:t>
      </w:r>
      <w:r w:rsidR="00D1132E" w:rsidRPr="00FB3979">
        <w:rPr>
          <w:rFonts w:ascii="Arial" w:hAnsi="Arial" w:cs="Arial"/>
          <w:color w:val="404040" w:themeColor="text1" w:themeTint="BF"/>
          <w:sz w:val="24"/>
          <w:szCs w:val="24"/>
        </w:rPr>
        <w:t>Johanna Gleason</w:t>
      </w:r>
    </w:p>
    <w:p w14:paraId="427DBFED" w14:textId="309B8F71" w:rsidR="00004461" w:rsidRPr="00FB3979" w:rsidRDefault="00004461" w:rsidP="003207C7">
      <w:pPr>
        <w:spacing w:after="0" w:line="240" w:lineRule="auto"/>
        <w:contextualSpacing/>
        <w:rPr>
          <w:rFonts w:ascii="Arial" w:hAnsi="Arial" w:cs="Arial"/>
          <w:color w:val="404040" w:themeColor="text1" w:themeTint="BF"/>
          <w:sz w:val="24"/>
          <w:szCs w:val="24"/>
        </w:rPr>
      </w:pPr>
    </w:p>
    <w:p w14:paraId="415EEB97" w14:textId="77777777" w:rsidR="009B391A" w:rsidRPr="00FB3979" w:rsidRDefault="0034402C" w:rsidP="009B391A">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The</w:t>
      </w:r>
      <w:r w:rsidR="00E70CF2" w:rsidRPr="00FB3979">
        <w:rPr>
          <w:rFonts w:ascii="Arial" w:hAnsi="Arial" w:cs="Arial"/>
          <w:color w:val="404040" w:themeColor="text1" w:themeTint="BF"/>
          <w:sz w:val="24"/>
          <w:szCs w:val="24"/>
        </w:rPr>
        <w:t xml:space="preserve"> Online Accessibility website and training calendar</w:t>
      </w:r>
      <w:r w:rsidRPr="00FB3979">
        <w:rPr>
          <w:rFonts w:ascii="Arial" w:hAnsi="Arial" w:cs="Arial"/>
          <w:color w:val="404040" w:themeColor="text1" w:themeTint="BF"/>
          <w:sz w:val="24"/>
          <w:szCs w:val="24"/>
        </w:rPr>
        <w:t xml:space="preserve"> is availab</w:t>
      </w:r>
      <w:r w:rsidR="00B50A36" w:rsidRPr="00FB3979">
        <w:rPr>
          <w:rFonts w:ascii="Arial" w:hAnsi="Arial" w:cs="Arial"/>
          <w:color w:val="404040" w:themeColor="text1" w:themeTint="BF"/>
          <w:sz w:val="24"/>
          <w:szCs w:val="24"/>
        </w:rPr>
        <w:t>l</w:t>
      </w:r>
      <w:r w:rsidRPr="00FB3979">
        <w:rPr>
          <w:rFonts w:ascii="Arial" w:hAnsi="Arial" w:cs="Arial"/>
          <w:color w:val="404040" w:themeColor="text1" w:themeTint="BF"/>
          <w:sz w:val="24"/>
          <w:szCs w:val="24"/>
        </w:rPr>
        <w:t>e</w:t>
      </w:r>
      <w:r w:rsidR="00E70CF2" w:rsidRPr="00FB3979">
        <w:rPr>
          <w:rFonts w:ascii="Arial" w:hAnsi="Arial" w:cs="Arial"/>
          <w:color w:val="404040" w:themeColor="text1" w:themeTint="BF"/>
          <w:sz w:val="24"/>
          <w:szCs w:val="24"/>
        </w:rPr>
        <w:t xml:space="preserve"> at </w:t>
      </w:r>
      <w:hyperlink r:id="rId12" w:history="1">
        <w:r w:rsidR="00E70CF2" w:rsidRPr="00FB3979">
          <w:rPr>
            <w:rStyle w:val="Hyperlink"/>
            <w:rFonts w:ascii="Arial" w:hAnsi="Arial" w:cs="Arial"/>
            <w:sz w:val="24"/>
            <w:szCs w:val="24"/>
          </w:rPr>
          <w:t>https://www.sdccd.edu/about/departments-and-offices/instructional-services-division/online-learning-pathways-1/faculty/online_accessibility_mentors.aspx</w:t>
        </w:r>
      </w:hyperlink>
      <w:r w:rsidR="009B391A" w:rsidRPr="00FB3979">
        <w:rPr>
          <w:rFonts w:ascii="Arial" w:hAnsi="Arial" w:cs="Arial"/>
          <w:color w:val="404040" w:themeColor="text1" w:themeTint="BF"/>
          <w:sz w:val="24"/>
          <w:szCs w:val="24"/>
        </w:rPr>
        <w:t xml:space="preserve"> Deka announced that the OAM calendar is synced with OLP calendar.</w:t>
      </w:r>
    </w:p>
    <w:p w14:paraId="7551153B" w14:textId="77777777" w:rsidR="00E70CF2" w:rsidRPr="00FB3979" w:rsidRDefault="00E70CF2" w:rsidP="003207C7">
      <w:pPr>
        <w:spacing w:after="0" w:line="240" w:lineRule="auto"/>
        <w:contextualSpacing/>
        <w:rPr>
          <w:rFonts w:ascii="Arial" w:hAnsi="Arial" w:cs="Arial"/>
          <w:color w:val="404040" w:themeColor="text1" w:themeTint="BF"/>
          <w:sz w:val="24"/>
          <w:szCs w:val="24"/>
        </w:rPr>
      </w:pPr>
    </w:p>
    <w:p w14:paraId="6CB7D67D" w14:textId="77777777" w:rsidR="007074C9" w:rsidRPr="00FB3979" w:rsidRDefault="007074C9" w:rsidP="007074C9">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Brian shared the OLP training calendar at </w:t>
      </w:r>
      <w:hyperlink r:id="rId13" w:history="1">
        <w:r w:rsidRPr="00FB3979">
          <w:rPr>
            <w:rStyle w:val="Hyperlink"/>
            <w:rFonts w:ascii="Arial" w:hAnsi="Arial" w:cs="Arial"/>
            <w:sz w:val="24"/>
            <w:szCs w:val="24"/>
          </w:rPr>
          <w:t>https://www.sdccd.edu/about/departments-and-offices/instructional-services-division/online-learning-pathways-1/faculty/index.aspx</w:t>
        </w:r>
      </w:hyperlink>
    </w:p>
    <w:p w14:paraId="4B30066F" w14:textId="63AC678E" w:rsidR="00004461" w:rsidRPr="00FB3979" w:rsidRDefault="00004461" w:rsidP="003207C7">
      <w:pPr>
        <w:spacing w:after="0" w:line="240" w:lineRule="auto"/>
        <w:contextualSpacing/>
        <w:rPr>
          <w:rFonts w:ascii="Arial" w:hAnsi="Arial" w:cs="Arial"/>
          <w:color w:val="404040" w:themeColor="text1" w:themeTint="BF"/>
          <w:sz w:val="24"/>
          <w:szCs w:val="24"/>
        </w:rPr>
      </w:pPr>
    </w:p>
    <w:p w14:paraId="73B7ADFF" w14:textId="153A5C56" w:rsidR="002369D9" w:rsidRPr="00FB3979" w:rsidRDefault="00004461" w:rsidP="002369D9">
      <w:pPr>
        <w:spacing w:after="0" w:line="240" w:lineRule="auto"/>
        <w:contextualSpacing/>
        <w:rPr>
          <w:rFonts w:ascii="Arial" w:eastAsia="Times New Roman" w:hAnsi="Arial" w:cs="Arial"/>
          <w:color w:val="2D3B45"/>
          <w:sz w:val="24"/>
          <w:szCs w:val="24"/>
        </w:rPr>
      </w:pPr>
      <w:r w:rsidRPr="00FB3979">
        <w:rPr>
          <w:rFonts w:ascii="Arial" w:hAnsi="Arial" w:cs="Arial"/>
          <w:color w:val="404040" w:themeColor="text1" w:themeTint="BF"/>
          <w:sz w:val="24"/>
          <w:szCs w:val="24"/>
        </w:rPr>
        <w:t xml:space="preserve">Liesl shared that </w:t>
      </w:r>
      <w:r w:rsidR="002369D9" w:rsidRPr="00FB3979">
        <w:rPr>
          <w:rFonts w:ascii="Arial" w:hAnsi="Arial" w:cs="Arial"/>
          <w:color w:val="404040" w:themeColor="text1" w:themeTint="BF"/>
          <w:sz w:val="24"/>
          <w:szCs w:val="24"/>
        </w:rPr>
        <w:t>OLP has developed</w:t>
      </w:r>
      <w:r w:rsidR="00B50A36" w:rsidRPr="00FB3979">
        <w:rPr>
          <w:rFonts w:ascii="Arial" w:eastAsia="Times New Roman" w:hAnsi="Arial" w:cs="Arial"/>
          <w:color w:val="2D3B45"/>
          <w:sz w:val="24"/>
          <w:szCs w:val="24"/>
        </w:rPr>
        <w:t xml:space="preserve"> three main workshop </w:t>
      </w:r>
      <w:r w:rsidR="00B50A36" w:rsidRPr="00FB3979">
        <w:rPr>
          <w:rFonts w:ascii="Arial" w:eastAsia="Times New Roman" w:hAnsi="Arial" w:cs="Arial"/>
          <w:i/>
          <w:color w:val="2D3B45"/>
          <w:sz w:val="24"/>
          <w:szCs w:val="24"/>
        </w:rPr>
        <w:t>S</w:t>
      </w:r>
      <w:r w:rsidR="002369D9" w:rsidRPr="00FB3979">
        <w:rPr>
          <w:rFonts w:ascii="Arial" w:eastAsia="Times New Roman" w:hAnsi="Arial" w:cs="Arial"/>
          <w:i/>
          <w:color w:val="2D3B45"/>
          <w:sz w:val="24"/>
          <w:szCs w:val="24"/>
        </w:rPr>
        <w:t>eries</w:t>
      </w:r>
      <w:r w:rsidR="00B50A36" w:rsidRPr="00FB3979">
        <w:rPr>
          <w:rFonts w:ascii="Arial" w:eastAsia="Times New Roman" w:hAnsi="Arial" w:cs="Arial"/>
          <w:i/>
          <w:color w:val="2D3B45"/>
          <w:sz w:val="24"/>
          <w:szCs w:val="24"/>
        </w:rPr>
        <w:t xml:space="preserve"> </w:t>
      </w:r>
      <w:r w:rsidR="00B50A36" w:rsidRPr="00FB3979">
        <w:rPr>
          <w:rFonts w:ascii="Arial" w:eastAsia="Times New Roman" w:hAnsi="Arial" w:cs="Arial"/>
          <w:color w:val="2D3B45"/>
          <w:sz w:val="24"/>
          <w:szCs w:val="24"/>
        </w:rPr>
        <w:t>described online</w:t>
      </w:r>
      <w:r w:rsidR="002369D9" w:rsidRPr="00FB3979">
        <w:rPr>
          <w:rFonts w:ascii="Arial" w:eastAsia="Times New Roman" w:hAnsi="Arial" w:cs="Arial"/>
          <w:color w:val="2D3B45"/>
          <w:sz w:val="24"/>
          <w:szCs w:val="24"/>
        </w:rPr>
        <w:t>:</w:t>
      </w:r>
    </w:p>
    <w:p w14:paraId="689B0D24" w14:textId="77777777" w:rsidR="002369D9" w:rsidRPr="00FB3979" w:rsidRDefault="002369D9" w:rsidP="002369D9">
      <w:pPr>
        <w:numPr>
          <w:ilvl w:val="0"/>
          <w:numId w:val="26"/>
        </w:numPr>
        <w:shd w:val="clear" w:color="auto" w:fill="FFFFFF"/>
        <w:spacing w:before="100" w:beforeAutospacing="1" w:after="100" w:afterAutospacing="1" w:line="240" w:lineRule="auto"/>
        <w:ind w:left="375"/>
        <w:rPr>
          <w:rFonts w:ascii="Arial" w:eastAsia="Times New Roman" w:hAnsi="Arial" w:cs="Arial"/>
          <w:color w:val="2D3B45"/>
          <w:sz w:val="24"/>
          <w:szCs w:val="24"/>
        </w:rPr>
      </w:pPr>
      <w:r w:rsidRPr="00FB3979">
        <w:rPr>
          <w:rFonts w:ascii="Arial" w:eastAsia="Times New Roman" w:hAnsi="Arial" w:cs="Arial"/>
          <w:b/>
          <w:bCs/>
          <w:color w:val="2D3B45"/>
          <w:sz w:val="24"/>
          <w:szCs w:val="24"/>
        </w:rPr>
        <w:t>CAN DO: For Busy Educators Series</w:t>
      </w:r>
      <w:r w:rsidRPr="00FB3979">
        <w:rPr>
          <w:rFonts w:ascii="Arial" w:eastAsia="Times New Roman" w:hAnsi="Arial" w:cs="Arial"/>
          <w:b/>
          <w:bCs/>
          <w:color w:val="2D3B45"/>
          <w:sz w:val="24"/>
          <w:szCs w:val="24"/>
        </w:rPr>
        <w:br/>
      </w:r>
      <w:r w:rsidRPr="00FB3979">
        <w:rPr>
          <w:rFonts w:ascii="Arial" w:eastAsia="Times New Roman" w:hAnsi="Arial" w:cs="Arial"/>
          <w:color w:val="2D3B45"/>
          <w:sz w:val="24"/>
          <w:szCs w:val="24"/>
        </w:rPr>
        <w:t>We'll cover the essentials of using Canvas, along with some of its special features to help you streamline your teaching and enhance student engagement. Perfect for those short on time but eager to maximize their Canvas skills. Join us and discover what Canvas CAN DO for you!</w:t>
      </w:r>
      <w:r w:rsidRPr="00FB3979">
        <w:rPr>
          <w:rFonts w:ascii="Arial" w:eastAsia="Times New Roman" w:hAnsi="Arial" w:cs="Arial"/>
          <w:color w:val="2D3B45"/>
          <w:sz w:val="24"/>
          <w:szCs w:val="24"/>
        </w:rPr>
        <w:br/>
      </w:r>
    </w:p>
    <w:p w14:paraId="1F540183" w14:textId="77777777" w:rsidR="002369D9" w:rsidRPr="00FB3979" w:rsidRDefault="002369D9" w:rsidP="002369D9">
      <w:pPr>
        <w:numPr>
          <w:ilvl w:val="0"/>
          <w:numId w:val="26"/>
        </w:numPr>
        <w:shd w:val="clear" w:color="auto" w:fill="FFFFFF"/>
        <w:spacing w:before="100" w:beforeAutospacing="1" w:after="100" w:afterAutospacing="1" w:line="240" w:lineRule="auto"/>
        <w:ind w:left="375"/>
        <w:rPr>
          <w:rFonts w:ascii="Arial" w:eastAsia="Times New Roman" w:hAnsi="Arial" w:cs="Arial"/>
          <w:color w:val="2D3B45"/>
          <w:sz w:val="24"/>
          <w:szCs w:val="24"/>
        </w:rPr>
      </w:pPr>
      <w:r w:rsidRPr="00FB3979">
        <w:rPr>
          <w:rFonts w:ascii="Arial" w:eastAsia="Times New Roman" w:hAnsi="Arial" w:cs="Arial"/>
          <w:b/>
          <w:bCs/>
          <w:color w:val="2D3B45"/>
          <w:sz w:val="24"/>
          <w:szCs w:val="24"/>
        </w:rPr>
        <w:t>Ed-Venture Series</w:t>
      </w:r>
      <w:r w:rsidRPr="00FB3979">
        <w:rPr>
          <w:rFonts w:ascii="Arial" w:eastAsia="Times New Roman" w:hAnsi="Arial" w:cs="Arial"/>
          <w:b/>
          <w:bCs/>
          <w:color w:val="2D3B45"/>
          <w:sz w:val="24"/>
          <w:szCs w:val="24"/>
        </w:rPr>
        <w:br/>
      </w:r>
      <w:r w:rsidRPr="00FB3979">
        <w:rPr>
          <w:rFonts w:ascii="Arial" w:eastAsia="Times New Roman" w:hAnsi="Arial" w:cs="Arial"/>
          <w:color w:val="2D3B45"/>
          <w:sz w:val="24"/>
          <w:szCs w:val="24"/>
        </w:rPr>
        <w:t>This workshop series is all about exploring innovative teaching practices to boost student learning and make your courses a hit with students. Whether you're looking to refresh your approach or try something new, these sessions are packed with creative strategies and practical tips. Join us and take your teaching to the next level!</w:t>
      </w:r>
      <w:r w:rsidRPr="00FB3979">
        <w:rPr>
          <w:rFonts w:ascii="Arial" w:eastAsia="Times New Roman" w:hAnsi="Arial" w:cs="Arial"/>
          <w:color w:val="2D3B45"/>
          <w:sz w:val="24"/>
          <w:szCs w:val="24"/>
        </w:rPr>
        <w:br/>
      </w:r>
    </w:p>
    <w:p w14:paraId="74CAB37C" w14:textId="0E468BF9" w:rsidR="002369D9" w:rsidRPr="00FB3979" w:rsidRDefault="002369D9" w:rsidP="002369D9">
      <w:pPr>
        <w:numPr>
          <w:ilvl w:val="0"/>
          <w:numId w:val="26"/>
        </w:numPr>
        <w:shd w:val="clear" w:color="auto" w:fill="FFFFFF"/>
        <w:spacing w:before="100" w:beforeAutospacing="1" w:after="100" w:afterAutospacing="1" w:line="240" w:lineRule="auto"/>
        <w:ind w:left="375"/>
        <w:rPr>
          <w:rFonts w:ascii="Arial" w:eastAsia="Times New Roman" w:hAnsi="Arial" w:cs="Arial"/>
          <w:color w:val="2D3B45"/>
          <w:sz w:val="24"/>
          <w:szCs w:val="24"/>
        </w:rPr>
      </w:pPr>
      <w:r w:rsidRPr="00FB3979">
        <w:rPr>
          <w:rFonts w:ascii="Arial" w:eastAsia="Times New Roman" w:hAnsi="Arial" w:cs="Arial"/>
          <w:b/>
          <w:bCs/>
          <w:color w:val="2D3B45"/>
          <w:sz w:val="24"/>
          <w:szCs w:val="24"/>
        </w:rPr>
        <w:t>Za-Za Zoom Series</w:t>
      </w:r>
      <w:r w:rsidRPr="00FB3979">
        <w:rPr>
          <w:rFonts w:ascii="Arial" w:eastAsia="Times New Roman" w:hAnsi="Arial" w:cs="Arial"/>
          <w:b/>
          <w:bCs/>
          <w:color w:val="2D3B45"/>
          <w:sz w:val="24"/>
          <w:szCs w:val="24"/>
        </w:rPr>
        <w:br/>
      </w:r>
      <w:r w:rsidRPr="00FB3979">
        <w:rPr>
          <w:rFonts w:ascii="Arial" w:eastAsia="Times New Roman" w:hAnsi="Arial" w:cs="Arial"/>
          <w:color w:val="2D3B45"/>
          <w:sz w:val="24"/>
          <w:szCs w:val="24"/>
        </w:rPr>
        <w:t>Join us for a series of workshops where you'll learn how to harness the power of Zoom to elevate your teaching. From designing interactive sessions to creating a strong learning community, we'll show you how to make the most of Zoom's features to engage your students like never before. Don't miss out!</w:t>
      </w:r>
    </w:p>
    <w:p w14:paraId="32948EC2" w14:textId="0B500E99" w:rsidR="002369D9" w:rsidRPr="00FB3979" w:rsidRDefault="002369D9" w:rsidP="002369D9">
      <w:pPr>
        <w:shd w:val="clear" w:color="auto" w:fill="FFFFFF"/>
        <w:spacing w:before="180" w:after="180" w:line="240" w:lineRule="auto"/>
        <w:rPr>
          <w:rFonts w:ascii="Arial" w:eastAsia="Times New Roman" w:hAnsi="Arial" w:cs="Arial"/>
          <w:color w:val="2D3B45"/>
          <w:sz w:val="24"/>
          <w:szCs w:val="24"/>
        </w:rPr>
      </w:pPr>
      <w:r w:rsidRPr="00FB3979">
        <w:rPr>
          <w:rFonts w:ascii="Arial" w:eastAsia="Times New Roman" w:hAnsi="Arial" w:cs="Arial"/>
          <w:color w:val="2D3B45"/>
          <w:sz w:val="24"/>
          <w:szCs w:val="24"/>
        </w:rPr>
        <w:t>O</w:t>
      </w:r>
      <w:r w:rsidR="009403D1" w:rsidRPr="00FB3979">
        <w:rPr>
          <w:rFonts w:ascii="Arial" w:eastAsia="Times New Roman" w:hAnsi="Arial" w:cs="Arial"/>
          <w:color w:val="2D3B45"/>
          <w:sz w:val="24"/>
          <w:szCs w:val="24"/>
        </w:rPr>
        <w:t xml:space="preserve">nline </w:t>
      </w:r>
      <w:r w:rsidRPr="00FB3979">
        <w:rPr>
          <w:rFonts w:ascii="Arial" w:eastAsia="Times New Roman" w:hAnsi="Arial" w:cs="Arial"/>
          <w:color w:val="2D3B45"/>
          <w:sz w:val="24"/>
          <w:szCs w:val="24"/>
        </w:rPr>
        <w:t>L</w:t>
      </w:r>
      <w:r w:rsidR="009403D1" w:rsidRPr="00FB3979">
        <w:rPr>
          <w:rFonts w:ascii="Arial" w:eastAsia="Times New Roman" w:hAnsi="Arial" w:cs="Arial"/>
          <w:color w:val="2D3B45"/>
          <w:sz w:val="24"/>
          <w:szCs w:val="24"/>
        </w:rPr>
        <w:t xml:space="preserve">earning </w:t>
      </w:r>
      <w:r w:rsidRPr="00FB3979">
        <w:rPr>
          <w:rFonts w:ascii="Arial" w:eastAsia="Times New Roman" w:hAnsi="Arial" w:cs="Arial"/>
          <w:color w:val="2D3B45"/>
          <w:sz w:val="24"/>
          <w:szCs w:val="24"/>
        </w:rPr>
        <w:t>P</w:t>
      </w:r>
      <w:r w:rsidR="009403D1" w:rsidRPr="00FB3979">
        <w:rPr>
          <w:rFonts w:ascii="Arial" w:eastAsia="Times New Roman" w:hAnsi="Arial" w:cs="Arial"/>
          <w:color w:val="2D3B45"/>
          <w:sz w:val="24"/>
          <w:szCs w:val="24"/>
        </w:rPr>
        <w:t xml:space="preserve">athways </w:t>
      </w:r>
      <w:r w:rsidRPr="00FB3979">
        <w:rPr>
          <w:rFonts w:ascii="Arial" w:eastAsia="Times New Roman" w:hAnsi="Arial" w:cs="Arial"/>
          <w:color w:val="2D3B45"/>
          <w:sz w:val="24"/>
          <w:szCs w:val="24"/>
        </w:rPr>
        <w:t>is offering three new</w:t>
      </w:r>
      <w:r w:rsidR="00B50A36" w:rsidRPr="00FB3979">
        <w:rPr>
          <w:rFonts w:ascii="Arial" w:eastAsia="Times New Roman" w:hAnsi="Arial" w:cs="Arial"/>
          <w:i/>
          <w:color w:val="2D3B45"/>
          <w:sz w:val="24"/>
          <w:szCs w:val="24"/>
        </w:rPr>
        <w:t xml:space="preserve"> </w:t>
      </w:r>
      <w:r w:rsidR="009403D1" w:rsidRPr="00FB3979">
        <w:rPr>
          <w:rFonts w:ascii="Arial" w:eastAsia="Times New Roman" w:hAnsi="Arial" w:cs="Arial"/>
          <w:i/>
          <w:color w:val="2D3B45"/>
          <w:sz w:val="24"/>
          <w:szCs w:val="24"/>
        </w:rPr>
        <w:t>t</w:t>
      </w:r>
      <w:r w:rsidRPr="00FB3979">
        <w:rPr>
          <w:rFonts w:ascii="Arial" w:eastAsia="Times New Roman" w:hAnsi="Arial" w:cs="Arial"/>
          <w:i/>
          <w:color w:val="2D3B45"/>
          <w:sz w:val="24"/>
          <w:szCs w:val="24"/>
        </w:rPr>
        <w:t>ypes</w:t>
      </w:r>
      <w:r w:rsidRPr="00FB3979">
        <w:rPr>
          <w:rFonts w:ascii="Arial" w:eastAsia="Times New Roman" w:hAnsi="Arial" w:cs="Arial"/>
          <w:color w:val="2D3B45"/>
          <w:sz w:val="24"/>
          <w:szCs w:val="24"/>
        </w:rPr>
        <w:t xml:space="preserve"> of workshops described on our website: </w:t>
      </w:r>
    </w:p>
    <w:p w14:paraId="01E82FD7" w14:textId="77777777" w:rsidR="00477A8D" w:rsidRPr="00FB3979" w:rsidRDefault="002369D9" w:rsidP="00477A8D">
      <w:pPr>
        <w:shd w:val="clear" w:color="auto" w:fill="FFFFFF"/>
        <w:spacing w:before="180" w:after="180" w:line="240" w:lineRule="auto"/>
        <w:rPr>
          <w:rFonts w:ascii="Arial" w:eastAsia="Times New Roman" w:hAnsi="Arial" w:cs="Arial"/>
          <w:b/>
          <w:bCs/>
          <w:color w:val="2D3B45"/>
          <w:sz w:val="24"/>
          <w:szCs w:val="24"/>
        </w:rPr>
      </w:pPr>
      <w:r w:rsidRPr="00FB3979">
        <w:rPr>
          <w:rFonts w:ascii="Arial" w:eastAsia="Times New Roman" w:hAnsi="Arial" w:cs="Arial"/>
          <w:b/>
          <w:bCs/>
          <w:color w:val="2D3B45"/>
          <w:sz w:val="24"/>
          <w:szCs w:val="24"/>
        </w:rPr>
        <w:t>Click-A-Long</w:t>
      </w:r>
      <w:r w:rsidRPr="00FB3979">
        <w:rPr>
          <w:rFonts w:ascii="Arial" w:eastAsia="Times New Roman" w:hAnsi="Arial" w:cs="Arial"/>
          <w:b/>
          <w:bCs/>
          <w:color w:val="2D3B45"/>
          <w:sz w:val="24"/>
          <w:szCs w:val="24"/>
        </w:rPr>
        <w:br/>
      </w:r>
      <w:r w:rsidRPr="00FB3979">
        <w:rPr>
          <w:rFonts w:ascii="Arial" w:eastAsia="Times New Roman" w:hAnsi="Arial" w:cs="Arial"/>
          <w:color w:val="2D3B45"/>
          <w:sz w:val="24"/>
          <w:szCs w:val="24"/>
        </w:rPr>
        <w:t>This hands-on session lets you work on your course in real-time while following along with guided instructions. Bring your laptop, and as we explore features and strategies, you'll click along and apply them directly to your course. It’s the perfect way to learn by doing and leave the workshop with tangible progress!</w:t>
      </w:r>
      <w:r w:rsidRPr="00FB3979">
        <w:rPr>
          <w:rFonts w:ascii="Arial" w:eastAsia="Times New Roman" w:hAnsi="Arial" w:cs="Arial"/>
          <w:color w:val="2D3B45"/>
          <w:sz w:val="24"/>
          <w:szCs w:val="24"/>
        </w:rPr>
        <w:br/>
      </w:r>
    </w:p>
    <w:p w14:paraId="34D26702" w14:textId="5323079F" w:rsidR="002369D9" w:rsidRPr="00FB3979" w:rsidRDefault="002369D9" w:rsidP="00477A8D">
      <w:pPr>
        <w:shd w:val="clear" w:color="auto" w:fill="FFFFFF"/>
        <w:spacing w:before="180" w:after="180" w:line="240" w:lineRule="auto"/>
        <w:rPr>
          <w:rFonts w:ascii="Arial" w:eastAsia="Times New Roman" w:hAnsi="Arial" w:cs="Arial"/>
          <w:color w:val="2D3B45"/>
          <w:sz w:val="24"/>
          <w:szCs w:val="24"/>
        </w:rPr>
      </w:pPr>
      <w:r w:rsidRPr="00FB3979">
        <w:rPr>
          <w:rFonts w:ascii="Arial" w:eastAsia="Times New Roman" w:hAnsi="Arial" w:cs="Arial"/>
          <w:b/>
          <w:bCs/>
          <w:color w:val="2D3B45"/>
          <w:sz w:val="24"/>
          <w:szCs w:val="24"/>
        </w:rPr>
        <w:t>Demo</w:t>
      </w:r>
      <w:r w:rsidRPr="00FB3979">
        <w:rPr>
          <w:rFonts w:ascii="Arial" w:eastAsia="Times New Roman" w:hAnsi="Arial" w:cs="Arial"/>
          <w:b/>
          <w:bCs/>
          <w:color w:val="2D3B45"/>
          <w:sz w:val="24"/>
          <w:szCs w:val="24"/>
        </w:rPr>
        <w:br/>
      </w:r>
      <w:r w:rsidRPr="00FB3979">
        <w:rPr>
          <w:rFonts w:ascii="Arial" w:eastAsia="Times New Roman" w:hAnsi="Arial" w:cs="Arial"/>
          <w:color w:val="2D3B45"/>
          <w:sz w:val="24"/>
          <w:szCs w:val="24"/>
        </w:rPr>
        <w:t>We'll be showcasing new applications and processes that can elevate your teaching experience. You'll get a firsthand look at how these tools work, with step-by-step guidance on how to integrate them into your own courses. It's a great opportunity to see the latest innovations in action and ask questions along the way!</w:t>
      </w:r>
      <w:r w:rsidRPr="00FB3979">
        <w:rPr>
          <w:rFonts w:ascii="Arial" w:eastAsia="Times New Roman" w:hAnsi="Arial" w:cs="Arial"/>
          <w:color w:val="2D3B45"/>
          <w:sz w:val="24"/>
          <w:szCs w:val="24"/>
        </w:rPr>
        <w:br/>
      </w:r>
    </w:p>
    <w:p w14:paraId="06C69817" w14:textId="77777777" w:rsidR="002369D9" w:rsidRPr="00FB3979" w:rsidRDefault="002369D9" w:rsidP="0071100B">
      <w:pPr>
        <w:shd w:val="clear" w:color="auto" w:fill="FFFFFF"/>
        <w:spacing w:before="100" w:beforeAutospacing="1" w:after="100" w:afterAutospacing="1" w:line="240" w:lineRule="auto"/>
        <w:rPr>
          <w:rFonts w:ascii="Arial" w:eastAsia="Times New Roman" w:hAnsi="Arial" w:cs="Arial"/>
          <w:color w:val="2D3B45"/>
          <w:sz w:val="24"/>
          <w:szCs w:val="24"/>
        </w:rPr>
      </w:pPr>
      <w:r w:rsidRPr="00FB3979">
        <w:rPr>
          <w:rFonts w:ascii="Arial" w:eastAsia="Times New Roman" w:hAnsi="Arial" w:cs="Arial"/>
          <w:b/>
          <w:bCs/>
          <w:color w:val="2D3B45"/>
          <w:sz w:val="24"/>
          <w:szCs w:val="24"/>
        </w:rPr>
        <w:t>Community/Panel</w:t>
      </w:r>
      <w:r w:rsidRPr="00FB3979">
        <w:rPr>
          <w:rFonts w:ascii="Arial" w:eastAsia="Times New Roman" w:hAnsi="Arial" w:cs="Arial"/>
          <w:b/>
          <w:bCs/>
          <w:color w:val="2D3B45"/>
          <w:sz w:val="24"/>
          <w:szCs w:val="24"/>
        </w:rPr>
        <w:br/>
      </w:r>
      <w:r w:rsidRPr="00FB3979">
        <w:rPr>
          <w:rFonts w:ascii="Arial" w:eastAsia="Times New Roman" w:hAnsi="Arial" w:cs="Arial"/>
          <w:color w:val="2D3B45"/>
          <w:sz w:val="24"/>
          <w:szCs w:val="24"/>
        </w:rPr>
        <w:t>This is your chance to engage with fellow educators in a collaborative space where we’ll discuss key topics, share insights, and explore different perspectives. Whether you have questions, ideas, or just want to listen in, this workshop is all about open dialogue and learning from each other. Everyone’s voice is welcome!</w:t>
      </w:r>
    </w:p>
    <w:p w14:paraId="0BC54E1A" w14:textId="20A41439" w:rsidR="002369D9" w:rsidRPr="00FB3979" w:rsidRDefault="005E03A5" w:rsidP="002369D9">
      <w:pPr>
        <w:shd w:val="clear" w:color="auto" w:fill="FFFFFF"/>
        <w:spacing w:before="180" w:after="180" w:line="240" w:lineRule="auto"/>
        <w:rPr>
          <w:rFonts w:ascii="Arial" w:eastAsia="Times New Roman" w:hAnsi="Arial" w:cs="Arial"/>
          <w:color w:val="2D3B45"/>
          <w:sz w:val="24"/>
          <w:szCs w:val="24"/>
        </w:rPr>
      </w:pPr>
      <w:r w:rsidRPr="00FB3979">
        <w:rPr>
          <w:rFonts w:ascii="Arial" w:eastAsia="Times New Roman" w:hAnsi="Arial" w:cs="Arial"/>
          <w:color w:val="2D3B45"/>
          <w:sz w:val="24"/>
          <w:szCs w:val="24"/>
        </w:rPr>
        <w:t>Brian added that along with our current list of workshop offerings</w:t>
      </w:r>
      <w:r w:rsidR="007D1F8C" w:rsidRPr="00FB3979">
        <w:rPr>
          <w:rFonts w:ascii="Arial" w:eastAsia="Times New Roman" w:hAnsi="Arial" w:cs="Arial"/>
          <w:color w:val="2D3B45"/>
          <w:sz w:val="24"/>
          <w:szCs w:val="24"/>
        </w:rPr>
        <w:t>, SDOLP staff</w:t>
      </w:r>
      <w:r w:rsidRPr="00FB3979">
        <w:rPr>
          <w:rFonts w:ascii="Arial" w:eastAsia="Times New Roman" w:hAnsi="Arial" w:cs="Arial"/>
          <w:color w:val="2D3B45"/>
          <w:sz w:val="24"/>
          <w:szCs w:val="24"/>
        </w:rPr>
        <w:t xml:space="preserve"> will also be visit</w:t>
      </w:r>
      <w:r w:rsidR="007D1F8C" w:rsidRPr="00FB3979">
        <w:rPr>
          <w:rFonts w:ascii="Arial" w:eastAsia="Times New Roman" w:hAnsi="Arial" w:cs="Arial"/>
          <w:color w:val="2D3B45"/>
          <w:sz w:val="24"/>
          <w:szCs w:val="24"/>
        </w:rPr>
        <w:t>i</w:t>
      </w:r>
      <w:r w:rsidRPr="00FB3979">
        <w:rPr>
          <w:rFonts w:ascii="Arial" w:eastAsia="Times New Roman" w:hAnsi="Arial" w:cs="Arial"/>
          <w:color w:val="2D3B45"/>
          <w:sz w:val="24"/>
          <w:szCs w:val="24"/>
        </w:rPr>
        <w:t xml:space="preserve">ng each campus for face-to-face </w:t>
      </w:r>
      <w:r w:rsidR="007D1F8C" w:rsidRPr="00FB3979">
        <w:rPr>
          <w:rFonts w:ascii="Arial" w:eastAsia="Times New Roman" w:hAnsi="Arial" w:cs="Arial"/>
          <w:color w:val="2D3B45"/>
          <w:sz w:val="24"/>
          <w:szCs w:val="24"/>
        </w:rPr>
        <w:t xml:space="preserve">opportunities with </w:t>
      </w:r>
      <w:r w:rsidRPr="00FB3979">
        <w:rPr>
          <w:rFonts w:ascii="Arial" w:eastAsia="Times New Roman" w:hAnsi="Arial" w:cs="Arial"/>
          <w:color w:val="2D3B45"/>
          <w:sz w:val="24"/>
          <w:szCs w:val="24"/>
        </w:rPr>
        <w:t>Hyflex training workshops throughout the semester.</w:t>
      </w:r>
      <w:r w:rsidR="002369D9" w:rsidRPr="00FB3979">
        <w:rPr>
          <w:rFonts w:ascii="Arial" w:eastAsia="Times New Roman" w:hAnsi="Arial" w:cs="Arial"/>
          <w:color w:val="2D3B45"/>
          <w:sz w:val="24"/>
          <w:szCs w:val="24"/>
        </w:rPr>
        <w:t> </w:t>
      </w:r>
    </w:p>
    <w:p w14:paraId="32AFBB47" w14:textId="317BEBEE" w:rsidR="005C4E7E" w:rsidRPr="00FB3979" w:rsidRDefault="00FB3979" w:rsidP="006477EF">
      <w:pPr>
        <w:shd w:val="clear" w:color="auto" w:fill="FFFFFF"/>
        <w:spacing w:before="180" w:after="180" w:line="240" w:lineRule="auto"/>
        <w:rPr>
          <w:rFonts w:ascii="Arial" w:eastAsia="Times New Roman" w:hAnsi="Arial" w:cs="Arial"/>
          <w:color w:val="333333"/>
          <w:sz w:val="24"/>
          <w:szCs w:val="24"/>
        </w:rPr>
      </w:pPr>
      <w:r w:rsidRPr="00FB3979">
        <w:rPr>
          <w:rFonts w:ascii="Arial" w:eastAsia="Times New Roman" w:hAnsi="Arial" w:cs="Arial"/>
          <w:color w:val="2D3B45"/>
          <w:sz w:val="24"/>
          <w:szCs w:val="24"/>
        </w:rPr>
        <w:t>Anagi</w:t>
      </w:r>
      <w:r w:rsidR="00477A8D" w:rsidRPr="00FB3979">
        <w:rPr>
          <w:rFonts w:ascii="Arial" w:eastAsia="Times New Roman" w:hAnsi="Arial" w:cs="Arial"/>
          <w:color w:val="2D3B45"/>
          <w:sz w:val="24"/>
          <w:szCs w:val="24"/>
        </w:rPr>
        <w:t>t questioned availability for salary advancement wit</w:t>
      </w:r>
      <w:r w:rsidR="007752D9" w:rsidRPr="00FB3979">
        <w:rPr>
          <w:rFonts w:ascii="Arial" w:eastAsia="Times New Roman" w:hAnsi="Arial" w:cs="Arial"/>
          <w:color w:val="2D3B45"/>
          <w:sz w:val="24"/>
          <w:szCs w:val="24"/>
        </w:rPr>
        <w:t xml:space="preserve">h the OFCP course. </w:t>
      </w:r>
      <w:r w:rsidR="00477A8D" w:rsidRPr="00FB3979">
        <w:rPr>
          <w:rFonts w:ascii="Arial" w:eastAsia="Times New Roman" w:hAnsi="Arial" w:cs="Arial"/>
          <w:sz w:val="24"/>
          <w:szCs w:val="24"/>
        </w:rPr>
        <w:t xml:space="preserve">Mary shared that the OFCP allows credit for Part 1 = 5 hours </w:t>
      </w:r>
      <w:r w:rsidRPr="00FB3979">
        <w:rPr>
          <w:rFonts w:ascii="Arial" w:eastAsia="Times New Roman" w:hAnsi="Arial" w:cs="Arial"/>
          <w:sz w:val="24"/>
          <w:szCs w:val="24"/>
        </w:rPr>
        <w:t>flex credit</w:t>
      </w:r>
      <w:r w:rsidR="00477A8D" w:rsidRPr="00FB3979">
        <w:rPr>
          <w:rFonts w:ascii="Arial" w:eastAsia="Times New Roman" w:hAnsi="Arial" w:cs="Arial"/>
          <w:sz w:val="24"/>
          <w:szCs w:val="24"/>
        </w:rPr>
        <w:t>, and Part 2 = 15 hours flex credit for a total of 20 hours flex credit. The faculty contract currently states that thirty (30) hours of professional development workshops equal one (1) semester unit.</w:t>
      </w:r>
      <w:r w:rsidR="007752D9" w:rsidRPr="00FB3979">
        <w:rPr>
          <w:rFonts w:ascii="Arial" w:eastAsia="Times New Roman" w:hAnsi="Arial" w:cs="Arial"/>
          <w:sz w:val="24"/>
          <w:szCs w:val="24"/>
        </w:rPr>
        <w:t xml:space="preserve"> </w:t>
      </w:r>
      <w:r w:rsidR="006477EF" w:rsidRPr="00FB3979">
        <w:rPr>
          <w:rFonts w:ascii="Arial" w:eastAsia="Times New Roman" w:hAnsi="Arial" w:cs="Arial"/>
          <w:sz w:val="24"/>
          <w:szCs w:val="24"/>
        </w:rPr>
        <w:t xml:space="preserve">If the OFCP is used for salary advancement it cannot be used towards FLEX credit. </w:t>
      </w:r>
      <w:r w:rsidR="007752D9" w:rsidRPr="00FB3979">
        <w:rPr>
          <w:rFonts w:ascii="Arial" w:eastAsia="Times New Roman" w:hAnsi="Arial" w:cs="Arial"/>
          <w:sz w:val="24"/>
          <w:szCs w:val="24"/>
        </w:rPr>
        <w:t xml:space="preserve">Mary directed Anagit to the </w:t>
      </w:r>
      <w:hyperlink r:id="rId14" w:tgtFrame="_blank" w:tooltip="AFT-Guild, Local 1931 - Faculty " w:history="1">
        <w:r w:rsidR="007752D9" w:rsidRPr="00FB3979">
          <w:rPr>
            <w:rFonts w:ascii="Arial" w:eastAsia="Times New Roman" w:hAnsi="Arial" w:cs="Arial"/>
            <w:sz w:val="24"/>
            <w:szCs w:val="24"/>
          </w:rPr>
          <w:t>AFT-Guild, Local 1931 - Faculty </w:t>
        </w:r>
      </w:hyperlink>
      <w:r w:rsidR="007752D9" w:rsidRPr="00FB3979">
        <w:rPr>
          <w:rFonts w:ascii="Arial" w:eastAsia="Times New Roman" w:hAnsi="Arial" w:cs="Arial"/>
          <w:color w:val="333333"/>
          <w:sz w:val="24"/>
          <w:szCs w:val="24"/>
        </w:rPr>
        <w:t xml:space="preserve"> </w:t>
      </w:r>
      <w:hyperlink r:id="rId15" w:history="1">
        <w:r w:rsidR="007752D9" w:rsidRPr="00FB3979">
          <w:rPr>
            <w:rStyle w:val="Hyperlink"/>
            <w:rFonts w:ascii="Arial" w:eastAsia="Times New Roman" w:hAnsi="Arial" w:cs="Arial"/>
            <w:sz w:val="24"/>
            <w:szCs w:val="24"/>
          </w:rPr>
          <w:t xml:space="preserve">Collective bargaining Agreement 2023-2024 </w:t>
        </w:r>
      </w:hyperlink>
      <w:r w:rsidR="007752D9" w:rsidRPr="00FB3979">
        <w:rPr>
          <w:rFonts w:ascii="Arial" w:eastAsia="Times New Roman" w:hAnsi="Arial" w:cs="Arial"/>
          <w:color w:val="333333"/>
          <w:sz w:val="24"/>
          <w:szCs w:val="24"/>
        </w:rPr>
        <w:t xml:space="preserve"> for information regarding salary advancement.  Section 7.13.7 and A4.3.5 pictured below:</w:t>
      </w:r>
    </w:p>
    <w:p w14:paraId="5252153B" w14:textId="77777777" w:rsidR="006477EF" w:rsidRPr="00FB3979" w:rsidRDefault="006477EF" w:rsidP="006477EF">
      <w:pPr>
        <w:shd w:val="clear" w:color="auto" w:fill="FFFFFF"/>
        <w:spacing w:before="180" w:after="180" w:line="240" w:lineRule="auto"/>
        <w:jc w:val="center"/>
        <w:rPr>
          <w:rFonts w:ascii="Arial" w:hAnsi="Arial" w:cs="Arial"/>
          <w:noProof/>
          <w:sz w:val="24"/>
          <w:szCs w:val="24"/>
        </w:rPr>
      </w:pPr>
      <w:r w:rsidRPr="00FB3979">
        <w:rPr>
          <w:rFonts w:ascii="Arial" w:hAnsi="Arial" w:cs="Arial"/>
          <w:noProof/>
          <w:sz w:val="24"/>
          <w:szCs w:val="24"/>
        </w:rPr>
        <w:drawing>
          <wp:inline distT="0" distB="0" distL="0" distR="0" wp14:anchorId="571903F2" wp14:editId="75B93F9D">
            <wp:extent cx="3905445" cy="158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36" t="60965" r="31143" b="9372"/>
                    <a:stretch/>
                  </pic:blipFill>
                  <pic:spPr bwMode="auto">
                    <a:xfrm>
                      <a:off x="0" y="0"/>
                      <a:ext cx="3919209" cy="1593095"/>
                    </a:xfrm>
                    <a:prstGeom prst="rect">
                      <a:avLst/>
                    </a:prstGeom>
                    <a:ln>
                      <a:noFill/>
                    </a:ln>
                    <a:extLst>
                      <a:ext uri="{53640926-AAD7-44D8-BBD7-CCE9431645EC}">
                        <a14:shadowObscured xmlns:a14="http://schemas.microsoft.com/office/drawing/2010/main"/>
                      </a:ext>
                    </a:extLst>
                  </pic:spPr>
                </pic:pic>
              </a:graphicData>
            </a:graphic>
          </wp:inline>
        </w:drawing>
      </w:r>
    </w:p>
    <w:p w14:paraId="23912DA2" w14:textId="134A338E" w:rsidR="00C50AF3" w:rsidRPr="00FB3979" w:rsidRDefault="00EF4723" w:rsidP="006477EF">
      <w:pPr>
        <w:shd w:val="clear" w:color="auto" w:fill="FFFFFF"/>
        <w:spacing w:before="180" w:after="180" w:line="240" w:lineRule="auto"/>
        <w:rPr>
          <w:rFonts w:ascii="Arial" w:hAnsi="Arial" w:cs="Arial"/>
          <w:color w:val="404040" w:themeColor="text1" w:themeTint="BF"/>
          <w:sz w:val="24"/>
          <w:szCs w:val="24"/>
        </w:rPr>
      </w:pPr>
      <w:r w:rsidRPr="00FB3979">
        <w:rPr>
          <w:rFonts w:ascii="Arial" w:hAnsi="Arial" w:cs="Arial"/>
          <w:noProof/>
          <w:sz w:val="24"/>
          <w:szCs w:val="24"/>
        </w:rPr>
        <w:drawing>
          <wp:inline distT="0" distB="0" distL="0" distR="0" wp14:anchorId="237A94FA" wp14:editId="1A10A76A">
            <wp:extent cx="3119438" cy="1885226"/>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24" t="35487" r="29284" b="13921"/>
                    <a:stretch/>
                  </pic:blipFill>
                  <pic:spPr bwMode="auto">
                    <a:xfrm>
                      <a:off x="0" y="0"/>
                      <a:ext cx="3137694" cy="1896259"/>
                    </a:xfrm>
                    <a:prstGeom prst="rect">
                      <a:avLst/>
                    </a:prstGeom>
                    <a:ln>
                      <a:noFill/>
                    </a:ln>
                    <a:extLst>
                      <a:ext uri="{53640926-AAD7-44D8-BBD7-CCE9431645EC}">
                        <a14:shadowObscured xmlns:a14="http://schemas.microsoft.com/office/drawing/2010/main"/>
                      </a:ext>
                    </a:extLst>
                  </pic:spPr>
                </pic:pic>
              </a:graphicData>
            </a:graphic>
          </wp:inline>
        </w:drawing>
      </w:r>
      <w:r w:rsidR="00C50AF3" w:rsidRPr="00FB3979">
        <w:rPr>
          <w:rFonts w:ascii="Arial" w:hAnsi="Arial" w:cs="Arial"/>
          <w:noProof/>
          <w:sz w:val="24"/>
          <w:szCs w:val="24"/>
        </w:rPr>
        <w:drawing>
          <wp:inline distT="0" distB="0" distL="0" distR="0" wp14:anchorId="0CA98DA8" wp14:editId="4623C793">
            <wp:extent cx="2589970" cy="185261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57" t="25114" r="25274" b="1729"/>
                    <a:stretch/>
                  </pic:blipFill>
                  <pic:spPr bwMode="auto">
                    <a:xfrm>
                      <a:off x="0" y="0"/>
                      <a:ext cx="2599249" cy="1859249"/>
                    </a:xfrm>
                    <a:prstGeom prst="rect">
                      <a:avLst/>
                    </a:prstGeom>
                    <a:ln>
                      <a:noFill/>
                    </a:ln>
                    <a:extLst>
                      <a:ext uri="{53640926-AAD7-44D8-BBD7-CCE9431645EC}">
                        <a14:shadowObscured xmlns:a14="http://schemas.microsoft.com/office/drawing/2010/main"/>
                      </a:ext>
                    </a:extLst>
                  </pic:spPr>
                </pic:pic>
              </a:graphicData>
            </a:graphic>
          </wp:inline>
        </w:drawing>
      </w:r>
    </w:p>
    <w:p w14:paraId="53A412A2" w14:textId="77777777" w:rsidR="00C50AF3" w:rsidRPr="00FB3979" w:rsidRDefault="00C50AF3" w:rsidP="003207C7">
      <w:pPr>
        <w:spacing w:after="0" w:line="240" w:lineRule="auto"/>
        <w:contextualSpacing/>
        <w:rPr>
          <w:rFonts w:ascii="Arial" w:hAnsi="Arial" w:cs="Arial"/>
          <w:color w:val="404040" w:themeColor="text1" w:themeTint="BF"/>
          <w:sz w:val="24"/>
          <w:szCs w:val="24"/>
        </w:rPr>
      </w:pPr>
    </w:p>
    <w:p w14:paraId="5C666D89" w14:textId="6F6D3BB0" w:rsidR="005C4E7E" w:rsidRPr="00FB3979" w:rsidRDefault="00EC25DB" w:rsidP="003207C7">
      <w:pPr>
        <w:spacing w:after="0" w:line="240" w:lineRule="auto"/>
        <w:contextualSpacing/>
        <w:rPr>
          <w:rFonts w:ascii="Arial" w:hAnsi="Arial" w:cs="Arial"/>
          <w:color w:val="404040" w:themeColor="text1" w:themeTint="BF"/>
          <w:sz w:val="24"/>
          <w:szCs w:val="24"/>
        </w:rPr>
      </w:pPr>
      <w:r w:rsidRPr="00FB3979">
        <w:rPr>
          <w:rFonts w:ascii="Arial" w:hAnsi="Arial" w:cs="Arial"/>
          <w:b/>
          <w:color w:val="404040" w:themeColor="text1" w:themeTint="BF"/>
          <w:sz w:val="24"/>
          <w:szCs w:val="24"/>
        </w:rPr>
        <w:t>Canvas Discussi</w:t>
      </w:r>
      <w:r w:rsidR="00D720AD" w:rsidRPr="00FB3979">
        <w:rPr>
          <w:rFonts w:ascii="Arial" w:hAnsi="Arial" w:cs="Arial"/>
          <w:b/>
          <w:color w:val="404040" w:themeColor="text1" w:themeTint="BF"/>
          <w:sz w:val="24"/>
          <w:szCs w:val="24"/>
        </w:rPr>
        <w:t xml:space="preserve">ons </w:t>
      </w:r>
    </w:p>
    <w:p w14:paraId="58CE1A1B" w14:textId="113A1A9C" w:rsidR="00D720AD" w:rsidRPr="00FB3979" w:rsidRDefault="00D720AD" w:rsidP="003207C7">
      <w:pPr>
        <w:spacing w:after="0" w:line="240" w:lineRule="auto"/>
        <w:contextualSpacing/>
        <w:rPr>
          <w:rFonts w:ascii="Arial" w:hAnsi="Arial" w:cs="Arial"/>
          <w:color w:val="404040" w:themeColor="text1" w:themeTint="BF"/>
          <w:sz w:val="24"/>
          <w:szCs w:val="24"/>
        </w:rPr>
      </w:pPr>
    </w:p>
    <w:p w14:paraId="59A3C860" w14:textId="544DFBC3" w:rsidR="00794AD1" w:rsidRPr="00FB3979" w:rsidRDefault="00586FE1"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The new </w:t>
      </w:r>
      <w:r w:rsidRPr="00FB3979">
        <w:rPr>
          <w:rFonts w:ascii="Arial" w:hAnsi="Arial" w:cs="Arial"/>
          <w:i/>
          <w:color w:val="404040" w:themeColor="text1" w:themeTint="BF"/>
          <w:sz w:val="24"/>
          <w:szCs w:val="24"/>
        </w:rPr>
        <w:t>Canvas Dis</w:t>
      </w:r>
      <w:r w:rsidR="00D720AD" w:rsidRPr="00FB3979">
        <w:rPr>
          <w:rFonts w:ascii="Arial" w:hAnsi="Arial" w:cs="Arial"/>
          <w:i/>
          <w:color w:val="404040" w:themeColor="text1" w:themeTint="BF"/>
          <w:sz w:val="24"/>
          <w:szCs w:val="24"/>
        </w:rPr>
        <w:t>cu</w:t>
      </w:r>
      <w:r w:rsidRPr="00FB3979">
        <w:rPr>
          <w:rFonts w:ascii="Arial" w:hAnsi="Arial" w:cs="Arial"/>
          <w:i/>
          <w:color w:val="404040" w:themeColor="text1" w:themeTint="BF"/>
          <w:sz w:val="24"/>
          <w:szCs w:val="24"/>
        </w:rPr>
        <w:t>ssions</w:t>
      </w:r>
      <w:r w:rsidRPr="00FB3979">
        <w:rPr>
          <w:rFonts w:ascii="Arial" w:hAnsi="Arial" w:cs="Arial"/>
          <w:color w:val="404040" w:themeColor="text1" w:themeTint="BF"/>
          <w:sz w:val="24"/>
          <w:szCs w:val="24"/>
        </w:rPr>
        <w:t xml:space="preserve"> has been </w:t>
      </w:r>
      <w:r w:rsidR="00794AD1" w:rsidRPr="00FB3979">
        <w:rPr>
          <w:rFonts w:ascii="Arial" w:hAnsi="Arial" w:cs="Arial"/>
          <w:color w:val="404040" w:themeColor="text1" w:themeTint="BF"/>
          <w:sz w:val="24"/>
          <w:szCs w:val="24"/>
        </w:rPr>
        <w:t>rolled out</w:t>
      </w:r>
      <w:r w:rsidR="0032513A" w:rsidRPr="00FB3979">
        <w:rPr>
          <w:rFonts w:ascii="Arial" w:hAnsi="Arial" w:cs="Arial"/>
          <w:color w:val="404040" w:themeColor="text1" w:themeTint="BF"/>
          <w:sz w:val="24"/>
          <w:szCs w:val="24"/>
        </w:rPr>
        <w:t xml:space="preserve"> for </w:t>
      </w:r>
      <w:r w:rsidR="00794AD1" w:rsidRPr="00FB3979">
        <w:rPr>
          <w:rFonts w:ascii="Arial" w:hAnsi="Arial" w:cs="Arial"/>
          <w:color w:val="404040" w:themeColor="text1" w:themeTint="BF"/>
          <w:sz w:val="24"/>
          <w:szCs w:val="24"/>
        </w:rPr>
        <w:t>all Can</w:t>
      </w:r>
      <w:r w:rsidR="00D720AD" w:rsidRPr="00FB3979">
        <w:rPr>
          <w:rFonts w:ascii="Arial" w:hAnsi="Arial" w:cs="Arial"/>
          <w:color w:val="404040" w:themeColor="text1" w:themeTint="BF"/>
          <w:sz w:val="24"/>
          <w:szCs w:val="24"/>
        </w:rPr>
        <w:t>vas users.</w:t>
      </w:r>
      <w:r w:rsidRPr="00FB3979">
        <w:rPr>
          <w:rFonts w:ascii="Arial" w:hAnsi="Arial" w:cs="Arial"/>
          <w:color w:val="404040" w:themeColor="text1" w:themeTint="BF"/>
          <w:sz w:val="24"/>
          <w:szCs w:val="24"/>
        </w:rPr>
        <w:t xml:space="preserve"> </w:t>
      </w:r>
      <w:r w:rsidR="00794AD1" w:rsidRPr="00FB3979">
        <w:rPr>
          <w:rFonts w:ascii="Arial" w:hAnsi="Arial" w:cs="Arial"/>
          <w:color w:val="404040" w:themeColor="text1" w:themeTint="BF"/>
          <w:sz w:val="24"/>
          <w:szCs w:val="24"/>
        </w:rPr>
        <w:t xml:space="preserve">New features </w:t>
      </w:r>
      <w:r w:rsidR="00CF14D9">
        <w:rPr>
          <w:rFonts w:ascii="Arial" w:hAnsi="Arial" w:cs="Arial"/>
          <w:color w:val="404040" w:themeColor="text1" w:themeTint="BF"/>
          <w:sz w:val="24"/>
          <w:szCs w:val="24"/>
        </w:rPr>
        <w:t>include, UI for accessibility, f</w:t>
      </w:r>
      <w:r w:rsidR="00794AD1" w:rsidRPr="00FB3979">
        <w:rPr>
          <w:rFonts w:ascii="Arial" w:hAnsi="Arial" w:cs="Arial"/>
          <w:color w:val="404040" w:themeColor="text1" w:themeTint="BF"/>
          <w:sz w:val="24"/>
          <w:szCs w:val="24"/>
        </w:rPr>
        <w:t>lexible viewing options, inc</w:t>
      </w:r>
      <w:r w:rsidR="00EC25DB" w:rsidRPr="00FB3979">
        <w:rPr>
          <w:rFonts w:ascii="Arial" w:hAnsi="Arial" w:cs="Arial"/>
          <w:color w:val="404040" w:themeColor="text1" w:themeTint="BF"/>
          <w:sz w:val="24"/>
          <w:szCs w:val="24"/>
        </w:rPr>
        <w:t>luding inline and split view, q</w:t>
      </w:r>
      <w:r w:rsidR="00794AD1" w:rsidRPr="00FB3979">
        <w:rPr>
          <w:rFonts w:ascii="Arial" w:hAnsi="Arial" w:cs="Arial"/>
          <w:color w:val="404040" w:themeColor="text1" w:themeTint="BF"/>
          <w:sz w:val="24"/>
          <w:szCs w:val="24"/>
        </w:rPr>
        <w:t>uoting fu</w:t>
      </w:r>
      <w:r w:rsidR="00EC25DB" w:rsidRPr="00FB3979">
        <w:rPr>
          <w:rFonts w:ascii="Arial" w:hAnsi="Arial" w:cs="Arial"/>
          <w:color w:val="404040" w:themeColor="text1" w:themeTint="BF"/>
          <w:sz w:val="24"/>
          <w:szCs w:val="24"/>
        </w:rPr>
        <w:t>nctionality, i</w:t>
      </w:r>
      <w:r w:rsidR="00794AD1" w:rsidRPr="00FB3979">
        <w:rPr>
          <w:rFonts w:ascii="Arial" w:hAnsi="Arial" w:cs="Arial"/>
          <w:color w:val="404040" w:themeColor="text1" w:themeTint="BF"/>
          <w:sz w:val="24"/>
          <w:szCs w:val="24"/>
        </w:rPr>
        <w:t>mproved searc</w:t>
      </w:r>
      <w:r w:rsidR="00EC25DB" w:rsidRPr="00FB3979">
        <w:rPr>
          <w:rFonts w:ascii="Arial" w:hAnsi="Arial" w:cs="Arial"/>
          <w:color w:val="404040" w:themeColor="text1" w:themeTint="BF"/>
          <w:sz w:val="24"/>
          <w:szCs w:val="24"/>
        </w:rPr>
        <w:t>h with highlighting, anonymous discussions, and a</w:t>
      </w:r>
      <w:r w:rsidR="00794AD1" w:rsidRPr="00FB3979">
        <w:rPr>
          <w:rFonts w:ascii="Arial" w:hAnsi="Arial" w:cs="Arial"/>
          <w:color w:val="404040" w:themeColor="text1" w:themeTint="BF"/>
          <w:sz w:val="24"/>
          <w:szCs w:val="24"/>
        </w:rPr>
        <w:t>dditional sorting and filtering.</w:t>
      </w:r>
    </w:p>
    <w:p w14:paraId="0451A55A" w14:textId="77777777" w:rsidR="00794AD1" w:rsidRPr="00FB3979" w:rsidRDefault="00794AD1" w:rsidP="003207C7">
      <w:pPr>
        <w:spacing w:after="0" w:line="240" w:lineRule="auto"/>
        <w:contextualSpacing/>
        <w:rPr>
          <w:rFonts w:ascii="Arial" w:hAnsi="Arial" w:cs="Arial"/>
          <w:color w:val="404040" w:themeColor="text1" w:themeTint="BF"/>
          <w:sz w:val="24"/>
          <w:szCs w:val="24"/>
        </w:rPr>
      </w:pPr>
    </w:p>
    <w:p w14:paraId="3EB193C3" w14:textId="4DDBE86B" w:rsidR="0032513A" w:rsidRPr="00FB3979" w:rsidRDefault="00626992"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Rechelle asked if they have made </w:t>
      </w:r>
      <w:r w:rsidR="009746E1">
        <w:rPr>
          <w:rFonts w:ascii="Arial" w:hAnsi="Arial" w:cs="Arial"/>
          <w:color w:val="404040" w:themeColor="text1" w:themeTint="BF"/>
          <w:sz w:val="24"/>
          <w:szCs w:val="24"/>
        </w:rPr>
        <w:t>s</w:t>
      </w:r>
      <w:r w:rsidRPr="00FB3979">
        <w:rPr>
          <w:rFonts w:ascii="Arial" w:hAnsi="Arial" w:cs="Arial"/>
          <w:color w:val="404040" w:themeColor="text1" w:themeTint="BF"/>
          <w:sz w:val="24"/>
          <w:szCs w:val="24"/>
        </w:rPr>
        <w:t>peech-to-</w:t>
      </w:r>
      <w:r w:rsidR="009746E1">
        <w:rPr>
          <w:rFonts w:ascii="Arial" w:hAnsi="Arial" w:cs="Arial"/>
          <w:color w:val="404040" w:themeColor="text1" w:themeTint="BF"/>
          <w:sz w:val="24"/>
          <w:szCs w:val="24"/>
        </w:rPr>
        <w:t>t</w:t>
      </w:r>
      <w:r w:rsidRPr="00FB3979">
        <w:rPr>
          <w:rFonts w:ascii="Arial" w:hAnsi="Arial" w:cs="Arial"/>
          <w:color w:val="404040" w:themeColor="text1" w:themeTint="BF"/>
          <w:sz w:val="24"/>
          <w:szCs w:val="24"/>
        </w:rPr>
        <w:t>ext available</w:t>
      </w:r>
      <w:r w:rsidRPr="002D1992">
        <w:rPr>
          <w:rFonts w:ascii="Arial" w:hAnsi="Arial" w:cs="Arial"/>
          <w:i/>
          <w:color w:val="404040" w:themeColor="text1" w:themeTint="BF"/>
          <w:sz w:val="24"/>
          <w:szCs w:val="24"/>
        </w:rPr>
        <w:t xml:space="preserve"> when responding</w:t>
      </w:r>
      <w:r w:rsidRPr="00FB3979">
        <w:rPr>
          <w:rFonts w:ascii="Arial" w:hAnsi="Arial" w:cs="Arial"/>
          <w:color w:val="404040" w:themeColor="text1" w:themeTint="BF"/>
          <w:sz w:val="24"/>
          <w:szCs w:val="24"/>
        </w:rPr>
        <w:t xml:space="preserve"> in Discussions.</w:t>
      </w:r>
      <w:r w:rsidR="002D1992">
        <w:rPr>
          <w:rFonts w:ascii="Arial" w:hAnsi="Arial" w:cs="Arial"/>
          <w:color w:val="404040" w:themeColor="text1" w:themeTint="BF"/>
          <w:sz w:val="24"/>
          <w:szCs w:val="24"/>
        </w:rPr>
        <w:t xml:space="preserve"> </w:t>
      </w:r>
      <w:r w:rsidR="00F52697" w:rsidRPr="00FB3979">
        <w:rPr>
          <w:rFonts w:ascii="Arial" w:hAnsi="Arial" w:cs="Arial"/>
          <w:color w:val="404040" w:themeColor="text1" w:themeTint="BF"/>
          <w:sz w:val="24"/>
          <w:szCs w:val="24"/>
        </w:rPr>
        <w:t xml:space="preserve">Deka shared that </w:t>
      </w:r>
      <w:r w:rsidRPr="00FB3979">
        <w:rPr>
          <w:rFonts w:ascii="Arial" w:hAnsi="Arial" w:cs="Arial"/>
          <w:color w:val="404040" w:themeColor="text1" w:themeTint="BF"/>
          <w:sz w:val="24"/>
          <w:szCs w:val="24"/>
        </w:rPr>
        <w:t xml:space="preserve">it may be dependent on </w:t>
      </w:r>
      <w:r w:rsidR="00F52697" w:rsidRPr="00FB3979">
        <w:rPr>
          <w:rFonts w:ascii="Arial" w:hAnsi="Arial" w:cs="Arial"/>
          <w:color w:val="404040" w:themeColor="text1" w:themeTint="BF"/>
          <w:sz w:val="24"/>
          <w:szCs w:val="24"/>
        </w:rPr>
        <w:t xml:space="preserve">the device used by </w:t>
      </w:r>
      <w:r w:rsidR="00246700" w:rsidRPr="00FB3979">
        <w:rPr>
          <w:rFonts w:ascii="Arial" w:hAnsi="Arial" w:cs="Arial"/>
          <w:color w:val="404040" w:themeColor="text1" w:themeTint="BF"/>
          <w:sz w:val="24"/>
          <w:szCs w:val="24"/>
        </w:rPr>
        <w:t xml:space="preserve">the </w:t>
      </w:r>
      <w:r w:rsidR="00F52697" w:rsidRPr="00FB3979">
        <w:rPr>
          <w:rFonts w:ascii="Arial" w:hAnsi="Arial" w:cs="Arial"/>
          <w:color w:val="404040" w:themeColor="text1" w:themeTint="BF"/>
          <w:sz w:val="24"/>
          <w:szCs w:val="24"/>
        </w:rPr>
        <w:t>student</w:t>
      </w:r>
      <w:r w:rsidRPr="00FB3979">
        <w:rPr>
          <w:rFonts w:ascii="Arial" w:hAnsi="Arial" w:cs="Arial"/>
          <w:color w:val="404040" w:themeColor="text1" w:themeTint="BF"/>
          <w:sz w:val="24"/>
          <w:szCs w:val="24"/>
        </w:rPr>
        <w:t xml:space="preserve">. Katie shared different ways instructors can model good behavior. Rechelle would like to see Multiple Due Dates enabled, Liesl said that Instructure is working on it. </w:t>
      </w:r>
      <w:r w:rsidR="0007378B" w:rsidRPr="00FB3979">
        <w:rPr>
          <w:rFonts w:ascii="Arial" w:hAnsi="Arial" w:cs="Arial"/>
          <w:color w:val="404040" w:themeColor="text1" w:themeTint="BF"/>
          <w:sz w:val="24"/>
          <w:szCs w:val="24"/>
        </w:rPr>
        <w:t xml:space="preserve">Brian shared </w:t>
      </w:r>
      <w:r w:rsidRPr="00FB3979">
        <w:rPr>
          <w:rFonts w:ascii="Arial" w:hAnsi="Arial" w:cs="Arial"/>
          <w:color w:val="404040" w:themeColor="text1" w:themeTint="BF"/>
          <w:sz w:val="24"/>
          <w:szCs w:val="24"/>
        </w:rPr>
        <w:t xml:space="preserve">that there is a new </w:t>
      </w:r>
      <w:r w:rsidRPr="00FB3979">
        <w:rPr>
          <w:rFonts w:ascii="Arial" w:hAnsi="Arial" w:cs="Arial"/>
          <w:i/>
          <w:color w:val="404040" w:themeColor="text1" w:themeTint="BF"/>
          <w:sz w:val="24"/>
          <w:szCs w:val="24"/>
        </w:rPr>
        <w:t>AI Discu</w:t>
      </w:r>
      <w:r w:rsidR="0007378B" w:rsidRPr="00FB3979">
        <w:rPr>
          <w:rFonts w:ascii="Arial" w:hAnsi="Arial" w:cs="Arial"/>
          <w:i/>
          <w:color w:val="404040" w:themeColor="text1" w:themeTint="BF"/>
          <w:sz w:val="24"/>
          <w:szCs w:val="24"/>
        </w:rPr>
        <w:t>ssion Summary</w:t>
      </w:r>
      <w:r w:rsidR="0007378B" w:rsidRPr="00FB3979">
        <w:rPr>
          <w:rFonts w:ascii="Arial" w:hAnsi="Arial" w:cs="Arial"/>
          <w:color w:val="404040" w:themeColor="text1" w:themeTint="BF"/>
          <w:sz w:val="24"/>
          <w:szCs w:val="24"/>
        </w:rPr>
        <w:t xml:space="preserve"> feature</w:t>
      </w:r>
      <w:r w:rsidRPr="00FB3979">
        <w:rPr>
          <w:rFonts w:ascii="Arial" w:hAnsi="Arial" w:cs="Arial"/>
          <w:color w:val="404040" w:themeColor="text1" w:themeTint="BF"/>
          <w:sz w:val="24"/>
          <w:szCs w:val="24"/>
        </w:rPr>
        <w:t xml:space="preserve"> available to</w:t>
      </w:r>
      <w:r w:rsidR="0007378B" w:rsidRPr="00FB3979">
        <w:rPr>
          <w:rFonts w:ascii="Arial" w:hAnsi="Arial" w:cs="Arial"/>
          <w:color w:val="404040" w:themeColor="text1" w:themeTint="BF"/>
          <w:sz w:val="24"/>
          <w:szCs w:val="24"/>
        </w:rPr>
        <w:t xml:space="preserve"> instructors.</w:t>
      </w:r>
      <w:r w:rsidR="0032513A" w:rsidRPr="00FB3979">
        <w:rPr>
          <w:rFonts w:ascii="Arial" w:hAnsi="Arial" w:cs="Arial"/>
          <w:color w:val="404040" w:themeColor="text1" w:themeTint="BF"/>
          <w:sz w:val="24"/>
          <w:szCs w:val="24"/>
        </w:rPr>
        <w:t xml:space="preserve"> Also, there is </w:t>
      </w:r>
      <w:r w:rsidR="00607280" w:rsidRPr="00FB3979">
        <w:rPr>
          <w:rFonts w:ascii="Arial" w:hAnsi="Arial" w:cs="Arial"/>
          <w:color w:val="404040" w:themeColor="text1" w:themeTint="BF"/>
          <w:sz w:val="24"/>
          <w:szCs w:val="24"/>
        </w:rPr>
        <w:t>a new way to build pages in Canvas</w:t>
      </w:r>
      <w:r w:rsidR="0032513A" w:rsidRPr="00FB3979">
        <w:rPr>
          <w:rFonts w:ascii="Arial" w:hAnsi="Arial" w:cs="Arial"/>
          <w:color w:val="404040" w:themeColor="text1" w:themeTint="BF"/>
          <w:sz w:val="24"/>
          <w:szCs w:val="24"/>
        </w:rPr>
        <w:t xml:space="preserve"> using a </w:t>
      </w:r>
      <w:r w:rsidR="00607280" w:rsidRPr="00FB3979">
        <w:rPr>
          <w:rFonts w:ascii="Arial" w:hAnsi="Arial" w:cs="Arial"/>
          <w:color w:val="404040" w:themeColor="text1" w:themeTint="BF"/>
          <w:sz w:val="24"/>
          <w:szCs w:val="24"/>
        </w:rPr>
        <w:t>de</w:t>
      </w:r>
      <w:r w:rsidR="0032513A" w:rsidRPr="00FB3979">
        <w:rPr>
          <w:rFonts w:ascii="Arial" w:hAnsi="Arial" w:cs="Arial"/>
          <w:color w:val="404040" w:themeColor="text1" w:themeTint="BF"/>
          <w:sz w:val="24"/>
          <w:szCs w:val="24"/>
        </w:rPr>
        <w:t>si</w:t>
      </w:r>
      <w:r w:rsidR="00607280" w:rsidRPr="00FB3979">
        <w:rPr>
          <w:rFonts w:ascii="Arial" w:hAnsi="Arial" w:cs="Arial"/>
          <w:color w:val="404040" w:themeColor="text1" w:themeTint="BF"/>
          <w:sz w:val="24"/>
          <w:szCs w:val="24"/>
        </w:rPr>
        <w:t xml:space="preserve">gn-editor tool </w:t>
      </w:r>
      <w:r w:rsidR="0032513A" w:rsidRPr="00FB3979">
        <w:rPr>
          <w:rFonts w:ascii="Arial" w:hAnsi="Arial" w:cs="Arial"/>
          <w:color w:val="404040" w:themeColor="text1" w:themeTint="BF"/>
          <w:sz w:val="24"/>
          <w:szCs w:val="24"/>
        </w:rPr>
        <w:t>that</w:t>
      </w:r>
      <w:r w:rsidR="00607280" w:rsidRPr="00FB3979">
        <w:rPr>
          <w:rFonts w:ascii="Arial" w:hAnsi="Arial" w:cs="Arial"/>
          <w:color w:val="404040" w:themeColor="text1" w:themeTint="BF"/>
          <w:sz w:val="24"/>
          <w:szCs w:val="24"/>
        </w:rPr>
        <w:t xml:space="preserve"> provides </w:t>
      </w:r>
      <w:r w:rsidR="0032513A" w:rsidRPr="00FB3979">
        <w:rPr>
          <w:rFonts w:ascii="Arial" w:hAnsi="Arial" w:cs="Arial"/>
          <w:color w:val="404040" w:themeColor="text1" w:themeTint="BF"/>
          <w:sz w:val="24"/>
          <w:szCs w:val="24"/>
        </w:rPr>
        <w:t xml:space="preserve">a </w:t>
      </w:r>
      <w:r w:rsidR="00607280" w:rsidRPr="00FB3979">
        <w:rPr>
          <w:rFonts w:ascii="Arial" w:hAnsi="Arial" w:cs="Arial"/>
          <w:color w:val="404040" w:themeColor="text1" w:themeTint="BF"/>
          <w:sz w:val="24"/>
          <w:szCs w:val="24"/>
        </w:rPr>
        <w:t>template</w:t>
      </w:r>
      <w:r w:rsidR="0032513A" w:rsidRPr="00FB3979">
        <w:rPr>
          <w:rFonts w:ascii="Arial" w:hAnsi="Arial" w:cs="Arial"/>
          <w:color w:val="404040" w:themeColor="text1" w:themeTint="BF"/>
          <w:sz w:val="24"/>
          <w:szCs w:val="24"/>
        </w:rPr>
        <w:t>; this tool is not quite ready. Canvas hopes to save instructors time building courses. Brian added that Citilabs is good at building templates, but only CCE has purchased that tool.</w:t>
      </w:r>
    </w:p>
    <w:p w14:paraId="35FDF1AE" w14:textId="77777777" w:rsidR="0032513A" w:rsidRPr="00FB3979" w:rsidRDefault="0032513A" w:rsidP="003207C7">
      <w:pPr>
        <w:spacing w:after="0" w:line="240" w:lineRule="auto"/>
        <w:contextualSpacing/>
        <w:rPr>
          <w:rFonts w:ascii="Arial" w:hAnsi="Arial" w:cs="Arial"/>
          <w:color w:val="404040" w:themeColor="text1" w:themeTint="BF"/>
          <w:sz w:val="24"/>
          <w:szCs w:val="24"/>
        </w:rPr>
      </w:pPr>
    </w:p>
    <w:p w14:paraId="44409EC7" w14:textId="05FA9BBB" w:rsidR="00117C3F" w:rsidRPr="00FB3979" w:rsidRDefault="00954A41" w:rsidP="003207C7">
      <w:pPr>
        <w:spacing w:after="0" w:line="240" w:lineRule="auto"/>
        <w:contextualSpacing/>
        <w:rPr>
          <w:rFonts w:ascii="Arial" w:hAnsi="Arial" w:cs="Arial"/>
          <w:b/>
          <w:color w:val="404040" w:themeColor="text1" w:themeTint="BF"/>
          <w:sz w:val="24"/>
          <w:szCs w:val="24"/>
        </w:rPr>
      </w:pPr>
      <w:r w:rsidRPr="00FB3979">
        <w:rPr>
          <w:rFonts w:ascii="Arial" w:hAnsi="Arial" w:cs="Arial"/>
          <w:b/>
          <w:color w:val="404040" w:themeColor="text1" w:themeTint="BF"/>
          <w:sz w:val="24"/>
          <w:szCs w:val="24"/>
        </w:rPr>
        <w:t>ACCJC</w:t>
      </w:r>
    </w:p>
    <w:p w14:paraId="7A351AB0" w14:textId="1055AD13" w:rsidR="00954A41" w:rsidRPr="00FB3979" w:rsidRDefault="00954A41" w:rsidP="003207C7">
      <w:pPr>
        <w:spacing w:after="0" w:line="240" w:lineRule="auto"/>
        <w:contextualSpacing/>
        <w:rPr>
          <w:rFonts w:ascii="Arial" w:hAnsi="Arial" w:cs="Arial"/>
          <w:color w:val="404040" w:themeColor="text1" w:themeTint="BF"/>
          <w:sz w:val="24"/>
          <w:szCs w:val="24"/>
        </w:rPr>
      </w:pPr>
    </w:p>
    <w:p w14:paraId="13B9671A" w14:textId="3D6F2C6D" w:rsidR="00954A41" w:rsidRPr="00FB3979" w:rsidRDefault="0032513A" w:rsidP="003207C7">
      <w:pPr>
        <w:spacing w:after="0" w:line="240" w:lineRule="auto"/>
        <w:contextualSpacing/>
        <w:rPr>
          <w:rFonts w:ascii="Arial" w:hAnsi="Arial" w:cs="Arial"/>
          <w:color w:val="404040" w:themeColor="text1" w:themeTint="BF"/>
          <w:sz w:val="24"/>
          <w:szCs w:val="24"/>
        </w:rPr>
      </w:pPr>
      <w:r w:rsidRPr="00FB3979">
        <w:rPr>
          <w:rFonts w:ascii="Arial" w:hAnsi="Arial" w:cs="Arial"/>
          <w:color w:val="404040" w:themeColor="text1" w:themeTint="BF"/>
          <w:sz w:val="24"/>
          <w:szCs w:val="24"/>
        </w:rPr>
        <w:t xml:space="preserve">The ACCJC has </w:t>
      </w:r>
      <w:hyperlink r:id="rId19" w:history="1">
        <w:r w:rsidRPr="00FB3979">
          <w:rPr>
            <w:rStyle w:val="Hyperlink"/>
            <w:rFonts w:ascii="Arial" w:hAnsi="Arial" w:cs="Arial"/>
            <w:sz w:val="24"/>
            <w:szCs w:val="24"/>
          </w:rPr>
          <w:t>DE Resources and Rubric Feedback Survey</w:t>
        </w:r>
      </w:hyperlink>
      <w:r w:rsidRPr="00FB3979">
        <w:rPr>
          <w:rFonts w:ascii="Arial" w:hAnsi="Arial" w:cs="Arial"/>
          <w:color w:val="404040" w:themeColor="text1" w:themeTint="BF"/>
          <w:sz w:val="24"/>
          <w:szCs w:val="24"/>
        </w:rPr>
        <w:t xml:space="preserve"> available until November 15. The </w:t>
      </w:r>
      <w:r w:rsidR="00954A41" w:rsidRPr="00FB3979">
        <w:rPr>
          <w:rFonts w:ascii="Arial" w:hAnsi="Arial" w:cs="Arial"/>
          <w:color w:val="404040" w:themeColor="text1" w:themeTint="BF"/>
          <w:sz w:val="24"/>
          <w:szCs w:val="24"/>
        </w:rPr>
        <w:t xml:space="preserve">ACCJC is looking for feedback on how they can provide </w:t>
      </w:r>
      <w:r w:rsidRPr="00FB3979">
        <w:rPr>
          <w:rFonts w:ascii="Arial" w:hAnsi="Arial" w:cs="Arial"/>
          <w:color w:val="404040" w:themeColor="text1" w:themeTint="BF"/>
          <w:sz w:val="24"/>
          <w:szCs w:val="24"/>
        </w:rPr>
        <w:t>continuity in</w:t>
      </w:r>
      <w:r w:rsidR="00954A41" w:rsidRPr="00FB3979">
        <w:rPr>
          <w:rFonts w:ascii="Arial" w:hAnsi="Arial" w:cs="Arial"/>
          <w:color w:val="404040" w:themeColor="text1" w:themeTint="BF"/>
          <w:sz w:val="24"/>
          <w:szCs w:val="24"/>
        </w:rPr>
        <w:t xml:space="preserve"> </w:t>
      </w:r>
      <w:r w:rsidRPr="00FB3979">
        <w:rPr>
          <w:rFonts w:ascii="Arial" w:hAnsi="Arial" w:cs="Arial"/>
          <w:color w:val="404040" w:themeColor="text1" w:themeTint="BF"/>
          <w:sz w:val="24"/>
          <w:szCs w:val="24"/>
        </w:rPr>
        <w:t>online course design</w:t>
      </w:r>
      <w:r w:rsidR="00954A41" w:rsidRPr="00FB3979">
        <w:rPr>
          <w:rFonts w:ascii="Arial" w:hAnsi="Arial" w:cs="Arial"/>
          <w:color w:val="404040" w:themeColor="text1" w:themeTint="BF"/>
          <w:sz w:val="24"/>
          <w:szCs w:val="24"/>
        </w:rPr>
        <w:t xml:space="preserve"> with RSI. </w:t>
      </w:r>
      <w:r w:rsidR="007A0898" w:rsidRPr="00FB3979">
        <w:rPr>
          <w:rFonts w:ascii="Arial" w:hAnsi="Arial" w:cs="Arial"/>
          <w:color w:val="404040" w:themeColor="text1" w:themeTint="BF"/>
          <w:sz w:val="24"/>
          <w:szCs w:val="24"/>
        </w:rPr>
        <w:t>They have noted that they need a</w:t>
      </w:r>
      <w:r w:rsidR="007A0898" w:rsidRPr="00FB3979">
        <w:rPr>
          <w:rFonts w:ascii="Arial" w:hAnsi="Arial" w:cs="Arial"/>
          <w:i/>
          <w:color w:val="404040" w:themeColor="text1" w:themeTint="BF"/>
          <w:sz w:val="24"/>
          <w:szCs w:val="24"/>
        </w:rPr>
        <w:t xml:space="preserve"> guiding standard</w:t>
      </w:r>
      <w:r w:rsidR="007A0898" w:rsidRPr="00FB3979">
        <w:rPr>
          <w:rFonts w:ascii="Arial" w:hAnsi="Arial" w:cs="Arial"/>
          <w:color w:val="404040" w:themeColor="text1" w:themeTint="BF"/>
          <w:sz w:val="24"/>
          <w:szCs w:val="24"/>
        </w:rPr>
        <w:t xml:space="preserve"> because d</w:t>
      </w:r>
      <w:r w:rsidR="00954A41" w:rsidRPr="00FB3979">
        <w:rPr>
          <w:rFonts w:ascii="Arial" w:hAnsi="Arial" w:cs="Arial"/>
          <w:color w:val="404040" w:themeColor="text1" w:themeTint="BF"/>
          <w:sz w:val="24"/>
          <w:szCs w:val="24"/>
        </w:rPr>
        <w:t xml:space="preserve">ifferent colleges </w:t>
      </w:r>
      <w:r w:rsidR="007A0898" w:rsidRPr="00FB3979">
        <w:rPr>
          <w:rFonts w:ascii="Arial" w:hAnsi="Arial" w:cs="Arial"/>
          <w:color w:val="404040" w:themeColor="text1" w:themeTint="BF"/>
          <w:sz w:val="24"/>
          <w:szCs w:val="24"/>
        </w:rPr>
        <w:t xml:space="preserve">are </w:t>
      </w:r>
      <w:r w:rsidR="00954A41" w:rsidRPr="00FB3979">
        <w:rPr>
          <w:rFonts w:ascii="Arial" w:hAnsi="Arial" w:cs="Arial"/>
          <w:color w:val="404040" w:themeColor="text1" w:themeTint="BF"/>
          <w:sz w:val="24"/>
          <w:szCs w:val="24"/>
        </w:rPr>
        <w:t xml:space="preserve">getting flagged for different </w:t>
      </w:r>
      <w:r w:rsidR="002F0E64" w:rsidRPr="00FB3979">
        <w:rPr>
          <w:rFonts w:ascii="Arial" w:hAnsi="Arial" w:cs="Arial"/>
          <w:color w:val="404040" w:themeColor="text1" w:themeTint="BF"/>
          <w:sz w:val="24"/>
          <w:szCs w:val="24"/>
        </w:rPr>
        <w:t>issue</w:t>
      </w:r>
      <w:r w:rsidR="00954A41" w:rsidRPr="00FB3979">
        <w:rPr>
          <w:rFonts w:ascii="Arial" w:hAnsi="Arial" w:cs="Arial"/>
          <w:color w:val="404040" w:themeColor="text1" w:themeTint="BF"/>
          <w:sz w:val="24"/>
          <w:szCs w:val="24"/>
        </w:rPr>
        <w:t xml:space="preserve">s.  </w:t>
      </w:r>
      <w:r w:rsidR="007A0898" w:rsidRPr="00FB3979">
        <w:rPr>
          <w:rFonts w:ascii="Arial" w:hAnsi="Arial" w:cs="Arial"/>
          <w:color w:val="404040" w:themeColor="text1" w:themeTint="BF"/>
          <w:sz w:val="24"/>
          <w:szCs w:val="24"/>
        </w:rPr>
        <w:t>They are a</w:t>
      </w:r>
      <w:r w:rsidR="00954A41" w:rsidRPr="00FB3979">
        <w:rPr>
          <w:rFonts w:ascii="Arial" w:hAnsi="Arial" w:cs="Arial"/>
          <w:color w:val="404040" w:themeColor="text1" w:themeTint="BF"/>
          <w:sz w:val="24"/>
          <w:szCs w:val="24"/>
        </w:rPr>
        <w:t>sking for 50 members to review 3 t</w:t>
      </w:r>
      <w:r w:rsidR="007A0898" w:rsidRPr="00FB3979">
        <w:rPr>
          <w:rFonts w:ascii="Arial" w:hAnsi="Arial" w:cs="Arial"/>
          <w:color w:val="404040" w:themeColor="text1" w:themeTint="BF"/>
          <w:sz w:val="24"/>
          <w:szCs w:val="24"/>
        </w:rPr>
        <w:t>opics</w:t>
      </w:r>
      <w:r w:rsidR="00954A41" w:rsidRPr="00FB3979">
        <w:rPr>
          <w:rFonts w:ascii="Arial" w:hAnsi="Arial" w:cs="Arial"/>
          <w:color w:val="404040" w:themeColor="text1" w:themeTint="BF"/>
          <w:sz w:val="24"/>
          <w:szCs w:val="24"/>
        </w:rPr>
        <w:t xml:space="preserve"> according to a rubric.</w:t>
      </w:r>
      <w:r w:rsidR="004E02ED" w:rsidRPr="00FB3979">
        <w:rPr>
          <w:rFonts w:ascii="Arial" w:hAnsi="Arial" w:cs="Arial"/>
          <w:color w:val="404040" w:themeColor="text1" w:themeTint="BF"/>
          <w:sz w:val="24"/>
          <w:szCs w:val="24"/>
        </w:rPr>
        <w:t xml:space="preserve">  They</w:t>
      </w:r>
      <w:r w:rsidR="007A0898" w:rsidRPr="00FB3979">
        <w:rPr>
          <w:rFonts w:ascii="Arial" w:hAnsi="Arial" w:cs="Arial"/>
          <w:color w:val="404040" w:themeColor="text1" w:themeTint="BF"/>
          <w:sz w:val="24"/>
          <w:szCs w:val="24"/>
        </w:rPr>
        <w:t xml:space="preserve"> are asking for feed</w:t>
      </w:r>
      <w:r w:rsidR="004E02ED" w:rsidRPr="00FB3979">
        <w:rPr>
          <w:rFonts w:ascii="Arial" w:hAnsi="Arial" w:cs="Arial"/>
          <w:color w:val="404040" w:themeColor="text1" w:themeTint="BF"/>
          <w:sz w:val="24"/>
          <w:szCs w:val="24"/>
        </w:rPr>
        <w:t xml:space="preserve">back from everyone </w:t>
      </w:r>
      <w:r w:rsidR="002F0E64" w:rsidRPr="00FB3979">
        <w:rPr>
          <w:rFonts w:ascii="Arial" w:hAnsi="Arial" w:cs="Arial"/>
          <w:color w:val="404040" w:themeColor="text1" w:themeTint="BF"/>
          <w:sz w:val="24"/>
          <w:szCs w:val="24"/>
        </w:rPr>
        <w:t>at</w:t>
      </w:r>
    </w:p>
    <w:p w14:paraId="038F86D9" w14:textId="5A88F85B" w:rsidR="004E02ED" w:rsidRPr="00FB3979" w:rsidRDefault="00FE54E1" w:rsidP="003207C7">
      <w:pPr>
        <w:spacing w:after="0" w:line="240" w:lineRule="auto"/>
        <w:contextualSpacing/>
        <w:rPr>
          <w:rFonts w:ascii="Arial" w:hAnsi="Arial" w:cs="Arial"/>
          <w:color w:val="404040" w:themeColor="text1" w:themeTint="BF"/>
          <w:sz w:val="24"/>
          <w:szCs w:val="24"/>
        </w:rPr>
      </w:pPr>
      <w:hyperlink r:id="rId20" w:history="1">
        <w:r w:rsidR="004E02ED" w:rsidRPr="00FB3979">
          <w:rPr>
            <w:rStyle w:val="Hyperlink"/>
            <w:rFonts w:ascii="Arial" w:hAnsi="Arial" w:cs="Arial"/>
            <w:sz w:val="24"/>
            <w:szCs w:val="24"/>
          </w:rPr>
          <w:t>https://survey.alchemer.com/s3/7969398/Pilot-Distance-Education-Resources-and-Rubric-Feedback</w:t>
        </w:r>
      </w:hyperlink>
    </w:p>
    <w:p w14:paraId="5D693158" w14:textId="53AC9319" w:rsidR="004E02ED" w:rsidRPr="00FB3979" w:rsidRDefault="004E02ED" w:rsidP="003207C7">
      <w:pPr>
        <w:spacing w:after="0" w:line="240" w:lineRule="auto"/>
        <w:contextualSpacing/>
        <w:rPr>
          <w:rFonts w:ascii="Arial" w:hAnsi="Arial" w:cs="Arial"/>
          <w:color w:val="404040" w:themeColor="text1" w:themeTint="BF"/>
          <w:sz w:val="24"/>
          <w:szCs w:val="24"/>
        </w:rPr>
      </w:pPr>
    </w:p>
    <w:p w14:paraId="3F4B7E34" w14:textId="24CA7B45" w:rsidR="00D903C3" w:rsidRPr="00FB3979" w:rsidRDefault="00D903C3" w:rsidP="003207C7">
      <w:pPr>
        <w:spacing w:after="0" w:line="240" w:lineRule="auto"/>
        <w:contextualSpacing/>
        <w:rPr>
          <w:rFonts w:ascii="Arial" w:hAnsi="Arial" w:cs="Arial"/>
          <w:b/>
          <w:color w:val="404040" w:themeColor="text1" w:themeTint="BF"/>
          <w:sz w:val="24"/>
          <w:szCs w:val="24"/>
        </w:rPr>
      </w:pPr>
      <w:r w:rsidRPr="00FB3979">
        <w:rPr>
          <w:rFonts w:ascii="Arial" w:hAnsi="Arial" w:cs="Arial"/>
          <w:b/>
          <w:color w:val="404040" w:themeColor="text1" w:themeTint="BF"/>
          <w:sz w:val="24"/>
          <w:szCs w:val="24"/>
        </w:rPr>
        <w:t>Zoom and Retention</w:t>
      </w:r>
    </w:p>
    <w:p w14:paraId="06E7CAB4" w14:textId="1918A844" w:rsidR="00ED5933" w:rsidRPr="00FB3979" w:rsidRDefault="00ED5933" w:rsidP="003207C7">
      <w:pPr>
        <w:spacing w:after="0" w:line="240" w:lineRule="auto"/>
        <w:contextualSpacing/>
        <w:rPr>
          <w:rFonts w:ascii="Arial" w:hAnsi="Arial" w:cs="Arial"/>
          <w:b/>
          <w:color w:val="404040" w:themeColor="text1" w:themeTint="BF"/>
          <w:sz w:val="24"/>
          <w:szCs w:val="24"/>
        </w:rPr>
      </w:pPr>
    </w:p>
    <w:p w14:paraId="2EBC7E2F" w14:textId="77777777" w:rsidR="00ED5933" w:rsidRPr="00FB3979" w:rsidRDefault="00ED5933" w:rsidP="00ED5933">
      <w:pPr>
        <w:spacing w:line="276" w:lineRule="auto"/>
        <w:rPr>
          <w:rFonts w:ascii="Arial" w:hAnsi="Arial" w:cs="Arial"/>
          <w:sz w:val="24"/>
          <w:szCs w:val="24"/>
        </w:rPr>
      </w:pPr>
      <w:r w:rsidRPr="00FB3979">
        <w:rPr>
          <w:rFonts w:ascii="Arial" w:hAnsi="Arial" w:cs="Arial"/>
          <w:sz w:val="24"/>
          <w:szCs w:val="24"/>
        </w:rPr>
        <w:t>CCC TechConnect</w:t>
      </w:r>
      <w:hyperlink r:id="rId21" w:history="1">
        <w:r w:rsidRPr="00FB3979">
          <w:rPr>
            <w:rStyle w:val="Hyperlink"/>
            <w:rFonts w:ascii="Arial" w:hAnsi="Arial" w:cs="Arial"/>
            <w:sz w:val="24"/>
            <w:szCs w:val="24"/>
          </w:rPr>
          <w:t xml:space="preserve"> </w:t>
        </w:r>
        <w:r w:rsidRPr="00FB3979">
          <w:rPr>
            <w:rStyle w:val="Hyperlink"/>
            <w:rFonts w:ascii="Arial" w:eastAsia="Times New Roman" w:hAnsi="Arial" w:cs="Arial"/>
            <w:i/>
            <w:kern w:val="36"/>
            <w:sz w:val="24"/>
            <w:szCs w:val="24"/>
          </w:rPr>
          <w:t>Zoom Recordings and Transcripts Retention Policy</w:t>
        </w:r>
      </w:hyperlink>
      <w:r w:rsidRPr="00FB3979">
        <w:rPr>
          <w:rFonts w:ascii="Arial" w:hAnsi="Arial" w:cs="Arial"/>
          <w:sz w:val="24"/>
          <w:szCs w:val="24"/>
        </w:rPr>
        <w:t xml:space="preserve"> is being updated.  The new policy will go into effect October 2025.  </w:t>
      </w:r>
      <w:r w:rsidRPr="00FB3979">
        <w:rPr>
          <w:rFonts w:ascii="Arial" w:hAnsi="Arial" w:cs="Arial"/>
          <w:color w:val="333333"/>
          <w:sz w:val="24"/>
          <w:szCs w:val="24"/>
          <w:shd w:val="clear" w:color="auto" w:fill="FFFFFF"/>
        </w:rPr>
        <w:t>Zoom recordings and transcripts stored in Zoom's cloud for CCC TechConnect sub-account users (faculty, staff, admins) shall be systematically deleted one year after their recording date.</w:t>
      </w:r>
      <w:r w:rsidRPr="00FB3979">
        <w:rPr>
          <w:rFonts w:ascii="Arial" w:hAnsi="Arial" w:cs="Arial"/>
          <w:b/>
          <w:color w:val="333333"/>
          <w:sz w:val="24"/>
          <w:szCs w:val="24"/>
          <w:shd w:val="clear" w:color="auto" w:fill="FFFFFF"/>
        </w:rPr>
        <w:t> </w:t>
      </w:r>
      <w:r w:rsidRPr="00FB3979">
        <w:rPr>
          <w:rFonts w:ascii="Arial" w:hAnsi="Arial" w:cs="Arial"/>
          <w:color w:val="333333"/>
          <w:sz w:val="24"/>
          <w:szCs w:val="24"/>
          <w:shd w:val="clear" w:color="auto" w:fill="FFFFFF"/>
        </w:rPr>
        <w:t xml:space="preserve">Brian shared that zoom recordings can be stored in Canvas Studio, 3C Media, and OneDrive. We will also offer </w:t>
      </w:r>
      <w:r w:rsidRPr="00FB3979">
        <w:rPr>
          <w:rFonts w:ascii="Arial" w:hAnsi="Arial" w:cs="Arial"/>
          <w:sz w:val="24"/>
          <w:szCs w:val="24"/>
        </w:rPr>
        <w:t>workshops to faculty to offer storage alternatives on different platform.</w:t>
      </w:r>
    </w:p>
    <w:p w14:paraId="23D3CE19" w14:textId="637C32FA" w:rsidR="00C0735D" w:rsidRPr="00FB3979" w:rsidRDefault="00C0735D" w:rsidP="00ED5933">
      <w:pPr>
        <w:spacing w:line="276" w:lineRule="auto"/>
        <w:rPr>
          <w:rFonts w:ascii="Arial" w:eastAsia="Times New Roman" w:hAnsi="Arial" w:cs="Arial"/>
          <w:color w:val="404040" w:themeColor="text1" w:themeTint="BF"/>
          <w:sz w:val="24"/>
          <w:szCs w:val="24"/>
        </w:rPr>
      </w:pPr>
      <w:r w:rsidRPr="00FB3979">
        <w:rPr>
          <w:rFonts w:ascii="Arial" w:eastAsia="Times New Roman" w:hAnsi="Arial" w:cs="Arial"/>
          <w:b/>
          <w:color w:val="404040" w:themeColor="text1" w:themeTint="BF"/>
          <w:sz w:val="24"/>
          <w:szCs w:val="24"/>
        </w:rPr>
        <w:t>Announcements:</w:t>
      </w:r>
    </w:p>
    <w:p w14:paraId="5D65D42B" w14:textId="60E954B5" w:rsidR="00154FA5" w:rsidRPr="00FB3979" w:rsidRDefault="004D1FB2" w:rsidP="00287AD3">
      <w:pPr>
        <w:pStyle w:val="ListParagraph"/>
        <w:numPr>
          <w:ilvl w:val="0"/>
          <w:numId w:val="20"/>
        </w:numPr>
        <w:spacing w:after="0" w:line="240" w:lineRule="auto"/>
        <w:rPr>
          <w:rFonts w:ascii="Arial" w:eastAsia="Times New Roman" w:hAnsi="Arial" w:cs="Arial"/>
          <w:color w:val="404040" w:themeColor="text1" w:themeTint="BF"/>
          <w:sz w:val="24"/>
          <w:szCs w:val="24"/>
        </w:rPr>
      </w:pPr>
      <w:r w:rsidRPr="00FB3979">
        <w:rPr>
          <w:rFonts w:ascii="Arial" w:eastAsia="Times New Roman" w:hAnsi="Arial" w:cs="Arial"/>
          <w:color w:val="404040" w:themeColor="text1" w:themeTint="BF"/>
          <w:sz w:val="24"/>
          <w:szCs w:val="24"/>
        </w:rPr>
        <w:t xml:space="preserve">SDCCD </w:t>
      </w:r>
      <w:r w:rsidR="007C56DA" w:rsidRPr="00FB3979">
        <w:rPr>
          <w:rFonts w:ascii="Arial" w:eastAsia="Times New Roman" w:hAnsi="Arial" w:cs="Arial"/>
          <w:color w:val="404040" w:themeColor="text1" w:themeTint="BF"/>
          <w:sz w:val="24"/>
          <w:szCs w:val="24"/>
        </w:rPr>
        <w:t>2024 Distance Educat</w:t>
      </w:r>
      <w:r w:rsidR="002D1992">
        <w:rPr>
          <w:rFonts w:ascii="Arial" w:eastAsia="Times New Roman" w:hAnsi="Arial" w:cs="Arial"/>
          <w:color w:val="404040" w:themeColor="text1" w:themeTint="BF"/>
          <w:sz w:val="24"/>
          <w:szCs w:val="24"/>
        </w:rPr>
        <w:t>ion Summit – October 4, 2024 8:0</w:t>
      </w:r>
      <w:r w:rsidR="007C56DA" w:rsidRPr="00FB3979">
        <w:rPr>
          <w:rFonts w:ascii="Arial" w:eastAsia="Times New Roman" w:hAnsi="Arial" w:cs="Arial"/>
          <w:color w:val="404040" w:themeColor="text1" w:themeTint="BF"/>
          <w:sz w:val="24"/>
          <w:szCs w:val="24"/>
        </w:rPr>
        <w:t>0am-</w:t>
      </w:r>
      <w:r w:rsidR="00FB3979" w:rsidRPr="00FB3979">
        <w:rPr>
          <w:rFonts w:ascii="Arial" w:eastAsia="Times New Roman" w:hAnsi="Arial" w:cs="Arial"/>
          <w:color w:val="404040" w:themeColor="text1" w:themeTint="BF"/>
          <w:sz w:val="24"/>
          <w:szCs w:val="24"/>
        </w:rPr>
        <w:t>2:00pm HYFLEX</w:t>
      </w:r>
      <w:r w:rsidR="00463A8B" w:rsidRPr="00FB3979">
        <w:rPr>
          <w:rFonts w:ascii="Arial" w:eastAsia="Times New Roman" w:hAnsi="Arial" w:cs="Arial"/>
          <w:color w:val="404040" w:themeColor="text1" w:themeTint="BF"/>
          <w:sz w:val="24"/>
          <w:szCs w:val="24"/>
        </w:rPr>
        <w:t xml:space="preserve"> Open to all faculty. L</w:t>
      </w:r>
      <w:r w:rsidR="00287AD3" w:rsidRPr="00FB3979">
        <w:rPr>
          <w:rFonts w:ascii="Arial" w:eastAsia="Times New Roman" w:hAnsi="Arial" w:cs="Arial"/>
          <w:color w:val="404040" w:themeColor="text1" w:themeTint="BF"/>
          <w:sz w:val="24"/>
          <w:szCs w:val="24"/>
        </w:rPr>
        <w:t>ight breakfast and lunch</w:t>
      </w:r>
      <w:r w:rsidR="00463A8B" w:rsidRPr="00FB3979">
        <w:rPr>
          <w:rFonts w:ascii="Arial" w:eastAsia="Times New Roman" w:hAnsi="Arial" w:cs="Arial"/>
          <w:color w:val="404040" w:themeColor="text1" w:themeTint="BF"/>
          <w:sz w:val="24"/>
          <w:szCs w:val="24"/>
        </w:rPr>
        <w:t>. A</w:t>
      </w:r>
      <w:r w:rsidR="00287AD3" w:rsidRPr="00FB3979">
        <w:rPr>
          <w:rFonts w:ascii="Arial" w:eastAsia="Times New Roman" w:hAnsi="Arial" w:cs="Arial"/>
          <w:color w:val="404040" w:themeColor="text1" w:themeTint="BF"/>
          <w:sz w:val="24"/>
          <w:szCs w:val="24"/>
        </w:rPr>
        <w:t xml:space="preserve">dditional information as date grows closer.  </w:t>
      </w:r>
    </w:p>
    <w:p w14:paraId="37A0E723" w14:textId="02E7A055" w:rsidR="00287AD3" w:rsidRPr="00FB3979" w:rsidRDefault="00287AD3" w:rsidP="00287AD3">
      <w:pPr>
        <w:pStyle w:val="ListParagraph"/>
        <w:numPr>
          <w:ilvl w:val="0"/>
          <w:numId w:val="20"/>
        </w:numPr>
        <w:spacing w:after="0" w:line="240" w:lineRule="auto"/>
        <w:rPr>
          <w:rFonts w:ascii="Arial" w:eastAsia="Times New Roman" w:hAnsi="Arial" w:cs="Arial"/>
          <w:color w:val="404040" w:themeColor="text1" w:themeTint="BF"/>
          <w:sz w:val="24"/>
          <w:szCs w:val="24"/>
        </w:rPr>
      </w:pPr>
      <w:r w:rsidRPr="00FB3979">
        <w:rPr>
          <w:rFonts w:ascii="Arial" w:eastAsia="Times New Roman" w:hAnsi="Arial" w:cs="Arial"/>
          <w:color w:val="404040" w:themeColor="text1" w:themeTint="BF"/>
          <w:sz w:val="24"/>
          <w:szCs w:val="24"/>
        </w:rPr>
        <w:t>OpenEd is hosting Hyflex  Oct</w:t>
      </w:r>
      <w:r w:rsidR="00154FA5" w:rsidRPr="00FB3979">
        <w:rPr>
          <w:rFonts w:ascii="Arial" w:eastAsia="Times New Roman" w:hAnsi="Arial" w:cs="Arial"/>
          <w:color w:val="404040" w:themeColor="text1" w:themeTint="BF"/>
          <w:sz w:val="24"/>
          <w:szCs w:val="24"/>
        </w:rPr>
        <w:t>ober</w:t>
      </w:r>
      <w:r w:rsidRPr="00FB3979">
        <w:rPr>
          <w:rFonts w:ascii="Arial" w:eastAsia="Times New Roman" w:hAnsi="Arial" w:cs="Arial"/>
          <w:color w:val="404040" w:themeColor="text1" w:themeTint="BF"/>
          <w:sz w:val="24"/>
          <w:szCs w:val="24"/>
        </w:rPr>
        <w:t xml:space="preserve"> 8-10, 2024</w:t>
      </w:r>
    </w:p>
    <w:p w14:paraId="4C0EEE1E" w14:textId="1EF4D8ED" w:rsidR="00287AD3" w:rsidRPr="00FB3979" w:rsidRDefault="00154FA5" w:rsidP="007070F4">
      <w:pPr>
        <w:pStyle w:val="ListParagraph"/>
        <w:numPr>
          <w:ilvl w:val="0"/>
          <w:numId w:val="20"/>
        </w:numPr>
        <w:spacing w:after="0" w:line="240" w:lineRule="auto"/>
        <w:rPr>
          <w:rFonts w:ascii="Arial" w:eastAsia="Times New Roman" w:hAnsi="Arial" w:cs="Arial"/>
          <w:color w:val="404040" w:themeColor="text1" w:themeTint="BF"/>
          <w:sz w:val="24"/>
          <w:szCs w:val="24"/>
        </w:rPr>
      </w:pPr>
      <w:r w:rsidRPr="00FB3979">
        <w:rPr>
          <w:rFonts w:ascii="Arial" w:eastAsia="Times New Roman" w:hAnsi="Arial" w:cs="Arial"/>
          <w:color w:val="404040" w:themeColor="text1" w:themeTint="BF"/>
          <w:sz w:val="24"/>
          <w:szCs w:val="24"/>
        </w:rPr>
        <w:t xml:space="preserve">OTC </w:t>
      </w:r>
      <w:r w:rsidR="00287AD3" w:rsidRPr="00FB3979">
        <w:rPr>
          <w:rFonts w:ascii="Arial" w:eastAsia="Times New Roman" w:hAnsi="Arial" w:cs="Arial"/>
          <w:color w:val="404040" w:themeColor="text1" w:themeTint="BF"/>
          <w:sz w:val="24"/>
          <w:szCs w:val="24"/>
        </w:rPr>
        <w:t>June 16-18</w:t>
      </w:r>
      <w:r w:rsidRPr="00FB3979">
        <w:rPr>
          <w:rFonts w:ascii="Arial" w:eastAsia="Times New Roman" w:hAnsi="Arial" w:cs="Arial"/>
          <w:color w:val="404040" w:themeColor="text1" w:themeTint="BF"/>
          <w:sz w:val="24"/>
          <w:szCs w:val="24"/>
        </w:rPr>
        <w:t>, 2025</w:t>
      </w:r>
    </w:p>
    <w:p w14:paraId="500A6642" w14:textId="77777777" w:rsidR="00287AD3" w:rsidRPr="00FB3979" w:rsidRDefault="00287AD3" w:rsidP="00287AD3">
      <w:pPr>
        <w:spacing w:after="0" w:line="240" w:lineRule="auto"/>
        <w:rPr>
          <w:rFonts w:ascii="Arial" w:eastAsia="Times New Roman" w:hAnsi="Arial" w:cs="Arial"/>
          <w:color w:val="404040" w:themeColor="text1" w:themeTint="BF"/>
          <w:sz w:val="24"/>
          <w:szCs w:val="24"/>
        </w:rPr>
      </w:pPr>
    </w:p>
    <w:p w14:paraId="610D730F" w14:textId="11C49342" w:rsidR="00287AD3" w:rsidRPr="00FB3979" w:rsidRDefault="00287AD3" w:rsidP="00287AD3">
      <w:pPr>
        <w:spacing w:after="0" w:line="240" w:lineRule="auto"/>
        <w:rPr>
          <w:rFonts w:ascii="Arial" w:eastAsia="Times New Roman" w:hAnsi="Arial" w:cs="Arial"/>
          <w:color w:val="404040" w:themeColor="text1" w:themeTint="BF"/>
          <w:sz w:val="24"/>
          <w:szCs w:val="24"/>
        </w:rPr>
      </w:pPr>
    </w:p>
    <w:p w14:paraId="5E809A02" w14:textId="77777777" w:rsidR="00ED5933" w:rsidRPr="00FB3979" w:rsidRDefault="00ED5933" w:rsidP="00ED5933">
      <w:pPr>
        <w:spacing w:line="276" w:lineRule="auto"/>
        <w:rPr>
          <w:rFonts w:ascii="Arial" w:eastAsia="Times New Roman" w:hAnsi="Arial" w:cs="Arial"/>
          <w:sz w:val="24"/>
          <w:szCs w:val="24"/>
        </w:rPr>
      </w:pPr>
      <w:r w:rsidRPr="00FB3979">
        <w:rPr>
          <w:rFonts w:ascii="Arial" w:eastAsia="Times New Roman" w:hAnsi="Arial" w:cs="Arial"/>
          <w:b/>
          <w:sz w:val="24"/>
          <w:szCs w:val="24"/>
        </w:rPr>
        <w:t>Next Meeting</w:t>
      </w:r>
    </w:p>
    <w:p w14:paraId="06A123A9" w14:textId="59F9EBD9" w:rsidR="00ED5933" w:rsidRPr="00FB3979" w:rsidRDefault="00ED5933" w:rsidP="00ED5933">
      <w:pPr>
        <w:spacing w:line="276" w:lineRule="auto"/>
        <w:rPr>
          <w:rFonts w:ascii="Arial" w:eastAsia="Times New Roman" w:hAnsi="Arial" w:cs="Arial"/>
          <w:sz w:val="24"/>
          <w:szCs w:val="24"/>
        </w:rPr>
      </w:pPr>
      <w:r w:rsidRPr="00FB3979">
        <w:rPr>
          <w:rFonts w:ascii="Arial" w:eastAsia="Times New Roman" w:hAnsi="Arial" w:cs="Arial"/>
          <w:sz w:val="24"/>
          <w:szCs w:val="24"/>
        </w:rPr>
        <w:t xml:space="preserve">Next meeting is scheduled for </w:t>
      </w:r>
      <w:r w:rsidR="00FE54E1">
        <w:rPr>
          <w:rFonts w:ascii="Arial" w:eastAsia="Times New Roman" w:hAnsi="Arial" w:cs="Arial"/>
          <w:sz w:val="24"/>
          <w:szCs w:val="24"/>
        </w:rPr>
        <w:t>Mon</w:t>
      </w:r>
      <w:bookmarkStart w:id="0" w:name="_GoBack"/>
      <w:bookmarkEnd w:id="0"/>
      <w:r w:rsidRPr="00FB3979">
        <w:rPr>
          <w:rFonts w:ascii="Arial" w:eastAsia="Times New Roman" w:hAnsi="Arial" w:cs="Arial"/>
          <w:sz w:val="24"/>
          <w:szCs w:val="24"/>
        </w:rPr>
        <w:t xml:space="preserve">day, </w:t>
      </w:r>
      <w:r w:rsidR="002408EC" w:rsidRPr="00FB3979">
        <w:rPr>
          <w:rFonts w:ascii="Arial" w:eastAsia="Times New Roman" w:hAnsi="Arial" w:cs="Arial"/>
          <w:sz w:val="24"/>
          <w:szCs w:val="24"/>
        </w:rPr>
        <w:t xml:space="preserve">October </w:t>
      </w:r>
      <w:r w:rsidRPr="00FB3979">
        <w:rPr>
          <w:rFonts w:ascii="Arial" w:eastAsia="Times New Roman" w:hAnsi="Arial" w:cs="Arial"/>
          <w:sz w:val="24"/>
          <w:szCs w:val="24"/>
        </w:rPr>
        <w:t>7, 2024 from 12:00pm-1:00pm.</w:t>
      </w:r>
    </w:p>
    <w:p w14:paraId="6EE1B134" w14:textId="3D8CA8E2" w:rsidR="00ED5933" w:rsidRPr="00FB3979" w:rsidRDefault="00ED5933" w:rsidP="00ED5933">
      <w:pPr>
        <w:spacing w:line="276" w:lineRule="auto"/>
        <w:rPr>
          <w:rFonts w:ascii="Arial" w:eastAsia="Times New Roman" w:hAnsi="Arial" w:cs="Arial"/>
          <w:i/>
          <w:sz w:val="24"/>
          <w:szCs w:val="24"/>
        </w:rPr>
      </w:pPr>
      <w:r w:rsidRPr="00FB3979">
        <w:rPr>
          <w:rFonts w:ascii="Arial" w:eastAsia="Times New Roman" w:hAnsi="Arial" w:cs="Arial"/>
          <w:i/>
          <w:sz w:val="24"/>
          <w:szCs w:val="24"/>
        </w:rPr>
        <w:t>Respectfully submitted:  D</w:t>
      </w:r>
      <w:r w:rsidR="002408EC" w:rsidRPr="00FB3979">
        <w:rPr>
          <w:rFonts w:ascii="Arial" w:eastAsia="Times New Roman" w:hAnsi="Arial" w:cs="Arial"/>
          <w:i/>
          <w:sz w:val="24"/>
          <w:szCs w:val="24"/>
        </w:rPr>
        <w:t>istrict Office</w:t>
      </w:r>
      <w:r w:rsidRPr="00FB3979">
        <w:rPr>
          <w:rFonts w:ascii="Arial" w:eastAsia="Times New Roman" w:hAnsi="Arial" w:cs="Arial"/>
          <w:i/>
          <w:sz w:val="24"/>
          <w:szCs w:val="24"/>
        </w:rPr>
        <w:t>, Educational Services, Mary Kingsley</w:t>
      </w:r>
    </w:p>
    <w:p w14:paraId="3D51FFA7" w14:textId="465DE4F9" w:rsidR="00E67234" w:rsidRPr="00FB3979" w:rsidRDefault="00E67234" w:rsidP="00287AD3">
      <w:pPr>
        <w:spacing w:after="0" w:line="240" w:lineRule="auto"/>
        <w:rPr>
          <w:rFonts w:ascii="Arial" w:eastAsia="Times New Roman" w:hAnsi="Arial" w:cs="Arial"/>
          <w:color w:val="404040" w:themeColor="text1" w:themeTint="BF"/>
          <w:sz w:val="24"/>
          <w:szCs w:val="24"/>
        </w:rPr>
      </w:pPr>
    </w:p>
    <w:sectPr w:rsidR="00E67234" w:rsidRPr="00FB3979" w:rsidSect="00477A8D">
      <w:headerReference w:type="default" r:id="rId22"/>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9D6F4" w14:textId="77777777" w:rsidR="00477A8D" w:rsidRDefault="00477A8D" w:rsidP="00A0288A">
      <w:pPr>
        <w:spacing w:after="0" w:line="240" w:lineRule="auto"/>
      </w:pPr>
      <w:r>
        <w:separator/>
      </w:r>
    </w:p>
  </w:endnote>
  <w:endnote w:type="continuationSeparator" w:id="0">
    <w:p w14:paraId="0F3EE45A" w14:textId="77777777" w:rsidR="00477A8D" w:rsidRDefault="00477A8D" w:rsidP="00A02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C0BB2" w14:textId="77777777" w:rsidR="00477A8D" w:rsidRDefault="00477A8D" w:rsidP="00A0288A">
      <w:pPr>
        <w:spacing w:after="0" w:line="240" w:lineRule="auto"/>
      </w:pPr>
      <w:r>
        <w:separator/>
      </w:r>
    </w:p>
  </w:footnote>
  <w:footnote w:type="continuationSeparator" w:id="0">
    <w:p w14:paraId="18373B5C" w14:textId="77777777" w:rsidR="00477A8D" w:rsidRDefault="00477A8D" w:rsidP="00A02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EF236" w14:textId="5F595D37" w:rsidR="00477A8D" w:rsidRDefault="00477A8D">
    <w:pPr>
      <w:pStyle w:val="Header"/>
    </w:pPr>
  </w:p>
  <w:p w14:paraId="0259EC5D" w14:textId="3A9105EE" w:rsidR="00477A8D" w:rsidRDefault="00477A8D">
    <w:pPr>
      <w:pStyle w:val="Header"/>
    </w:pPr>
  </w:p>
  <w:p w14:paraId="689D5F43" w14:textId="77777777" w:rsidR="00477A8D" w:rsidRDefault="00477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529E"/>
    <w:multiLevelType w:val="hybridMultilevel"/>
    <w:tmpl w:val="B71A015E"/>
    <w:lvl w:ilvl="0" w:tplc="9AF2B6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E27A9"/>
    <w:multiLevelType w:val="multilevel"/>
    <w:tmpl w:val="9762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80B09"/>
    <w:multiLevelType w:val="multilevel"/>
    <w:tmpl w:val="011C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E5322"/>
    <w:multiLevelType w:val="multilevel"/>
    <w:tmpl w:val="F4980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F95A8D"/>
    <w:multiLevelType w:val="hybridMultilevel"/>
    <w:tmpl w:val="4920C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AB773D"/>
    <w:multiLevelType w:val="multilevel"/>
    <w:tmpl w:val="6A02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25A41"/>
    <w:multiLevelType w:val="hybridMultilevel"/>
    <w:tmpl w:val="7E54F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B2967"/>
    <w:multiLevelType w:val="hybridMultilevel"/>
    <w:tmpl w:val="32880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546D9"/>
    <w:multiLevelType w:val="hybridMultilevel"/>
    <w:tmpl w:val="B1B4CFE0"/>
    <w:lvl w:ilvl="0" w:tplc="45F059AC">
      <w:start w:val="918"/>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603446"/>
    <w:multiLevelType w:val="multilevel"/>
    <w:tmpl w:val="243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B3DA6"/>
    <w:multiLevelType w:val="multilevel"/>
    <w:tmpl w:val="8E60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134BE"/>
    <w:multiLevelType w:val="hybridMultilevel"/>
    <w:tmpl w:val="ECF88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74BDC"/>
    <w:multiLevelType w:val="hybridMultilevel"/>
    <w:tmpl w:val="AE9AB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861CAB"/>
    <w:multiLevelType w:val="multilevel"/>
    <w:tmpl w:val="285EE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94199E"/>
    <w:multiLevelType w:val="hybridMultilevel"/>
    <w:tmpl w:val="514E8484"/>
    <w:lvl w:ilvl="0" w:tplc="8E1AEFC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431E60"/>
    <w:multiLevelType w:val="multilevel"/>
    <w:tmpl w:val="EAA0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5B507C"/>
    <w:multiLevelType w:val="multilevel"/>
    <w:tmpl w:val="D7E4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681ECB"/>
    <w:multiLevelType w:val="hybridMultilevel"/>
    <w:tmpl w:val="1292F018"/>
    <w:lvl w:ilvl="0" w:tplc="14461C82">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B733A"/>
    <w:multiLevelType w:val="multilevel"/>
    <w:tmpl w:val="B65A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46F99"/>
    <w:multiLevelType w:val="multilevel"/>
    <w:tmpl w:val="01EAB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3864DC"/>
    <w:multiLevelType w:val="multilevel"/>
    <w:tmpl w:val="10A02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17CD4"/>
    <w:multiLevelType w:val="hybridMultilevel"/>
    <w:tmpl w:val="CFAA3D72"/>
    <w:lvl w:ilvl="0" w:tplc="715418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421CB8"/>
    <w:multiLevelType w:val="hybridMultilevel"/>
    <w:tmpl w:val="366AE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90354"/>
    <w:multiLevelType w:val="multilevel"/>
    <w:tmpl w:val="A00C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E01571"/>
    <w:multiLevelType w:val="hybridMultilevel"/>
    <w:tmpl w:val="F8E4F4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773EFE"/>
    <w:multiLevelType w:val="hybridMultilevel"/>
    <w:tmpl w:val="8D8C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6"/>
  </w:num>
  <w:num w:numId="4">
    <w:abstractNumId w:val="8"/>
  </w:num>
  <w:num w:numId="5">
    <w:abstractNumId w:val="13"/>
  </w:num>
  <w:num w:numId="6">
    <w:abstractNumId w:val="3"/>
  </w:num>
  <w:num w:numId="7">
    <w:abstractNumId w:val="15"/>
  </w:num>
  <w:num w:numId="8">
    <w:abstractNumId w:val="19"/>
  </w:num>
  <w:num w:numId="9">
    <w:abstractNumId w:val="11"/>
  </w:num>
  <w:num w:numId="10">
    <w:abstractNumId w:val="17"/>
  </w:num>
  <w:num w:numId="11">
    <w:abstractNumId w:val="20"/>
  </w:num>
  <w:num w:numId="12">
    <w:abstractNumId w:val="10"/>
  </w:num>
  <w:num w:numId="13">
    <w:abstractNumId w:val="7"/>
  </w:num>
  <w:num w:numId="14">
    <w:abstractNumId w:val="4"/>
  </w:num>
  <w:num w:numId="15">
    <w:abstractNumId w:val="4"/>
  </w:num>
  <w:num w:numId="16">
    <w:abstractNumId w:val="4"/>
  </w:num>
  <w:num w:numId="17">
    <w:abstractNumId w:val="12"/>
  </w:num>
  <w:num w:numId="18">
    <w:abstractNumId w:val="0"/>
  </w:num>
  <w:num w:numId="19">
    <w:abstractNumId w:val="21"/>
  </w:num>
  <w:num w:numId="20">
    <w:abstractNumId w:val="25"/>
  </w:num>
  <w:num w:numId="21">
    <w:abstractNumId w:val="2"/>
  </w:num>
  <w:num w:numId="22">
    <w:abstractNumId w:val="1"/>
  </w:num>
  <w:num w:numId="23">
    <w:abstractNumId w:val="23"/>
  </w:num>
  <w:num w:numId="24">
    <w:abstractNumId w:val="5"/>
  </w:num>
  <w:num w:numId="25">
    <w:abstractNumId w:val="22"/>
  </w:num>
  <w:num w:numId="26">
    <w:abstractNumId w:val="16"/>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I2NLY0tbAwNjQzNjZS0lEKTi0uzszPAykwrAUAolzS4SwAAAA="/>
  </w:docVars>
  <w:rsids>
    <w:rsidRoot w:val="00005868"/>
    <w:rsid w:val="00001DBE"/>
    <w:rsid w:val="00004461"/>
    <w:rsid w:val="00004B5A"/>
    <w:rsid w:val="000056D8"/>
    <w:rsid w:val="00005767"/>
    <w:rsid w:val="00005868"/>
    <w:rsid w:val="000079DD"/>
    <w:rsid w:val="00010B71"/>
    <w:rsid w:val="0001186A"/>
    <w:rsid w:val="000122C7"/>
    <w:rsid w:val="0001381A"/>
    <w:rsid w:val="000150C8"/>
    <w:rsid w:val="00020D7E"/>
    <w:rsid w:val="00021247"/>
    <w:rsid w:val="00021B60"/>
    <w:rsid w:val="000226AE"/>
    <w:rsid w:val="00022F2A"/>
    <w:rsid w:val="000231F5"/>
    <w:rsid w:val="00023DBE"/>
    <w:rsid w:val="00024235"/>
    <w:rsid w:val="00030531"/>
    <w:rsid w:val="00031E61"/>
    <w:rsid w:val="00032B19"/>
    <w:rsid w:val="00033B0B"/>
    <w:rsid w:val="00036EA8"/>
    <w:rsid w:val="00040587"/>
    <w:rsid w:val="000411F5"/>
    <w:rsid w:val="000463BB"/>
    <w:rsid w:val="00047F5C"/>
    <w:rsid w:val="0005164A"/>
    <w:rsid w:val="00051BF7"/>
    <w:rsid w:val="00051E2E"/>
    <w:rsid w:val="00052779"/>
    <w:rsid w:val="0005347D"/>
    <w:rsid w:val="00053CC0"/>
    <w:rsid w:val="000557AA"/>
    <w:rsid w:val="0005708B"/>
    <w:rsid w:val="00061F3B"/>
    <w:rsid w:val="0006245C"/>
    <w:rsid w:val="00063754"/>
    <w:rsid w:val="0006486C"/>
    <w:rsid w:val="000670AE"/>
    <w:rsid w:val="00071B39"/>
    <w:rsid w:val="0007378B"/>
    <w:rsid w:val="00073CB2"/>
    <w:rsid w:val="00074EC4"/>
    <w:rsid w:val="00080989"/>
    <w:rsid w:val="000820F2"/>
    <w:rsid w:val="00082B63"/>
    <w:rsid w:val="00083686"/>
    <w:rsid w:val="00083D77"/>
    <w:rsid w:val="00085181"/>
    <w:rsid w:val="0009008E"/>
    <w:rsid w:val="00091147"/>
    <w:rsid w:val="00091FF4"/>
    <w:rsid w:val="00092FB0"/>
    <w:rsid w:val="00093EDC"/>
    <w:rsid w:val="00094168"/>
    <w:rsid w:val="0009513A"/>
    <w:rsid w:val="00095323"/>
    <w:rsid w:val="000A0615"/>
    <w:rsid w:val="000A21C0"/>
    <w:rsid w:val="000A2E23"/>
    <w:rsid w:val="000A2E7E"/>
    <w:rsid w:val="000A3E47"/>
    <w:rsid w:val="000A5E52"/>
    <w:rsid w:val="000A60FD"/>
    <w:rsid w:val="000A7BA2"/>
    <w:rsid w:val="000B04BE"/>
    <w:rsid w:val="000B19A3"/>
    <w:rsid w:val="000B538D"/>
    <w:rsid w:val="000B79D4"/>
    <w:rsid w:val="000C0983"/>
    <w:rsid w:val="000C4CDF"/>
    <w:rsid w:val="000C5EC0"/>
    <w:rsid w:val="000C71A0"/>
    <w:rsid w:val="000D0A0A"/>
    <w:rsid w:val="000D0CC4"/>
    <w:rsid w:val="000D0F33"/>
    <w:rsid w:val="000D13EE"/>
    <w:rsid w:val="000D2B70"/>
    <w:rsid w:val="000D3A9C"/>
    <w:rsid w:val="000D41F6"/>
    <w:rsid w:val="000D42A0"/>
    <w:rsid w:val="000D523E"/>
    <w:rsid w:val="000D66C0"/>
    <w:rsid w:val="000D6784"/>
    <w:rsid w:val="000D6B87"/>
    <w:rsid w:val="000E061D"/>
    <w:rsid w:val="000E2701"/>
    <w:rsid w:val="000E2DF9"/>
    <w:rsid w:val="000E3309"/>
    <w:rsid w:val="000E5578"/>
    <w:rsid w:val="000E5B93"/>
    <w:rsid w:val="000E5CF1"/>
    <w:rsid w:val="000E5E87"/>
    <w:rsid w:val="000E6264"/>
    <w:rsid w:val="000E78B9"/>
    <w:rsid w:val="000F00C6"/>
    <w:rsid w:val="000F0A74"/>
    <w:rsid w:val="000F385F"/>
    <w:rsid w:val="000F39BB"/>
    <w:rsid w:val="00103C69"/>
    <w:rsid w:val="001110E2"/>
    <w:rsid w:val="0011341C"/>
    <w:rsid w:val="001136D4"/>
    <w:rsid w:val="00113AF3"/>
    <w:rsid w:val="00115035"/>
    <w:rsid w:val="001167A1"/>
    <w:rsid w:val="00116AA5"/>
    <w:rsid w:val="00117C3F"/>
    <w:rsid w:val="00120F43"/>
    <w:rsid w:val="00122D63"/>
    <w:rsid w:val="001230C6"/>
    <w:rsid w:val="001247FB"/>
    <w:rsid w:val="00124DFE"/>
    <w:rsid w:val="00125799"/>
    <w:rsid w:val="00132B7B"/>
    <w:rsid w:val="001331A1"/>
    <w:rsid w:val="0013367D"/>
    <w:rsid w:val="001374D5"/>
    <w:rsid w:val="0013781C"/>
    <w:rsid w:val="00137CCF"/>
    <w:rsid w:val="00140E97"/>
    <w:rsid w:val="00143296"/>
    <w:rsid w:val="00146AF1"/>
    <w:rsid w:val="00150855"/>
    <w:rsid w:val="001510D0"/>
    <w:rsid w:val="00154A0C"/>
    <w:rsid w:val="00154FA5"/>
    <w:rsid w:val="001552DC"/>
    <w:rsid w:val="00157873"/>
    <w:rsid w:val="001630C5"/>
    <w:rsid w:val="00163F63"/>
    <w:rsid w:val="00164920"/>
    <w:rsid w:val="00165B8A"/>
    <w:rsid w:val="00167F5C"/>
    <w:rsid w:val="0017000C"/>
    <w:rsid w:val="001704CF"/>
    <w:rsid w:val="00171269"/>
    <w:rsid w:val="00171C73"/>
    <w:rsid w:val="001722E8"/>
    <w:rsid w:val="00176387"/>
    <w:rsid w:val="001775D8"/>
    <w:rsid w:val="00181F68"/>
    <w:rsid w:val="001824F9"/>
    <w:rsid w:val="00182673"/>
    <w:rsid w:val="0019562E"/>
    <w:rsid w:val="00196A17"/>
    <w:rsid w:val="001A16D2"/>
    <w:rsid w:val="001A7FEC"/>
    <w:rsid w:val="001B0A74"/>
    <w:rsid w:val="001B114D"/>
    <w:rsid w:val="001B4EC5"/>
    <w:rsid w:val="001B50BA"/>
    <w:rsid w:val="001C1203"/>
    <w:rsid w:val="001C13B9"/>
    <w:rsid w:val="001C293C"/>
    <w:rsid w:val="001C4E7C"/>
    <w:rsid w:val="001C55C8"/>
    <w:rsid w:val="001C6728"/>
    <w:rsid w:val="001C6E11"/>
    <w:rsid w:val="001C7A35"/>
    <w:rsid w:val="001D09D7"/>
    <w:rsid w:val="001D12AC"/>
    <w:rsid w:val="001D14DD"/>
    <w:rsid w:val="001D3AA6"/>
    <w:rsid w:val="001D4339"/>
    <w:rsid w:val="001D6454"/>
    <w:rsid w:val="001D6898"/>
    <w:rsid w:val="001D6B47"/>
    <w:rsid w:val="001E0D8E"/>
    <w:rsid w:val="001E1917"/>
    <w:rsid w:val="001E47EA"/>
    <w:rsid w:val="001E6270"/>
    <w:rsid w:val="001F0241"/>
    <w:rsid w:val="001F08B8"/>
    <w:rsid w:val="00201155"/>
    <w:rsid w:val="00203F70"/>
    <w:rsid w:val="0020452D"/>
    <w:rsid w:val="00204885"/>
    <w:rsid w:val="00207602"/>
    <w:rsid w:val="002077D0"/>
    <w:rsid w:val="00212419"/>
    <w:rsid w:val="00212AFF"/>
    <w:rsid w:val="0021448D"/>
    <w:rsid w:val="00214B55"/>
    <w:rsid w:val="002151D4"/>
    <w:rsid w:val="00216C15"/>
    <w:rsid w:val="0021798A"/>
    <w:rsid w:val="00221E45"/>
    <w:rsid w:val="0022379A"/>
    <w:rsid w:val="00224DF9"/>
    <w:rsid w:val="00226437"/>
    <w:rsid w:val="002330A7"/>
    <w:rsid w:val="00236463"/>
    <w:rsid w:val="002369D9"/>
    <w:rsid w:val="00236B72"/>
    <w:rsid w:val="002408EC"/>
    <w:rsid w:val="002413AD"/>
    <w:rsid w:val="002427F2"/>
    <w:rsid w:val="002440AB"/>
    <w:rsid w:val="0024476C"/>
    <w:rsid w:val="0024583A"/>
    <w:rsid w:val="00246700"/>
    <w:rsid w:val="00247648"/>
    <w:rsid w:val="002514C8"/>
    <w:rsid w:val="002568C1"/>
    <w:rsid w:val="00257D6A"/>
    <w:rsid w:val="002601AA"/>
    <w:rsid w:val="00262D18"/>
    <w:rsid w:val="00263F55"/>
    <w:rsid w:val="00265899"/>
    <w:rsid w:val="002731F6"/>
    <w:rsid w:val="00273BA1"/>
    <w:rsid w:val="002749B8"/>
    <w:rsid w:val="00274BD6"/>
    <w:rsid w:val="0027678D"/>
    <w:rsid w:val="002779E6"/>
    <w:rsid w:val="002804B7"/>
    <w:rsid w:val="00282C98"/>
    <w:rsid w:val="0028308D"/>
    <w:rsid w:val="002831A8"/>
    <w:rsid w:val="002833D3"/>
    <w:rsid w:val="0028575A"/>
    <w:rsid w:val="00286BA9"/>
    <w:rsid w:val="00287AD3"/>
    <w:rsid w:val="0029149B"/>
    <w:rsid w:val="00292C4F"/>
    <w:rsid w:val="00292E28"/>
    <w:rsid w:val="00293F3B"/>
    <w:rsid w:val="00296543"/>
    <w:rsid w:val="00297085"/>
    <w:rsid w:val="002A0FDA"/>
    <w:rsid w:val="002A13A9"/>
    <w:rsid w:val="002A1DC9"/>
    <w:rsid w:val="002A28A5"/>
    <w:rsid w:val="002A348D"/>
    <w:rsid w:val="002A357E"/>
    <w:rsid w:val="002A365A"/>
    <w:rsid w:val="002A41B3"/>
    <w:rsid w:val="002A48DD"/>
    <w:rsid w:val="002A4DBD"/>
    <w:rsid w:val="002A6DB5"/>
    <w:rsid w:val="002A7AA9"/>
    <w:rsid w:val="002B11EE"/>
    <w:rsid w:val="002B1F0F"/>
    <w:rsid w:val="002B2B0B"/>
    <w:rsid w:val="002B2C64"/>
    <w:rsid w:val="002B2ED5"/>
    <w:rsid w:val="002B3C4F"/>
    <w:rsid w:val="002B74F1"/>
    <w:rsid w:val="002B7763"/>
    <w:rsid w:val="002B7B28"/>
    <w:rsid w:val="002C3314"/>
    <w:rsid w:val="002C4A2E"/>
    <w:rsid w:val="002C5E4D"/>
    <w:rsid w:val="002C6429"/>
    <w:rsid w:val="002D16B0"/>
    <w:rsid w:val="002D1992"/>
    <w:rsid w:val="002E03BA"/>
    <w:rsid w:val="002E0BB8"/>
    <w:rsid w:val="002E5281"/>
    <w:rsid w:val="002E55F0"/>
    <w:rsid w:val="002F0E64"/>
    <w:rsid w:val="002F1270"/>
    <w:rsid w:val="00300F7D"/>
    <w:rsid w:val="00302ED7"/>
    <w:rsid w:val="0030670F"/>
    <w:rsid w:val="00306F48"/>
    <w:rsid w:val="0031076B"/>
    <w:rsid w:val="00317AE4"/>
    <w:rsid w:val="003207C7"/>
    <w:rsid w:val="00321808"/>
    <w:rsid w:val="00321C70"/>
    <w:rsid w:val="003226AB"/>
    <w:rsid w:val="00322E2D"/>
    <w:rsid w:val="0032513A"/>
    <w:rsid w:val="00326E09"/>
    <w:rsid w:val="00327FFD"/>
    <w:rsid w:val="0033096E"/>
    <w:rsid w:val="00332207"/>
    <w:rsid w:val="00333320"/>
    <w:rsid w:val="00333655"/>
    <w:rsid w:val="003358BB"/>
    <w:rsid w:val="00336A5F"/>
    <w:rsid w:val="00336DE4"/>
    <w:rsid w:val="003379CC"/>
    <w:rsid w:val="003400F5"/>
    <w:rsid w:val="00340AD7"/>
    <w:rsid w:val="00341BC0"/>
    <w:rsid w:val="0034402C"/>
    <w:rsid w:val="0034532E"/>
    <w:rsid w:val="00345FF4"/>
    <w:rsid w:val="003465BA"/>
    <w:rsid w:val="00346A4A"/>
    <w:rsid w:val="00347D1A"/>
    <w:rsid w:val="00350B66"/>
    <w:rsid w:val="003521C2"/>
    <w:rsid w:val="00356FA5"/>
    <w:rsid w:val="00362E76"/>
    <w:rsid w:val="003642BD"/>
    <w:rsid w:val="0036445A"/>
    <w:rsid w:val="0036565A"/>
    <w:rsid w:val="00365942"/>
    <w:rsid w:val="003674A4"/>
    <w:rsid w:val="00370B10"/>
    <w:rsid w:val="003736F7"/>
    <w:rsid w:val="003742BE"/>
    <w:rsid w:val="00376E9D"/>
    <w:rsid w:val="00377355"/>
    <w:rsid w:val="00377AF2"/>
    <w:rsid w:val="00377E9D"/>
    <w:rsid w:val="0038100C"/>
    <w:rsid w:val="0038182A"/>
    <w:rsid w:val="00382A79"/>
    <w:rsid w:val="00384C96"/>
    <w:rsid w:val="00384F56"/>
    <w:rsid w:val="003857FA"/>
    <w:rsid w:val="00391BA0"/>
    <w:rsid w:val="00392846"/>
    <w:rsid w:val="0039342D"/>
    <w:rsid w:val="00394CEA"/>
    <w:rsid w:val="0039508D"/>
    <w:rsid w:val="003958C4"/>
    <w:rsid w:val="0039607F"/>
    <w:rsid w:val="003A0953"/>
    <w:rsid w:val="003A1786"/>
    <w:rsid w:val="003A3160"/>
    <w:rsid w:val="003A4DF4"/>
    <w:rsid w:val="003B1488"/>
    <w:rsid w:val="003B31FC"/>
    <w:rsid w:val="003B3CEE"/>
    <w:rsid w:val="003B4851"/>
    <w:rsid w:val="003B656F"/>
    <w:rsid w:val="003C0680"/>
    <w:rsid w:val="003C0EDF"/>
    <w:rsid w:val="003C142C"/>
    <w:rsid w:val="003C2B73"/>
    <w:rsid w:val="003C301C"/>
    <w:rsid w:val="003C50FE"/>
    <w:rsid w:val="003C5598"/>
    <w:rsid w:val="003C5663"/>
    <w:rsid w:val="003C5D6D"/>
    <w:rsid w:val="003C6942"/>
    <w:rsid w:val="003C7223"/>
    <w:rsid w:val="003C7700"/>
    <w:rsid w:val="003D5121"/>
    <w:rsid w:val="003D6662"/>
    <w:rsid w:val="003D6B3A"/>
    <w:rsid w:val="003E1370"/>
    <w:rsid w:val="003E6482"/>
    <w:rsid w:val="003E6BD9"/>
    <w:rsid w:val="003F040D"/>
    <w:rsid w:val="003F0463"/>
    <w:rsid w:val="003F2AB7"/>
    <w:rsid w:val="003F5BA7"/>
    <w:rsid w:val="003F6460"/>
    <w:rsid w:val="003F6A0E"/>
    <w:rsid w:val="00400B55"/>
    <w:rsid w:val="00402977"/>
    <w:rsid w:val="0040391C"/>
    <w:rsid w:val="00404487"/>
    <w:rsid w:val="00405AB7"/>
    <w:rsid w:val="00406159"/>
    <w:rsid w:val="00406A44"/>
    <w:rsid w:val="00407445"/>
    <w:rsid w:val="00410493"/>
    <w:rsid w:val="00415985"/>
    <w:rsid w:val="004166B9"/>
    <w:rsid w:val="00420B8D"/>
    <w:rsid w:val="00420C9C"/>
    <w:rsid w:val="00421B18"/>
    <w:rsid w:val="00422E7C"/>
    <w:rsid w:val="0042418F"/>
    <w:rsid w:val="00432391"/>
    <w:rsid w:val="0043798A"/>
    <w:rsid w:val="0044021A"/>
    <w:rsid w:val="00441F67"/>
    <w:rsid w:val="0044282F"/>
    <w:rsid w:val="00442956"/>
    <w:rsid w:val="004517C8"/>
    <w:rsid w:val="00453307"/>
    <w:rsid w:val="0045457E"/>
    <w:rsid w:val="00454B83"/>
    <w:rsid w:val="00462AC9"/>
    <w:rsid w:val="00463553"/>
    <w:rsid w:val="00463851"/>
    <w:rsid w:val="00463A8B"/>
    <w:rsid w:val="00465597"/>
    <w:rsid w:val="00466898"/>
    <w:rsid w:val="0046721F"/>
    <w:rsid w:val="00471AB7"/>
    <w:rsid w:val="00472877"/>
    <w:rsid w:val="004731B7"/>
    <w:rsid w:val="00474120"/>
    <w:rsid w:val="00476835"/>
    <w:rsid w:val="004768A9"/>
    <w:rsid w:val="00476D48"/>
    <w:rsid w:val="00477A8D"/>
    <w:rsid w:val="00477EBF"/>
    <w:rsid w:val="00482130"/>
    <w:rsid w:val="00482AE9"/>
    <w:rsid w:val="00484BCC"/>
    <w:rsid w:val="004850A0"/>
    <w:rsid w:val="00486467"/>
    <w:rsid w:val="004902F0"/>
    <w:rsid w:val="00491AC1"/>
    <w:rsid w:val="0049202A"/>
    <w:rsid w:val="0049532C"/>
    <w:rsid w:val="004953DD"/>
    <w:rsid w:val="00495B2C"/>
    <w:rsid w:val="00497108"/>
    <w:rsid w:val="0049737A"/>
    <w:rsid w:val="004A1F1A"/>
    <w:rsid w:val="004A1F62"/>
    <w:rsid w:val="004A236F"/>
    <w:rsid w:val="004A4C79"/>
    <w:rsid w:val="004B34DB"/>
    <w:rsid w:val="004B3A46"/>
    <w:rsid w:val="004B4C4B"/>
    <w:rsid w:val="004C3264"/>
    <w:rsid w:val="004C40A3"/>
    <w:rsid w:val="004C6EC4"/>
    <w:rsid w:val="004D0C6E"/>
    <w:rsid w:val="004D0D54"/>
    <w:rsid w:val="004D14B5"/>
    <w:rsid w:val="004D1FB2"/>
    <w:rsid w:val="004D2CC9"/>
    <w:rsid w:val="004D31CF"/>
    <w:rsid w:val="004D3CB4"/>
    <w:rsid w:val="004E02ED"/>
    <w:rsid w:val="004E16E2"/>
    <w:rsid w:val="004E1C17"/>
    <w:rsid w:val="004E31A8"/>
    <w:rsid w:val="004E40F1"/>
    <w:rsid w:val="004E4296"/>
    <w:rsid w:val="004E4D7E"/>
    <w:rsid w:val="004E5BFF"/>
    <w:rsid w:val="004E5C5B"/>
    <w:rsid w:val="004E6F4F"/>
    <w:rsid w:val="004F191A"/>
    <w:rsid w:val="004F1AB0"/>
    <w:rsid w:val="004F1E6B"/>
    <w:rsid w:val="004F3FB6"/>
    <w:rsid w:val="004F5056"/>
    <w:rsid w:val="00505975"/>
    <w:rsid w:val="005067CE"/>
    <w:rsid w:val="00507CBF"/>
    <w:rsid w:val="00511B1B"/>
    <w:rsid w:val="00514F61"/>
    <w:rsid w:val="00515DD2"/>
    <w:rsid w:val="00521B83"/>
    <w:rsid w:val="005226DC"/>
    <w:rsid w:val="00522BEC"/>
    <w:rsid w:val="005266BE"/>
    <w:rsid w:val="00530057"/>
    <w:rsid w:val="00531683"/>
    <w:rsid w:val="005352DC"/>
    <w:rsid w:val="005353B5"/>
    <w:rsid w:val="005375F9"/>
    <w:rsid w:val="005416ED"/>
    <w:rsid w:val="00543DD4"/>
    <w:rsid w:val="00544253"/>
    <w:rsid w:val="00544D47"/>
    <w:rsid w:val="005471D1"/>
    <w:rsid w:val="005503C6"/>
    <w:rsid w:val="00550779"/>
    <w:rsid w:val="00550ABD"/>
    <w:rsid w:val="00551565"/>
    <w:rsid w:val="00552148"/>
    <w:rsid w:val="0055438A"/>
    <w:rsid w:val="005547DF"/>
    <w:rsid w:val="00554BCA"/>
    <w:rsid w:val="005558F0"/>
    <w:rsid w:val="005558F8"/>
    <w:rsid w:val="0056055B"/>
    <w:rsid w:val="00560EC2"/>
    <w:rsid w:val="00561195"/>
    <w:rsid w:val="005638B8"/>
    <w:rsid w:val="00564314"/>
    <w:rsid w:val="0057083B"/>
    <w:rsid w:val="00571FE9"/>
    <w:rsid w:val="00572C7D"/>
    <w:rsid w:val="005759F1"/>
    <w:rsid w:val="00576599"/>
    <w:rsid w:val="005775F9"/>
    <w:rsid w:val="00577973"/>
    <w:rsid w:val="005803AD"/>
    <w:rsid w:val="00581268"/>
    <w:rsid w:val="005824A9"/>
    <w:rsid w:val="00583F9D"/>
    <w:rsid w:val="00584061"/>
    <w:rsid w:val="00585DF3"/>
    <w:rsid w:val="00586CD0"/>
    <w:rsid w:val="00586FE1"/>
    <w:rsid w:val="005918E9"/>
    <w:rsid w:val="005922FE"/>
    <w:rsid w:val="00592F3B"/>
    <w:rsid w:val="00593B70"/>
    <w:rsid w:val="00594385"/>
    <w:rsid w:val="005947BF"/>
    <w:rsid w:val="005961D1"/>
    <w:rsid w:val="0059684B"/>
    <w:rsid w:val="005A2285"/>
    <w:rsid w:val="005A4B12"/>
    <w:rsid w:val="005A4C24"/>
    <w:rsid w:val="005A4D77"/>
    <w:rsid w:val="005A5A5F"/>
    <w:rsid w:val="005A6255"/>
    <w:rsid w:val="005A6352"/>
    <w:rsid w:val="005A7F41"/>
    <w:rsid w:val="005B16E2"/>
    <w:rsid w:val="005B3BBB"/>
    <w:rsid w:val="005B3DCC"/>
    <w:rsid w:val="005B69F3"/>
    <w:rsid w:val="005C252F"/>
    <w:rsid w:val="005C3740"/>
    <w:rsid w:val="005C4E7E"/>
    <w:rsid w:val="005C70EF"/>
    <w:rsid w:val="005C7E29"/>
    <w:rsid w:val="005D58B6"/>
    <w:rsid w:val="005D7679"/>
    <w:rsid w:val="005E03A5"/>
    <w:rsid w:val="005E5B49"/>
    <w:rsid w:val="005E67AA"/>
    <w:rsid w:val="005E7935"/>
    <w:rsid w:val="005F15DA"/>
    <w:rsid w:val="005F5C55"/>
    <w:rsid w:val="00603201"/>
    <w:rsid w:val="0060359A"/>
    <w:rsid w:val="00606404"/>
    <w:rsid w:val="00606609"/>
    <w:rsid w:val="00607280"/>
    <w:rsid w:val="00607CC9"/>
    <w:rsid w:val="00610629"/>
    <w:rsid w:val="00610D0C"/>
    <w:rsid w:val="00611654"/>
    <w:rsid w:val="006146E2"/>
    <w:rsid w:val="006178BB"/>
    <w:rsid w:val="00624028"/>
    <w:rsid w:val="00626992"/>
    <w:rsid w:val="00626E48"/>
    <w:rsid w:val="00630045"/>
    <w:rsid w:val="00630B76"/>
    <w:rsid w:val="00632187"/>
    <w:rsid w:val="00632F1A"/>
    <w:rsid w:val="00635209"/>
    <w:rsid w:val="006358C0"/>
    <w:rsid w:val="00640503"/>
    <w:rsid w:val="0064140F"/>
    <w:rsid w:val="00642DC1"/>
    <w:rsid w:val="0064371B"/>
    <w:rsid w:val="006449C5"/>
    <w:rsid w:val="006451B3"/>
    <w:rsid w:val="006468E5"/>
    <w:rsid w:val="006477EF"/>
    <w:rsid w:val="00647C95"/>
    <w:rsid w:val="00650712"/>
    <w:rsid w:val="00650C0C"/>
    <w:rsid w:val="00651278"/>
    <w:rsid w:val="00651D85"/>
    <w:rsid w:val="006523F6"/>
    <w:rsid w:val="006525B1"/>
    <w:rsid w:val="0065394B"/>
    <w:rsid w:val="00655605"/>
    <w:rsid w:val="006572E7"/>
    <w:rsid w:val="00657D41"/>
    <w:rsid w:val="00662073"/>
    <w:rsid w:val="00663500"/>
    <w:rsid w:val="00663C19"/>
    <w:rsid w:val="006704FC"/>
    <w:rsid w:val="00673533"/>
    <w:rsid w:val="00676FE4"/>
    <w:rsid w:val="006775F5"/>
    <w:rsid w:val="00677CD5"/>
    <w:rsid w:val="006808AF"/>
    <w:rsid w:val="00681069"/>
    <w:rsid w:val="006833E2"/>
    <w:rsid w:val="00685F17"/>
    <w:rsid w:val="00686127"/>
    <w:rsid w:val="00691302"/>
    <w:rsid w:val="00692468"/>
    <w:rsid w:val="00693288"/>
    <w:rsid w:val="006A3227"/>
    <w:rsid w:val="006A67B0"/>
    <w:rsid w:val="006A7DB5"/>
    <w:rsid w:val="006B2358"/>
    <w:rsid w:val="006B4382"/>
    <w:rsid w:val="006B6150"/>
    <w:rsid w:val="006B6A39"/>
    <w:rsid w:val="006B7216"/>
    <w:rsid w:val="006C726B"/>
    <w:rsid w:val="006C7899"/>
    <w:rsid w:val="006C7BFF"/>
    <w:rsid w:val="006D1D25"/>
    <w:rsid w:val="006D27BE"/>
    <w:rsid w:val="006D4601"/>
    <w:rsid w:val="006D6EEA"/>
    <w:rsid w:val="006D7DF5"/>
    <w:rsid w:val="006E26BD"/>
    <w:rsid w:val="006E49F2"/>
    <w:rsid w:val="006E74FA"/>
    <w:rsid w:val="006F027F"/>
    <w:rsid w:val="006F25AF"/>
    <w:rsid w:val="006F2EEF"/>
    <w:rsid w:val="006F4393"/>
    <w:rsid w:val="006F75CC"/>
    <w:rsid w:val="0070019F"/>
    <w:rsid w:val="007012B2"/>
    <w:rsid w:val="00704EF7"/>
    <w:rsid w:val="007055A5"/>
    <w:rsid w:val="00705A65"/>
    <w:rsid w:val="0070637B"/>
    <w:rsid w:val="007074C9"/>
    <w:rsid w:val="0071100B"/>
    <w:rsid w:val="00716314"/>
    <w:rsid w:val="00717ACF"/>
    <w:rsid w:val="00720B4B"/>
    <w:rsid w:val="00721453"/>
    <w:rsid w:val="007242DC"/>
    <w:rsid w:val="0072606A"/>
    <w:rsid w:val="0072672A"/>
    <w:rsid w:val="00726DA6"/>
    <w:rsid w:val="00727339"/>
    <w:rsid w:val="00727DE5"/>
    <w:rsid w:val="00731023"/>
    <w:rsid w:val="007323BC"/>
    <w:rsid w:val="00733935"/>
    <w:rsid w:val="007369EF"/>
    <w:rsid w:val="0074051A"/>
    <w:rsid w:val="007423FD"/>
    <w:rsid w:val="00743024"/>
    <w:rsid w:val="007433C3"/>
    <w:rsid w:val="00747785"/>
    <w:rsid w:val="007502A5"/>
    <w:rsid w:val="00753577"/>
    <w:rsid w:val="00756974"/>
    <w:rsid w:val="00760557"/>
    <w:rsid w:val="00761E6F"/>
    <w:rsid w:val="00762131"/>
    <w:rsid w:val="007621AA"/>
    <w:rsid w:val="00762D1D"/>
    <w:rsid w:val="0076354B"/>
    <w:rsid w:val="00764777"/>
    <w:rsid w:val="00764DBD"/>
    <w:rsid w:val="0076581C"/>
    <w:rsid w:val="0076759B"/>
    <w:rsid w:val="00767D36"/>
    <w:rsid w:val="00770CFF"/>
    <w:rsid w:val="00772642"/>
    <w:rsid w:val="00773656"/>
    <w:rsid w:val="007739AA"/>
    <w:rsid w:val="007752D9"/>
    <w:rsid w:val="00776734"/>
    <w:rsid w:val="0077774F"/>
    <w:rsid w:val="0077780A"/>
    <w:rsid w:val="007804DD"/>
    <w:rsid w:val="007805A7"/>
    <w:rsid w:val="0078283E"/>
    <w:rsid w:val="00783D97"/>
    <w:rsid w:val="0078471C"/>
    <w:rsid w:val="007916CF"/>
    <w:rsid w:val="0079215B"/>
    <w:rsid w:val="00792461"/>
    <w:rsid w:val="007947CA"/>
    <w:rsid w:val="00794AD1"/>
    <w:rsid w:val="00796989"/>
    <w:rsid w:val="00796A92"/>
    <w:rsid w:val="00797724"/>
    <w:rsid w:val="007A080A"/>
    <w:rsid w:val="007A0898"/>
    <w:rsid w:val="007A15BB"/>
    <w:rsid w:val="007A20BD"/>
    <w:rsid w:val="007A4B2D"/>
    <w:rsid w:val="007A61D3"/>
    <w:rsid w:val="007A7801"/>
    <w:rsid w:val="007B14F5"/>
    <w:rsid w:val="007C127A"/>
    <w:rsid w:val="007C4232"/>
    <w:rsid w:val="007C4458"/>
    <w:rsid w:val="007C4D55"/>
    <w:rsid w:val="007C54D5"/>
    <w:rsid w:val="007C56DA"/>
    <w:rsid w:val="007C6483"/>
    <w:rsid w:val="007C6FBD"/>
    <w:rsid w:val="007D1F8C"/>
    <w:rsid w:val="007D2C4D"/>
    <w:rsid w:val="007D2FFA"/>
    <w:rsid w:val="007D59B4"/>
    <w:rsid w:val="007D68D2"/>
    <w:rsid w:val="007E07C8"/>
    <w:rsid w:val="007E491D"/>
    <w:rsid w:val="007E4AC3"/>
    <w:rsid w:val="007E4BC9"/>
    <w:rsid w:val="007E5C89"/>
    <w:rsid w:val="007E5EF8"/>
    <w:rsid w:val="007F0A01"/>
    <w:rsid w:val="008122FE"/>
    <w:rsid w:val="00815CE7"/>
    <w:rsid w:val="008213D7"/>
    <w:rsid w:val="00821ACA"/>
    <w:rsid w:val="0082495F"/>
    <w:rsid w:val="00825777"/>
    <w:rsid w:val="0083189C"/>
    <w:rsid w:val="008340B0"/>
    <w:rsid w:val="00834947"/>
    <w:rsid w:val="008369A7"/>
    <w:rsid w:val="00840C65"/>
    <w:rsid w:val="008412B5"/>
    <w:rsid w:val="008444AA"/>
    <w:rsid w:val="00845523"/>
    <w:rsid w:val="00850F0C"/>
    <w:rsid w:val="008528B7"/>
    <w:rsid w:val="008548BD"/>
    <w:rsid w:val="00861F11"/>
    <w:rsid w:val="008640AD"/>
    <w:rsid w:val="00864313"/>
    <w:rsid w:val="00866024"/>
    <w:rsid w:val="00867430"/>
    <w:rsid w:val="008712F4"/>
    <w:rsid w:val="008719DE"/>
    <w:rsid w:val="00874CEB"/>
    <w:rsid w:val="00875133"/>
    <w:rsid w:val="00877DCB"/>
    <w:rsid w:val="00877DCC"/>
    <w:rsid w:val="00880420"/>
    <w:rsid w:val="008810E8"/>
    <w:rsid w:val="008823E4"/>
    <w:rsid w:val="00884842"/>
    <w:rsid w:val="008849B0"/>
    <w:rsid w:val="00885275"/>
    <w:rsid w:val="00885366"/>
    <w:rsid w:val="00885395"/>
    <w:rsid w:val="00885C5C"/>
    <w:rsid w:val="00886392"/>
    <w:rsid w:val="00887CE7"/>
    <w:rsid w:val="00895109"/>
    <w:rsid w:val="00895348"/>
    <w:rsid w:val="008968E2"/>
    <w:rsid w:val="00897FE2"/>
    <w:rsid w:val="008A00E5"/>
    <w:rsid w:val="008A289F"/>
    <w:rsid w:val="008A403A"/>
    <w:rsid w:val="008A46F7"/>
    <w:rsid w:val="008B358C"/>
    <w:rsid w:val="008B5628"/>
    <w:rsid w:val="008B73C7"/>
    <w:rsid w:val="008B7482"/>
    <w:rsid w:val="008C0749"/>
    <w:rsid w:val="008C0B5A"/>
    <w:rsid w:val="008C64A8"/>
    <w:rsid w:val="008C6CCF"/>
    <w:rsid w:val="008D203B"/>
    <w:rsid w:val="008D32D5"/>
    <w:rsid w:val="008D5286"/>
    <w:rsid w:val="008D5415"/>
    <w:rsid w:val="008D5726"/>
    <w:rsid w:val="008D6E32"/>
    <w:rsid w:val="008D7C42"/>
    <w:rsid w:val="008E10F3"/>
    <w:rsid w:val="008E3059"/>
    <w:rsid w:val="008E3219"/>
    <w:rsid w:val="008E370C"/>
    <w:rsid w:val="008E5D79"/>
    <w:rsid w:val="008F19A5"/>
    <w:rsid w:val="008F232F"/>
    <w:rsid w:val="008F3604"/>
    <w:rsid w:val="008F47C6"/>
    <w:rsid w:val="008F57BA"/>
    <w:rsid w:val="008F7326"/>
    <w:rsid w:val="00901090"/>
    <w:rsid w:val="00901D44"/>
    <w:rsid w:val="00903A47"/>
    <w:rsid w:val="00903AFD"/>
    <w:rsid w:val="00903D6F"/>
    <w:rsid w:val="009049BD"/>
    <w:rsid w:val="00906954"/>
    <w:rsid w:val="009079D2"/>
    <w:rsid w:val="00915736"/>
    <w:rsid w:val="0091754A"/>
    <w:rsid w:val="00917723"/>
    <w:rsid w:val="0092034F"/>
    <w:rsid w:val="00920DC5"/>
    <w:rsid w:val="00920DE6"/>
    <w:rsid w:val="00921D11"/>
    <w:rsid w:val="00922343"/>
    <w:rsid w:val="0092237A"/>
    <w:rsid w:val="00927EA5"/>
    <w:rsid w:val="00931164"/>
    <w:rsid w:val="00932470"/>
    <w:rsid w:val="00932CB1"/>
    <w:rsid w:val="00933A70"/>
    <w:rsid w:val="009341A5"/>
    <w:rsid w:val="009374B6"/>
    <w:rsid w:val="00940167"/>
    <w:rsid w:val="009403D1"/>
    <w:rsid w:val="00940B00"/>
    <w:rsid w:val="00941818"/>
    <w:rsid w:val="00942F7A"/>
    <w:rsid w:val="0094477E"/>
    <w:rsid w:val="00944B0F"/>
    <w:rsid w:val="00944B47"/>
    <w:rsid w:val="00945C41"/>
    <w:rsid w:val="009464D4"/>
    <w:rsid w:val="00947B3D"/>
    <w:rsid w:val="00947F21"/>
    <w:rsid w:val="00950C09"/>
    <w:rsid w:val="00952329"/>
    <w:rsid w:val="00953845"/>
    <w:rsid w:val="00953F1F"/>
    <w:rsid w:val="00954685"/>
    <w:rsid w:val="009546CA"/>
    <w:rsid w:val="00954A41"/>
    <w:rsid w:val="009561A7"/>
    <w:rsid w:val="0096053F"/>
    <w:rsid w:val="0096062D"/>
    <w:rsid w:val="009610DE"/>
    <w:rsid w:val="009623FB"/>
    <w:rsid w:val="009630FD"/>
    <w:rsid w:val="00964089"/>
    <w:rsid w:val="00966A15"/>
    <w:rsid w:val="00966FA2"/>
    <w:rsid w:val="0097081E"/>
    <w:rsid w:val="00970FFF"/>
    <w:rsid w:val="0097306D"/>
    <w:rsid w:val="009746E1"/>
    <w:rsid w:val="009769A3"/>
    <w:rsid w:val="009809D4"/>
    <w:rsid w:val="00987137"/>
    <w:rsid w:val="0099235F"/>
    <w:rsid w:val="0099444D"/>
    <w:rsid w:val="0099685D"/>
    <w:rsid w:val="00997783"/>
    <w:rsid w:val="009A0592"/>
    <w:rsid w:val="009A2745"/>
    <w:rsid w:val="009A440E"/>
    <w:rsid w:val="009A4B67"/>
    <w:rsid w:val="009A56A0"/>
    <w:rsid w:val="009A6D81"/>
    <w:rsid w:val="009A724B"/>
    <w:rsid w:val="009A7A65"/>
    <w:rsid w:val="009B2180"/>
    <w:rsid w:val="009B391A"/>
    <w:rsid w:val="009B51F6"/>
    <w:rsid w:val="009C073B"/>
    <w:rsid w:val="009C08AD"/>
    <w:rsid w:val="009C6EA7"/>
    <w:rsid w:val="009E1E20"/>
    <w:rsid w:val="009E3836"/>
    <w:rsid w:val="009F1F8F"/>
    <w:rsid w:val="009F4DD5"/>
    <w:rsid w:val="009F6525"/>
    <w:rsid w:val="00A008EA"/>
    <w:rsid w:val="00A0288A"/>
    <w:rsid w:val="00A03A50"/>
    <w:rsid w:val="00A06C16"/>
    <w:rsid w:val="00A10A59"/>
    <w:rsid w:val="00A112FE"/>
    <w:rsid w:val="00A117CF"/>
    <w:rsid w:val="00A1305F"/>
    <w:rsid w:val="00A20753"/>
    <w:rsid w:val="00A21150"/>
    <w:rsid w:val="00A238C6"/>
    <w:rsid w:val="00A2399F"/>
    <w:rsid w:val="00A257B6"/>
    <w:rsid w:val="00A37ACC"/>
    <w:rsid w:val="00A4034D"/>
    <w:rsid w:val="00A40751"/>
    <w:rsid w:val="00A415B8"/>
    <w:rsid w:val="00A42FE7"/>
    <w:rsid w:val="00A47427"/>
    <w:rsid w:val="00A5162F"/>
    <w:rsid w:val="00A52795"/>
    <w:rsid w:val="00A52AD2"/>
    <w:rsid w:val="00A53343"/>
    <w:rsid w:val="00A6122E"/>
    <w:rsid w:val="00A6125F"/>
    <w:rsid w:val="00A61DF2"/>
    <w:rsid w:val="00A627EC"/>
    <w:rsid w:val="00A63EEB"/>
    <w:rsid w:val="00A67195"/>
    <w:rsid w:val="00A70180"/>
    <w:rsid w:val="00A71367"/>
    <w:rsid w:val="00A71929"/>
    <w:rsid w:val="00A7510D"/>
    <w:rsid w:val="00A76970"/>
    <w:rsid w:val="00A76F56"/>
    <w:rsid w:val="00A77115"/>
    <w:rsid w:val="00A778F7"/>
    <w:rsid w:val="00A811CD"/>
    <w:rsid w:val="00A8328E"/>
    <w:rsid w:val="00A84837"/>
    <w:rsid w:val="00A87075"/>
    <w:rsid w:val="00A90BEC"/>
    <w:rsid w:val="00A922D5"/>
    <w:rsid w:val="00A9294B"/>
    <w:rsid w:val="00A95EA5"/>
    <w:rsid w:val="00AA0777"/>
    <w:rsid w:val="00AA1484"/>
    <w:rsid w:val="00AA3645"/>
    <w:rsid w:val="00AA459C"/>
    <w:rsid w:val="00AA5DE9"/>
    <w:rsid w:val="00AA7360"/>
    <w:rsid w:val="00AB1969"/>
    <w:rsid w:val="00AB341F"/>
    <w:rsid w:val="00AB5D6C"/>
    <w:rsid w:val="00AB6259"/>
    <w:rsid w:val="00AB7851"/>
    <w:rsid w:val="00AC40DE"/>
    <w:rsid w:val="00AC795A"/>
    <w:rsid w:val="00AD095A"/>
    <w:rsid w:val="00AD4002"/>
    <w:rsid w:val="00AD4EC3"/>
    <w:rsid w:val="00AD5412"/>
    <w:rsid w:val="00AE0BF1"/>
    <w:rsid w:val="00AE1361"/>
    <w:rsid w:val="00AE271A"/>
    <w:rsid w:val="00AE6D61"/>
    <w:rsid w:val="00AE7A43"/>
    <w:rsid w:val="00AE7E70"/>
    <w:rsid w:val="00AF261A"/>
    <w:rsid w:val="00AF3B98"/>
    <w:rsid w:val="00AF678C"/>
    <w:rsid w:val="00B0072F"/>
    <w:rsid w:val="00B05012"/>
    <w:rsid w:val="00B1521A"/>
    <w:rsid w:val="00B17BCB"/>
    <w:rsid w:val="00B17CDE"/>
    <w:rsid w:val="00B247B8"/>
    <w:rsid w:val="00B259CA"/>
    <w:rsid w:val="00B267DD"/>
    <w:rsid w:val="00B30ABC"/>
    <w:rsid w:val="00B3112B"/>
    <w:rsid w:val="00B316FF"/>
    <w:rsid w:val="00B3429B"/>
    <w:rsid w:val="00B37804"/>
    <w:rsid w:val="00B40A19"/>
    <w:rsid w:val="00B4272D"/>
    <w:rsid w:val="00B433D8"/>
    <w:rsid w:val="00B47275"/>
    <w:rsid w:val="00B50A36"/>
    <w:rsid w:val="00B50C3A"/>
    <w:rsid w:val="00B53D91"/>
    <w:rsid w:val="00B54931"/>
    <w:rsid w:val="00B61616"/>
    <w:rsid w:val="00B61FE0"/>
    <w:rsid w:val="00B62DBA"/>
    <w:rsid w:val="00B64341"/>
    <w:rsid w:val="00B650C6"/>
    <w:rsid w:val="00B65C21"/>
    <w:rsid w:val="00B71531"/>
    <w:rsid w:val="00B7534B"/>
    <w:rsid w:val="00B7547A"/>
    <w:rsid w:val="00B76088"/>
    <w:rsid w:val="00B7609E"/>
    <w:rsid w:val="00B77331"/>
    <w:rsid w:val="00B77DEA"/>
    <w:rsid w:val="00B80E87"/>
    <w:rsid w:val="00B8253B"/>
    <w:rsid w:val="00B85429"/>
    <w:rsid w:val="00B91CF2"/>
    <w:rsid w:val="00B93003"/>
    <w:rsid w:val="00B936A3"/>
    <w:rsid w:val="00B96BD7"/>
    <w:rsid w:val="00B97BCE"/>
    <w:rsid w:val="00BA2703"/>
    <w:rsid w:val="00BA6E02"/>
    <w:rsid w:val="00BA754D"/>
    <w:rsid w:val="00BB28F6"/>
    <w:rsid w:val="00BC0396"/>
    <w:rsid w:val="00BC094D"/>
    <w:rsid w:val="00BC2437"/>
    <w:rsid w:val="00BC37EA"/>
    <w:rsid w:val="00BC5CFA"/>
    <w:rsid w:val="00BC66A4"/>
    <w:rsid w:val="00BD0769"/>
    <w:rsid w:val="00BD6732"/>
    <w:rsid w:val="00BE2020"/>
    <w:rsid w:val="00BE2126"/>
    <w:rsid w:val="00BE2186"/>
    <w:rsid w:val="00BE32C8"/>
    <w:rsid w:val="00BE68AF"/>
    <w:rsid w:val="00BE74F4"/>
    <w:rsid w:val="00BF0DE0"/>
    <w:rsid w:val="00BF17D2"/>
    <w:rsid w:val="00BF77C0"/>
    <w:rsid w:val="00C00F58"/>
    <w:rsid w:val="00C015F6"/>
    <w:rsid w:val="00C04DED"/>
    <w:rsid w:val="00C0735D"/>
    <w:rsid w:val="00C11D8E"/>
    <w:rsid w:val="00C12E49"/>
    <w:rsid w:val="00C163C7"/>
    <w:rsid w:val="00C20BDC"/>
    <w:rsid w:val="00C21876"/>
    <w:rsid w:val="00C260BA"/>
    <w:rsid w:val="00C31986"/>
    <w:rsid w:val="00C34BB8"/>
    <w:rsid w:val="00C41922"/>
    <w:rsid w:val="00C41CF0"/>
    <w:rsid w:val="00C4270A"/>
    <w:rsid w:val="00C42728"/>
    <w:rsid w:val="00C43515"/>
    <w:rsid w:val="00C4361A"/>
    <w:rsid w:val="00C43C77"/>
    <w:rsid w:val="00C46C8A"/>
    <w:rsid w:val="00C508B8"/>
    <w:rsid w:val="00C50AF3"/>
    <w:rsid w:val="00C5350D"/>
    <w:rsid w:val="00C53815"/>
    <w:rsid w:val="00C570BE"/>
    <w:rsid w:val="00C61433"/>
    <w:rsid w:val="00C61438"/>
    <w:rsid w:val="00C6323F"/>
    <w:rsid w:val="00C674A1"/>
    <w:rsid w:val="00C71056"/>
    <w:rsid w:val="00C7110A"/>
    <w:rsid w:val="00C73875"/>
    <w:rsid w:val="00C75364"/>
    <w:rsid w:val="00C75595"/>
    <w:rsid w:val="00C75B93"/>
    <w:rsid w:val="00C76B70"/>
    <w:rsid w:val="00C816DE"/>
    <w:rsid w:val="00C826EA"/>
    <w:rsid w:val="00C82A74"/>
    <w:rsid w:val="00C82CCE"/>
    <w:rsid w:val="00C83F06"/>
    <w:rsid w:val="00C858F0"/>
    <w:rsid w:val="00C869FF"/>
    <w:rsid w:val="00C90803"/>
    <w:rsid w:val="00C911B2"/>
    <w:rsid w:val="00C91AF5"/>
    <w:rsid w:val="00C93020"/>
    <w:rsid w:val="00C935C1"/>
    <w:rsid w:val="00C95D8E"/>
    <w:rsid w:val="00C965BB"/>
    <w:rsid w:val="00CA1328"/>
    <w:rsid w:val="00CA2E53"/>
    <w:rsid w:val="00CA3034"/>
    <w:rsid w:val="00CA3FC4"/>
    <w:rsid w:val="00CA5209"/>
    <w:rsid w:val="00CA5701"/>
    <w:rsid w:val="00CA6537"/>
    <w:rsid w:val="00CA7A6D"/>
    <w:rsid w:val="00CA7CFC"/>
    <w:rsid w:val="00CA7D0B"/>
    <w:rsid w:val="00CB0037"/>
    <w:rsid w:val="00CB0E15"/>
    <w:rsid w:val="00CB375D"/>
    <w:rsid w:val="00CB3837"/>
    <w:rsid w:val="00CB3C3B"/>
    <w:rsid w:val="00CB59F8"/>
    <w:rsid w:val="00CB5B14"/>
    <w:rsid w:val="00CB67E4"/>
    <w:rsid w:val="00CC038D"/>
    <w:rsid w:val="00CC082B"/>
    <w:rsid w:val="00CD2525"/>
    <w:rsid w:val="00CD2D0B"/>
    <w:rsid w:val="00CD42CA"/>
    <w:rsid w:val="00CD547E"/>
    <w:rsid w:val="00CD7FFC"/>
    <w:rsid w:val="00CE051D"/>
    <w:rsid w:val="00CE3994"/>
    <w:rsid w:val="00CE53B4"/>
    <w:rsid w:val="00CE56CA"/>
    <w:rsid w:val="00CE680C"/>
    <w:rsid w:val="00CF14D9"/>
    <w:rsid w:val="00CF1D7D"/>
    <w:rsid w:val="00CF26AB"/>
    <w:rsid w:val="00CF2908"/>
    <w:rsid w:val="00CF2CFD"/>
    <w:rsid w:val="00CF3AAF"/>
    <w:rsid w:val="00CF3C36"/>
    <w:rsid w:val="00CF51A4"/>
    <w:rsid w:val="00D02716"/>
    <w:rsid w:val="00D02B06"/>
    <w:rsid w:val="00D04A13"/>
    <w:rsid w:val="00D04B73"/>
    <w:rsid w:val="00D10648"/>
    <w:rsid w:val="00D1132E"/>
    <w:rsid w:val="00D11BA3"/>
    <w:rsid w:val="00D1388A"/>
    <w:rsid w:val="00D201F4"/>
    <w:rsid w:val="00D21B8C"/>
    <w:rsid w:val="00D256A3"/>
    <w:rsid w:val="00D25AC9"/>
    <w:rsid w:val="00D2672E"/>
    <w:rsid w:val="00D27273"/>
    <w:rsid w:val="00D279E2"/>
    <w:rsid w:val="00D3395E"/>
    <w:rsid w:val="00D33F5E"/>
    <w:rsid w:val="00D3529C"/>
    <w:rsid w:val="00D41262"/>
    <w:rsid w:val="00D41A76"/>
    <w:rsid w:val="00D432B6"/>
    <w:rsid w:val="00D43E16"/>
    <w:rsid w:val="00D4747E"/>
    <w:rsid w:val="00D52DF9"/>
    <w:rsid w:val="00D56F00"/>
    <w:rsid w:val="00D57306"/>
    <w:rsid w:val="00D61002"/>
    <w:rsid w:val="00D61107"/>
    <w:rsid w:val="00D615F1"/>
    <w:rsid w:val="00D61F48"/>
    <w:rsid w:val="00D61FCC"/>
    <w:rsid w:val="00D635FD"/>
    <w:rsid w:val="00D640B3"/>
    <w:rsid w:val="00D66362"/>
    <w:rsid w:val="00D67466"/>
    <w:rsid w:val="00D713B7"/>
    <w:rsid w:val="00D720AD"/>
    <w:rsid w:val="00D75E81"/>
    <w:rsid w:val="00D80C66"/>
    <w:rsid w:val="00D843EA"/>
    <w:rsid w:val="00D903C3"/>
    <w:rsid w:val="00D90E6D"/>
    <w:rsid w:val="00D92AC4"/>
    <w:rsid w:val="00D93FFA"/>
    <w:rsid w:val="00D95BF3"/>
    <w:rsid w:val="00D96CE6"/>
    <w:rsid w:val="00D972C9"/>
    <w:rsid w:val="00DA0F2C"/>
    <w:rsid w:val="00DA3589"/>
    <w:rsid w:val="00DA3FA6"/>
    <w:rsid w:val="00DA3FE0"/>
    <w:rsid w:val="00DA4C25"/>
    <w:rsid w:val="00DA50ED"/>
    <w:rsid w:val="00DA68A4"/>
    <w:rsid w:val="00DB0ABD"/>
    <w:rsid w:val="00DB7424"/>
    <w:rsid w:val="00DC0EC3"/>
    <w:rsid w:val="00DC1DD7"/>
    <w:rsid w:val="00DC28E9"/>
    <w:rsid w:val="00DC397E"/>
    <w:rsid w:val="00DC3B08"/>
    <w:rsid w:val="00DC4086"/>
    <w:rsid w:val="00DD111D"/>
    <w:rsid w:val="00DD1719"/>
    <w:rsid w:val="00DD359E"/>
    <w:rsid w:val="00DD3C3A"/>
    <w:rsid w:val="00DD4DCA"/>
    <w:rsid w:val="00DD515E"/>
    <w:rsid w:val="00DD5947"/>
    <w:rsid w:val="00DD6199"/>
    <w:rsid w:val="00DD67A5"/>
    <w:rsid w:val="00DD7E2C"/>
    <w:rsid w:val="00DE0272"/>
    <w:rsid w:val="00DE184C"/>
    <w:rsid w:val="00DE500D"/>
    <w:rsid w:val="00DE5A7D"/>
    <w:rsid w:val="00DF0BE0"/>
    <w:rsid w:val="00DF1884"/>
    <w:rsid w:val="00DF25D4"/>
    <w:rsid w:val="00DF4260"/>
    <w:rsid w:val="00DF68F7"/>
    <w:rsid w:val="00DF6F1B"/>
    <w:rsid w:val="00DF78EE"/>
    <w:rsid w:val="00E0151E"/>
    <w:rsid w:val="00E0345E"/>
    <w:rsid w:val="00E04774"/>
    <w:rsid w:val="00E104C4"/>
    <w:rsid w:val="00E1127A"/>
    <w:rsid w:val="00E11BAA"/>
    <w:rsid w:val="00E14EA4"/>
    <w:rsid w:val="00E17EC5"/>
    <w:rsid w:val="00E2193F"/>
    <w:rsid w:val="00E21E15"/>
    <w:rsid w:val="00E31EC3"/>
    <w:rsid w:val="00E32936"/>
    <w:rsid w:val="00E335D3"/>
    <w:rsid w:val="00E3419A"/>
    <w:rsid w:val="00E34EFD"/>
    <w:rsid w:val="00E3586A"/>
    <w:rsid w:val="00E35D2E"/>
    <w:rsid w:val="00E36BE2"/>
    <w:rsid w:val="00E37B97"/>
    <w:rsid w:val="00E37BE3"/>
    <w:rsid w:val="00E414B7"/>
    <w:rsid w:val="00E4725E"/>
    <w:rsid w:val="00E530C8"/>
    <w:rsid w:val="00E60175"/>
    <w:rsid w:val="00E62801"/>
    <w:rsid w:val="00E643A6"/>
    <w:rsid w:val="00E662B7"/>
    <w:rsid w:val="00E67234"/>
    <w:rsid w:val="00E67ECD"/>
    <w:rsid w:val="00E70CF2"/>
    <w:rsid w:val="00E7214A"/>
    <w:rsid w:val="00E72C99"/>
    <w:rsid w:val="00E74E65"/>
    <w:rsid w:val="00E77874"/>
    <w:rsid w:val="00E81ED3"/>
    <w:rsid w:val="00E8225A"/>
    <w:rsid w:val="00E8257F"/>
    <w:rsid w:val="00E82CB8"/>
    <w:rsid w:val="00E82D24"/>
    <w:rsid w:val="00E85641"/>
    <w:rsid w:val="00E868B6"/>
    <w:rsid w:val="00E868EE"/>
    <w:rsid w:val="00E92881"/>
    <w:rsid w:val="00E931A7"/>
    <w:rsid w:val="00E94ADF"/>
    <w:rsid w:val="00E95A9A"/>
    <w:rsid w:val="00E97778"/>
    <w:rsid w:val="00EA0733"/>
    <w:rsid w:val="00EA23B6"/>
    <w:rsid w:val="00EA2B61"/>
    <w:rsid w:val="00EA2B62"/>
    <w:rsid w:val="00EA5D73"/>
    <w:rsid w:val="00EA616A"/>
    <w:rsid w:val="00EB1D76"/>
    <w:rsid w:val="00EB510A"/>
    <w:rsid w:val="00EB752E"/>
    <w:rsid w:val="00EB7953"/>
    <w:rsid w:val="00EC2048"/>
    <w:rsid w:val="00EC25DB"/>
    <w:rsid w:val="00EC57A5"/>
    <w:rsid w:val="00EC5A36"/>
    <w:rsid w:val="00EC679B"/>
    <w:rsid w:val="00EC7B20"/>
    <w:rsid w:val="00ED3798"/>
    <w:rsid w:val="00ED4315"/>
    <w:rsid w:val="00ED5933"/>
    <w:rsid w:val="00EE364A"/>
    <w:rsid w:val="00EE4A3E"/>
    <w:rsid w:val="00EE4B58"/>
    <w:rsid w:val="00EE6CE6"/>
    <w:rsid w:val="00EF0D01"/>
    <w:rsid w:val="00EF2E60"/>
    <w:rsid w:val="00EF3487"/>
    <w:rsid w:val="00EF4723"/>
    <w:rsid w:val="00EF5372"/>
    <w:rsid w:val="00EF56CB"/>
    <w:rsid w:val="00EF5CBC"/>
    <w:rsid w:val="00EF64E8"/>
    <w:rsid w:val="00F0078C"/>
    <w:rsid w:val="00F00F24"/>
    <w:rsid w:val="00F013E4"/>
    <w:rsid w:val="00F01A6C"/>
    <w:rsid w:val="00F0347E"/>
    <w:rsid w:val="00F037C6"/>
    <w:rsid w:val="00F03DFD"/>
    <w:rsid w:val="00F13B79"/>
    <w:rsid w:val="00F148B1"/>
    <w:rsid w:val="00F166F3"/>
    <w:rsid w:val="00F20E11"/>
    <w:rsid w:val="00F214B1"/>
    <w:rsid w:val="00F22AE3"/>
    <w:rsid w:val="00F252A4"/>
    <w:rsid w:val="00F260C7"/>
    <w:rsid w:val="00F2721A"/>
    <w:rsid w:val="00F31663"/>
    <w:rsid w:val="00F31BD0"/>
    <w:rsid w:val="00F32698"/>
    <w:rsid w:val="00F33B78"/>
    <w:rsid w:val="00F348B8"/>
    <w:rsid w:val="00F3689B"/>
    <w:rsid w:val="00F37BA9"/>
    <w:rsid w:val="00F37CE5"/>
    <w:rsid w:val="00F37E88"/>
    <w:rsid w:val="00F426FF"/>
    <w:rsid w:val="00F428C5"/>
    <w:rsid w:val="00F435CB"/>
    <w:rsid w:val="00F458A8"/>
    <w:rsid w:val="00F509CF"/>
    <w:rsid w:val="00F52697"/>
    <w:rsid w:val="00F608E6"/>
    <w:rsid w:val="00F629C2"/>
    <w:rsid w:val="00F62F14"/>
    <w:rsid w:val="00F62FB6"/>
    <w:rsid w:val="00F63B0D"/>
    <w:rsid w:val="00F63D0F"/>
    <w:rsid w:val="00F67C94"/>
    <w:rsid w:val="00F71502"/>
    <w:rsid w:val="00F74888"/>
    <w:rsid w:val="00F7532C"/>
    <w:rsid w:val="00F76F1E"/>
    <w:rsid w:val="00F818D1"/>
    <w:rsid w:val="00F83146"/>
    <w:rsid w:val="00F86A02"/>
    <w:rsid w:val="00F912E8"/>
    <w:rsid w:val="00F924CB"/>
    <w:rsid w:val="00F92939"/>
    <w:rsid w:val="00F9371C"/>
    <w:rsid w:val="00F9439A"/>
    <w:rsid w:val="00F97250"/>
    <w:rsid w:val="00FA3E05"/>
    <w:rsid w:val="00FA5E5E"/>
    <w:rsid w:val="00FA69DB"/>
    <w:rsid w:val="00FB1E31"/>
    <w:rsid w:val="00FB3979"/>
    <w:rsid w:val="00FB5348"/>
    <w:rsid w:val="00FB596F"/>
    <w:rsid w:val="00FB642D"/>
    <w:rsid w:val="00FB6EF7"/>
    <w:rsid w:val="00FB716B"/>
    <w:rsid w:val="00FC0F19"/>
    <w:rsid w:val="00FC1CCC"/>
    <w:rsid w:val="00FC324B"/>
    <w:rsid w:val="00FC3DFD"/>
    <w:rsid w:val="00FC6A47"/>
    <w:rsid w:val="00FC7100"/>
    <w:rsid w:val="00FD199C"/>
    <w:rsid w:val="00FE003E"/>
    <w:rsid w:val="00FE12D8"/>
    <w:rsid w:val="00FE1A2C"/>
    <w:rsid w:val="00FE236D"/>
    <w:rsid w:val="00FE54E1"/>
    <w:rsid w:val="00FE6999"/>
    <w:rsid w:val="00FE7015"/>
    <w:rsid w:val="00FE7A0B"/>
    <w:rsid w:val="00FE7E32"/>
    <w:rsid w:val="00FF2873"/>
    <w:rsid w:val="00FF4F0E"/>
    <w:rsid w:val="00FF55EF"/>
    <w:rsid w:val="00FF5F50"/>
    <w:rsid w:val="00FF68FE"/>
    <w:rsid w:val="00FF7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BB38BD"/>
  <w15:chartTrackingRefBased/>
  <w15:docId w15:val="{FED63C1D-019B-4F43-8320-E7D63DD5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14F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14F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377E9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E32"/>
    <w:rPr>
      <w:color w:val="0563C1" w:themeColor="hyperlink"/>
      <w:u w:val="single"/>
    </w:rPr>
  </w:style>
  <w:style w:type="paragraph" w:styleId="ListParagraph">
    <w:name w:val="List Paragraph"/>
    <w:basedOn w:val="Normal"/>
    <w:uiPriority w:val="34"/>
    <w:qFormat/>
    <w:rsid w:val="00610D0C"/>
    <w:pPr>
      <w:ind w:left="720"/>
      <w:contextualSpacing/>
    </w:pPr>
  </w:style>
  <w:style w:type="paragraph" w:styleId="NormalWeb">
    <w:name w:val="Normal (Web)"/>
    <w:basedOn w:val="Normal"/>
    <w:uiPriority w:val="99"/>
    <w:unhideWhenUsed/>
    <w:rsid w:val="00E643A6"/>
    <w:pPr>
      <w:spacing w:before="100" w:beforeAutospacing="1" w:after="100" w:afterAutospacing="1" w:line="240" w:lineRule="auto"/>
    </w:pPr>
    <w:rPr>
      <w:rFonts w:ascii="Times New Roman" w:hAnsi="Times New Roman" w:cs="Times New Roman"/>
      <w:sz w:val="24"/>
      <w:szCs w:val="24"/>
    </w:rPr>
  </w:style>
  <w:style w:type="paragraph" w:styleId="Revision">
    <w:name w:val="Revision"/>
    <w:hidden/>
    <w:uiPriority w:val="99"/>
    <w:semiHidden/>
    <w:rsid w:val="00DE184C"/>
    <w:pPr>
      <w:spacing w:after="0" w:line="240" w:lineRule="auto"/>
    </w:pPr>
  </w:style>
  <w:style w:type="paragraph" w:styleId="BalloonText">
    <w:name w:val="Balloon Text"/>
    <w:basedOn w:val="Normal"/>
    <w:link w:val="BalloonTextChar"/>
    <w:uiPriority w:val="99"/>
    <w:semiHidden/>
    <w:unhideWhenUsed/>
    <w:rsid w:val="00DE18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84C"/>
    <w:rPr>
      <w:rFonts w:ascii="Segoe UI" w:hAnsi="Segoe UI" w:cs="Segoe UI"/>
      <w:sz w:val="18"/>
      <w:szCs w:val="18"/>
    </w:rPr>
  </w:style>
  <w:style w:type="character" w:styleId="Strong">
    <w:name w:val="Strong"/>
    <w:basedOn w:val="DefaultParagraphFont"/>
    <w:uiPriority w:val="22"/>
    <w:qFormat/>
    <w:rsid w:val="0009008E"/>
    <w:rPr>
      <w:b/>
      <w:bCs/>
    </w:rPr>
  </w:style>
  <w:style w:type="character" w:customStyle="1" w:styleId="Heading2Char">
    <w:name w:val="Heading 2 Char"/>
    <w:basedOn w:val="DefaultParagraphFont"/>
    <w:link w:val="Heading2"/>
    <w:uiPriority w:val="9"/>
    <w:rsid w:val="00514F6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14F61"/>
    <w:rPr>
      <w:rFonts w:asciiTheme="majorHAnsi" w:eastAsiaTheme="majorEastAsia" w:hAnsiTheme="majorHAnsi" w:cstheme="majorBidi"/>
      <w:color w:val="1F4D78" w:themeColor="accent1" w:themeShade="7F"/>
      <w:sz w:val="24"/>
      <w:szCs w:val="24"/>
    </w:rPr>
  </w:style>
  <w:style w:type="character" w:customStyle="1" w:styleId="contentpasted0">
    <w:name w:val="contentpasted0"/>
    <w:basedOn w:val="DefaultParagraphFont"/>
    <w:rsid w:val="00B77DEA"/>
  </w:style>
  <w:style w:type="character" w:customStyle="1" w:styleId="contentpasted1">
    <w:name w:val="contentpasted1"/>
    <w:basedOn w:val="DefaultParagraphFont"/>
    <w:rsid w:val="00B77DEA"/>
  </w:style>
  <w:style w:type="paragraph" w:styleId="Header">
    <w:name w:val="header"/>
    <w:basedOn w:val="Normal"/>
    <w:link w:val="HeaderChar"/>
    <w:uiPriority w:val="99"/>
    <w:unhideWhenUsed/>
    <w:rsid w:val="00A02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88A"/>
  </w:style>
  <w:style w:type="paragraph" w:styleId="Footer">
    <w:name w:val="footer"/>
    <w:basedOn w:val="Normal"/>
    <w:link w:val="FooterChar"/>
    <w:uiPriority w:val="99"/>
    <w:unhideWhenUsed/>
    <w:rsid w:val="00A028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88A"/>
  </w:style>
  <w:style w:type="character" w:customStyle="1" w:styleId="UnresolvedMention1">
    <w:name w:val="Unresolved Mention1"/>
    <w:basedOn w:val="DefaultParagraphFont"/>
    <w:uiPriority w:val="99"/>
    <w:semiHidden/>
    <w:unhideWhenUsed/>
    <w:rsid w:val="00507CBF"/>
    <w:rPr>
      <w:color w:val="605E5C"/>
      <w:shd w:val="clear" w:color="auto" w:fill="E1DFDD"/>
    </w:rPr>
  </w:style>
  <w:style w:type="character" w:customStyle="1" w:styleId="pseditboxdisponly">
    <w:name w:val="pseditbox_disponly"/>
    <w:basedOn w:val="DefaultParagraphFont"/>
    <w:rsid w:val="00CB3C3B"/>
  </w:style>
  <w:style w:type="paragraph" w:customStyle="1" w:styleId="Default">
    <w:name w:val="Default"/>
    <w:rsid w:val="000D13E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FC7100"/>
    <w:rPr>
      <w:color w:val="954F72" w:themeColor="followedHyperlink"/>
      <w:u w:val="single"/>
    </w:rPr>
  </w:style>
  <w:style w:type="character" w:customStyle="1" w:styleId="Heading6Char">
    <w:name w:val="Heading 6 Char"/>
    <w:basedOn w:val="DefaultParagraphFont"/>
    <w:link w:val="Heading6"/>
    <w:uiPriority w:val="9"/>
    <w:semiHidden/>
    <w:rsid w:val="00377E9D"/>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2950">
      <w:bodyDiv w:val="1"/>
      <w:marLeft w:val="0"/>
      <w:marRight w:val="0"/>
      <w:marTop w:val="0"/>
      <w:marBottom w:val="0"/>
      <w:divBdr>
        <w:top w:val="none" w:sz="0" w:space="0" w:color="auto"/>
        <w:left w:val="none" w:sz="0" w:space="0" w:color="auto"/>
        <w:bottom w:val="none" w:sz="0" w:space="0" w:color="auto"/>
        <w:right w:val="none" w:sz="0" w:space="0" w:color="auto"/>
      </w:divBdr>
    </w:div>
    <w:div w:id="116143059">
      <w:bodyDiv w:val="1"/>
      <w:marLeft w:val="0"/>
      <w:marRight w:val="0"/>
      <w:marTop w:val="0"/>
      <w:marBottom w:val="0"/>
      <w:divBdr>
        <w:top w:val="none" w:sz="0" w:space="0" w:color="auto"/>
        <w:left w:val="none" w:sz="0" w:space="0" w:color="auto"/>
        <w:bottom w:val="none" w:sz="0" w:space="0" w:color="auto"/>
        <w:right w:val="none" w:sz="0" w:space="0" w:color="auto"/>
      </w:divBdr>
    </w:div>
    <w:div w:id="181818785">
      <w:bodyDiv w:val="1"/>
      <w:marLeft w:val="0"/>
      <w:marRight w:val="0"/>
      <w:marTop w:val="0"/>
      <w:marBottom w:val="0"/>
      <w:divBdr>
        <w:top w:val="none" w:sz="0" w:space="0" w:color="auto"/>
        <w:left w:val="none" w:sz="0" w:space="0" w:color="auto"/>
        <w:bottom w:val="none" w:sz="0" w:space="0" w:color="auto"/>
        <w:right w:val="none" w:sz="0" w:space="0" w:color="auto"/>
      </w:divBdr>
    </w:div>
    <w:div w:id="256795613">
      <w:bodyDiv w:val="1"/>
      <w:marLeft w:val="0"/>
      <w:marRight w:val="0"/>
      <w:marTop w:val="0"/>
      <w:marBottom w:val="0"/>
      <w:divBdr>
        <w:top w:val="none" w:sz="0" w:space="0" w:color="auto"/>
        <w:left w:val="none" w:sz="0" w:space="0" w:color="auto"/>
        <w:bottom w:val="none" w:sz="0" w:space="0" w:color="auto"/>
        <w:right w:val="none" w:sz="0" w:space="0" w:color="auto"/>
      </w:divBdr>
    </w:div>
    <w:div w:id="268270974">
      <w:bodyDiv w:val="1"/>
      <w:marLeft w:val="0"/>
      <w:marRight w:val="0"/>
      <w:marTop w:val="0"/>
      <w:marBottom w:val="0"/>
      <w:divBdr>
        <w:top w:val="none" w:sz="0" w:space="0" w:color="auto"/>
        <w:left w:val="none" w:sz="0" w:space="0" w:color="auto"/>
        <w:bottom w:val="none" w:sz="0" w:space="0" w:color="auto"/>
        <w:right w:val="none" w:sz="0" w:space="0" w:color="auto"/>
      </w:divBdr>
    </w:div>
    <w:div w:id="451025098">
      <w:bodyDiv w:val="1"/>
      <w:marLeft w:val="0"/>
      <w:marRight w:val="0"/>
      <w:marTop w:val="0"/>
      <w:marBottom w:val="0"/>
      <w:divBdr>
        <w:top w:val="none" w:sz="0" w:space="0" w:color="auto"/>
        <w:left w:val="none" w:sz="0" w:space="0" w:color="auto"/>
        <w:bottom w:val="none" w:sz="0" w:space="0" w:color="auto"/>
        <w:right w:val="none" w:sz="0" w:space="0" w:color="auto"/>
      </w:divBdr>
    </w:div>
    <w:div w:id="467747571">
      <w:bodyDiv w:val="1"/>
      <w:marLeft w:val="0"/>
      <w:marRight w:val="0"/>
      <w:marTop w:val="0"/>
      <w:marBottom w:val="0"/>
      <w:divBdr>
        <w:top w:val="none" w:sz="0" w:space="0" w:color="auto"/>
        <w:left w:val="none" w:sz="0" w:space="0" w:color="auto"/>
        <w:bottom w:val="none" w:sz="0" w:space="0" w:color="auto"/>
        <w:right w:val="none" w:sz="0" w:space="0" w:color="auto"/>
      </w:divBdr>
    </w:div>
    <w:div w:id="550769010">
      <w:bodyDiv w:val="1"/>
      <w:marLeft w:val="0"/>
      <w:marRight w:val="0"/>
      <w:marTop w:val="0"/>
      <w:marBottom w:val="0"/>
      <w:divBdr>
        <w:top w:val="none" w:sz="0" w:space="0" w:color="auto"/>
        <w:left w:val="none" w:sz="0" w:space="0" w:color="auto"/>
        <w:bottom w:val="none" w:sz="0" w:space="0" w:color="auto"/>
        <w:right w:val="none" w:sz="0" w:space="0" w:color="auto"/>
      </w:divBdr>
    </w:div>
    <w:div w:id="552161420">
      <w:bodyDiv w:val="1"/>
      <w:marLeft w:val="0"/>
      <w:marRight w:val="0"/>
      <w:marTop w:val="0"/>
      <w:marBottom w:val="0"/>
      <w:divBdr>
        <w:top w:val="none" w:sz="0" w:space="0" w:color="auto"/>
        <w:left w:val="none" w:sz="0" w:space="0" w:color="auto"/>
        <w:bottom w:val="none" w:sz="0" w:space="0" w:color="auto"/>
        <w:right w:val="none" w:sz="0" w:space="0" w:color="auto"/>
      </w:divBdr>
    </w:div>
    <w:div w:id="554659457">
      <w:bodyDiv w:val="1"/>
      <w:marLeft w:val="0"/>
      <w:marRight w:val="0"/>
      <w:marTop w:val="0"/>
      <w:marBottom w:val="0"/>
      <w:divBdr>
        <w:top w:val="none" w:sz="0" w:space="0" w:color="auto"/>
        <w:left w:val="none" w:sz="0" w:space="0" w:color="auto"/>
        <w:bottom w:val="none" w:sz="0" w:space="0" w:color="auto"/>
        <w:right w:val="none" w:sz="0" w:space="0" w:color="auto"/>
      </w:divBdr>
    </w:div>
    <w:div w:id="761537361">
      <w:bodyDiv w:val="1"/>
      <w:marLeft w:val="0"/>
      <w:marRight w:val="0"/>
      <w:marTop w:val="0"/>
      <w:marBottom w:val="0"/>
      <w:divBdr>
        <w:top w:val="none" w:sz="0" w:space="0" w:color="auto"/>
        <w:left w:val="none" w:sz="0" w:space="0" w:color="auto"/>
        <w:bottom w:val="none" w:sz="0" w:space="0" w:color="auto"/>
        <w:right w:val="none" w:sz="0" w:space="0" w:color="auto"/>
      </w:divBdr>
    </w:div>
    <w:div w:id="779837412">
      <w:bodyDiv w:val="1"/>
      <w:marLeft w:val="0"/>
      <w:marRight w:val="0"/>
      <w:marTop w:val="0"/>
      <w:marBottom w:val="0"/>
      <w:divBdr>
        <w:top w:val="none" w:sz="0" w:space="0" w:color="auto"/>
        <w:left w:val="none" w:sz="0" w:space="0" w:color="auto"/>
        <w:bottom w:val="none" w:sz="0" w:space="0" w:color="auto"/>
        <w:right w:val="none" w:sz="0" w:space="0" w:color="auto"/>
      </w:divBdr>
      <w:divsChild>
        <w:div w:id="747656594">
          <w:marLeft w:val="0"/>
          <w:marRight w:val="0"/>
          <w:marTop w:val="0"/>
          <w:marBottom w:val="0"/>
          <w:divBdr>
            <w:top w:val="none" w:sz="0" w:space="0" w:color="auto"/>
            <w:left w:val="none" w:sz="0" w:space="0" w:color="auto"/>
            <w:bottom w:val="none" w:sz="0" w:space="0" w:color="auto"/>
            <w:right w:val="none" w:sz="0" w:space="0" w:color="auto"/>
          </w:divBdr>
        </w:div>
      </w:divsChild>
    </w:div>
    <w:div w:id="988942832">
      <w:bodyDiv w:val="1"/>
      <w:marLeft w:val="0"/>
      <w:marRight w:val="0"/>
      <w:marTop w:val="0"/>
      <w:marBottom w:val="0"/>
      <w:divBdr>
        <w:top w:val="none" w:sz="0" w:space="0" w:color="auto"/>
        <w:left w:val="none" w:sz="0" w:space="0" w:color="auto"/>
        <w:bottom w:val="none" w:sz="0" w:space="0" w:color="auto"/>
        <w:right w:val="none" w:sz="0" w:space="0" w:color="auto"/>
      </w:divBdr>
    </w:div>
    <w:div w:id="1168859863">
      <w:bodyDiv w:val="1"/>
      <w:marLeft w:val="0"/>
      <w:marRight w:val="0"/>
      <w:marTop w:val="0"/>
      <w:marBottom w:val="0"/>
      <w:divBdr>
        <w:top w:val="none" w:sz="0" w:space="0" w:color="auto"/>
        <w:left w:val="none" w:sz="0" w:space="0" w:color="auto"/>
        <w:bottom w:val="none" w:sz="0" w:space="0" w:color="auto"/>
        <w:right w:val="none" w:sz="0" w:space="0" w:color="auto"/>
      </w:divBdr>
    </w:div>
    <w:div w:id="1314219127">
      <w:bodyDiv w:val="1"/>
      <w:marLeft w:val="0"/>
      <w:marRight w:val="0"/>
      <w:marTop w:val="0"/>
      <w:marBottom w:val="0"/>
      <w:divBdr>
        <w:top w:val="none" w:sz="0" w:space="0" w:color="auto"/>
        <w:left w:val="none" w:sz="0" w:space="0" w:color="auto"/>
        <w:bottom w:val="none" w:sz="0" w:space="0" w:color="auto"/>
        <w:right w:val="none" w:sz="0" w:space="0" w:color="auto"/>
      </w:divBdr>
    </w:div>
    <w:div w:id="1464883695">
      <w:bodyDiv w:val="1"/>
      <w:marLeft w:val="0"/>
      <w:marRight w:val="0"/>
      <w:marTop w:val="0"/>
      <w:marBottom w:val="0"/>
      <w:divBdr>
        <w:top w:val="none" w:sz="0" w:space="0" w:color="auto"/>
        <w:left w:val="none" w:sz="0" w:space="0" w:color="auto"/>
        <w:bottom w:val="none" w:sz="0" w:space="0" w:color="auto"/>
        <w:right w:val="none" w:sz="0" w:space="0" w:color="auto"/>
      </w:divBdr>
    </w:div>
    <w:div w:id="1627462708">
      <w:bodyDiv w:val="1"/>
      <w:marLeft w:val="0"/>
      <w:marRight w:val="0"/>
      <w:marTop w:val="0"/>
      <w:marBottom w:val="0"/>
      <w:divBdr>
        <w:top w:val="none" w:sz="0" w:space="0" w:color="auto"/>
        <w:left w:val="none" w:sz="0" w:space="0" w:color="auto"/>
        <w:bottom w:val="none" w:sz="0" w:space="0" w:color="auto"/>
        <w:right w:val="none" w:sz="0" w:space="0" w:color="auto"/>
      </w:divBdr>
    </w:div>
    <w:div w:id="1680085901">
      <w:bodyDiv w:val="1"/>
      <w:marLeft w:val="0"/>
      <w:marRight w:val="0"/>
      <w:marTop w:val="0"/>
      <w:marBottom w:val="0"/>
      <w:divBdr>
        <w:top w:val="none" w:sz="0" w:space="0" w:color="auto"/>
        <w:left w:val="none" w:sz="0" w:space="0" w:color="auto"/>
        <w:bottom w:val="none" w:sz="0" w:space="0" w:color="auto"/>
        <w:right w:val="none" w:sz="0" w:space="0" w:color="auto"/>
      </w:divBdr>
      <w:divsChild>
        <w:div w:id="1496727305">
          <w:marLeft w:val="0"/>
          <w:marRight w:val="0"/>
          <w:marTop w:val="0"/>
          <w:marBottom w:val="0"/>
          <w:divBdr>
            <w:top w:val="none" w:sz="0" w:space="0" w:color="auto"/>
            <w:left w:val="none" w:sz="0" w:space="0" w:color="auto"/>
            <w:bottom w:val="none" w:sz="0" w:space="0" w:color="auto"/>
            <w:right w:val="none" w:sz="0" w:space="0" w:color="auto"/>
          </w:divBdr>
          <w:divsChild>
            <w:div w:id="14410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1166">
      <w:bodyDiv w:val="1"/>
      <w:marLeft w:val="0"/>
      <w:marRight w:val="0"/>
      <w:marTop w:val="0"/>
      <w:marBottom w:val="0"/>
      <w:divBdr>
        <w:top w:val="none" w:sz="0" w:space="0" w:color="auto"/>
        <w:left w:val="none" w:sz="0" w:space="0" w:color="auto"/>
        <w:bottom w:val="none" w:sz="0" w:space="0" w:color="auto"/>
        <w:right w:val="none" w:sz="0" w:space="0" w:color="auto"/>
      </w:divBdr>
    </w:div>
    <w:div w:id="1830898193">
      <w:bodyDiv w:val="1"/>
      <w:marLeft w:val="0"/>
      <w:marRight w:val="0"/>
      <w:marTop w:val="0"/>
      <w:marBottom w:val="0"/>
      <w:divBdr>
        <w:top w:val="none" w:sz="0" w:space="0" w:color="auto"/>
        <w:left w:val="none" w:sz="0" w:space="0" w:color="auto"/>
        <w:bottom w:val="none" w:sz="0" w:space="0" w:color="auto"/>
        <w:right w:val="none" w:sz="0" w:space="0" w:color="auto"/>
      </w:divBdr>
    </w:div>
    <w:div w:id="1907186941">
      <w:bodyDiv w:val="1"/>
      <w:marLeft w:val="0"/>
      <w:marRight w:val="0"/>
      <w:marTop w:val="0"/>
      <w:marBottom w:val="0"/>
      <w:divBdr>
        <w:top w:val="none" w:sz="0" w:space="0" w:color="auto"/>
        <w:left w:val="none" w:sz="0" w:space="0" w:color="auto"/>
        <w:bottom w:val="none" w:sz="0" w:space="0" w:color="auto"/>
        <w:right w:val="none" w:sz="0" w:space="0" w:color="auto"/>
      </w:divBdr>
    </w:div>
    <w:div w:id="1983192497">
      <w:bodyDiv w:val="1"/>
      <w:marLeft w:val="0"/>
      <w:marRight w:val="0"/>
      <w:marTop w:val="0"/>
      <w:marBottom w:val="0"/>
      <w:divBdr>
        <w:top w:val="none" w:sz="0" w:space="0" w:color="auto"/>
        <w:left w:val="none" w:sz="0" w:space="0" w:color="auto"/>
        <w:bottom w:val="none" w:sz="0" w:space="0" w:color="auto"/>
        <w:right w:val="none" w:sz="0" w:space="0" w:color="auto"/>
      </w:divBdr>
    </w:div>
    <w:div w:id="2008631565">
      <w:bodyDiv w:val="1"/>
      <w:marLeft w:val="0"/>
      <w:marRight w:val="0"/>
      <w:marTop w:val="0"/>
      <w:marBottom w:val="0"/>
      <w:divBdr>
        <w:top w:val="none" w:sz="0" w:space="0" w:color="auto"/>
        <w:left w:val="none" w:sz="0" w:space="0" w:color="auto"/>
        <w:bottom w:val="none" w:sz="0" w:space="0" w:color="auto"/>
        <w:right w:val="none" w:sz="0" w:space="0" w:color="auto"/>
      </w:divBdr>
    </w:div>
    <w:div w:id="209912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dccd.edu/about/departments-and-offices/instructional-services-division/online-learning-pathways-1/faculty/index.aspx"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ccctechconnect.zendesk.com/hc/en-us/articles/27525579641883-Zoom-Recordings-and-Transcripts-Retention-Policy" TargetMode="External"/><Relationship Id="rId7" Type="http://schemas.openxmlformats.org/officeDocument/2006/relationships/settings" Target="settings.xml"/><Relationship Id="rId12" Type="http://schemas.openxmlformats.org/officeDocument/2006/relationships/hyperlink" Target="https://www.sdccd.edu/about/departments-and-offices/instructional-services-division/online-learning-pathways-1/faculty/online_accessibility_mentors.aspx"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survey.alchemer.com/s3/7969398/Pilot-Distance-Education-Resources-and-Rubric-Feedbac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chrome-extension://efaidnbmnnnibpcajpcglclefindmkaj/https:/www.sdccd.edu/docs/HumanResources/employee%20relations/Collective%20Bargaining%20Agreements/Current%20CBA%20Handbooks/SDCCD%20Faculty%20CBA%20AGREEMENT_24-0118_Revised.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urvey.alchemer.com/s3/7969398/Pilot-Distance-Education-Resources-and-Rubric-Feedba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ccd.edu/docs/HumanResources/employee%20relations/Collective%20Bargaining%20Agreements/Current%20CBA%20Handbooks/SDCCD%20Faculty%20CBA%20AGREEMENT_24-0118_Revised.pdf"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9D13868D4DD4FB858E534C9663A90" ma:contentTypeVersion="18" ma:contentTypeDescription="Create a new document." ma:contentTypeScope="" ma:versionID="9634b4d43c8214bbdc25a4c11ae1fda0">
  <xsd:schema xmlns:xsd="http://www.w3.org/2001/XMLSchema" xmlns:xs="http://www.w3.org/2001/XMLSchema" xmlns:p="http://schemas.microsoft.com/office/2006/metadata/properties" xmlns:ns3="b7e87c61-e8be-4429-b625-3511f59f61cb" xmlns:ns4="a8de99e0-2665-4f4d-bb82-51e13cde6d35" targetNamespace="http://schemas.microsoft.com/office/2006/metadata/properties" ma:root="true" ma:fieldsID="b9cb8333cf5346c8406dc9f72090a8a7" ns3:_="" ns4:_="">
    <xsd:import namespace="b7e87c61-e8be-4429-b625-3511f59f61cb"/>
    <xsd:import namespace="a8de99e0-2665-4f4d-bb82-51e13cde6d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7c61-e8be-4429-b625-3511f59f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de99e0-2665-4f4d-bb82-51e13cde6d35"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7e87c61-e8be-4429-b625-3511f59f61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A1FE0-5D7D-4E76-A1DA-0F06D5514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7c61-e8be-4429-b625-3511f59f61cb"/>
    <ds:schemaRef ds:uri="a8de99e0-2665-4f4d-bb82-51e13cde6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9012D-D8BD-4B6F-BFFA-11CD124BB918}">
  <ds:schemaRefs>
    <ds:schemaRef ds:uri="b7e87c61-e8be-4429-b625-3511f59f61cb"/>
    <ds:schemaRef ds:uri="http://purl.org/dc/terms/"/>
    <ds:schemaRef ds:uri="http://schemas.openxmlformats.org/package/2006/metadata/core-properties"/>
    <ds:schemaRef ds:uri="a8de99e0-2665-4f4d-bb82-51e13cde6d3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B78D903-F033-47DD-A09B-F4E290044F32}">
  <ds:schemaRefs>
    <ds:schemaRef ds:uri="http://schemas.microsoft.com/sharepoint/v3/contenttype/forms"/>
  </ds:schemaRefs>
</ds:datastoreItem>
</file>

<file path=customXml/itemProps4.xml><?xml version="1.0" encoding="utf-8"?>
<ds:datastoreItem xmlns:ds="http://schemas.openxmlformats.org/officeDocument/2006/customXml" ds:itemID="{B5147107-8E3B-4F7E-BBFB-DC09376D8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1530</Words>
  <Characters>8926</Characters>
  <Application>Microsoft Office Word</Application>
  <DocSecurity>0</DocSecurity>
  <Lines>198</Lines>
  <Paragraphs>75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SDCCDONLINE laptop</dc:creator>
  <cp:keywords/>
  <dc:description/>
  <cp:lastModifiedBy>Mary Kingsley</cp:lastModifiedBy>
  <cp:revision>3</cp:revision>
  <cp:lastPrinted>2023-09-29T19:09:00Z</cp:lastPrinted>
  <dcterms:created xsi:type="dcterms:W3CDTF">2024-09-23T18:10:00Z</dcterms:created>
  <dcterms:modified xsi:type="dcterms:W3CDTF">2024-10-07T17:46:00Z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0x010100DE79D13868D4DD4FB858E534C9663A90</vt:lpwstr>
  </property>
  <property fmtid="{D5CDD505-2E9C-101B-9397-08002B2CF9AE}" pid="3" name="GrammarlyDocumentId">
    <vt:lpwstr>82897d9d5d9619a9241b0db75dfeacc7ea8af80813813efdeaf1e07f110e0f2b</vt:lpwstr>
  </property>
</Properties>
</file>